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2024-2029年乐器产业深度调研及未来发展现状趋势预测报告</w:t>
      </w:r>
    </w:p>
    <w:p>
      <w:pPr>
        <w:spacing w:after="150"/>
      </w:pPr>
      <w:r>
        <w:rPr>
          <w:b w:val="1"/>
          <w:bCs w:val="1"/>
        </w:rPr>
        <w:t xml:space="preserve">报告简介</w:t>
      </w:r>
    </w:p>
    <w:p>
      <w:pPr>
        <w:spacing w:after="150"/>
      </w:pPr>
      <w:r>
        <w:rPr/>
        <w:t xml:space="preserve">乐器，英文：musical instruments，泛指可以用各种方法奏出音色音律的器物。一般分为民族乐器与西洋乐器。</w:t>
      </w:r>
    </w:p>
    <w:p>
      <w:pPr>
        <w:spacing w:after="150"/>
      </w:pPr>
      <w:r>
        <w:rPr/>
        <w:t xml:space="preserve">能够发出乐音，并能进行音乐艺术再创造的器具。人类通过演奏乐器，借以表达、交流思想感情。对乐器的界定，音乐界和乐器学界有不同看法。音乐界认为,用于音乐的发声器具才是乐器;乐器学界则通常将许多非音乐领域中的发声器具，如古代战争中的鸣金击鼓、宗教祈祷诵经中敲打的法器、婚丧中的礼仪信号、商贩招揽的信号器等，也视为乐器，甚至将一些生产劳动用具和日常生活器皿，如：弓、锯、杵、缶、杯、碟、盅、碗等等，在进行演奏时，都冠以乐字，称其为乐弓、乐锯、乐杯、乐杵等。乐器生产业的主要产品则基本上是音乐界所涉及的乐器，即可以进行音乐艺术再创造的器具，另外还生产少数的马铃、驼铃、油牌子和车船喇叭。乐器的生产不同于一般工业产品的生产。它不仅要求产品有合理的精美外观造型,还必须有良好的声学品质,其中包括音色、音乐和规定的音准高度。因而在材质的选择上非常严格。</w:t>
      </w:r>
    </w:p>
    <w:p>
      <w:pPr>
        <w:spacing w:after="150"/>
      </w:pPr>
      <w:r>
        <w:rPr/>
        <w:t xml:space="preserve">乐器行业研究报告主要分析了乐器行业的市场规模、乐器市场供需求状况、乐器市场竞争状况和乐器主要企业经营情况、乐器市场主要企业的市场占有率，同时对乐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乐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乐器专业研究单位等公布和提供的大量资料。对我国乐器行业作了详尽深入的分析，为乐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世界乐器行业发展情况分析</w:t>
      </w:r>
    </w:p>
    <w:p>
      <w:pPr>
        <w:spacing w:after="150"/>
      </w:pPr>
      <w:r>
        <w:rPr/>
        <w:t xml:space="preserve">第一节 世界乐器行业分析</w:t>
      </w:r>
    </w:p>
    <w:p>
      <w:pPr>
        <w:spacing w:after="150"/>
      </w:pPr>
      <w:r>
        <w:rPr/>
        <w:t xml:space="preserve">一、世界乐器行业特点</w:t>
      </w:r>
    </w:p>
    <w:p>
      <w:pPr>
        <w:spacing w:after="150"/>
      </w:pPr>
      <w:r>
        <w:rPr/>
        <w:t xml:space="preserve">二、世界乐器产能状况</w:t>
      </w:r>
    </w:p>
    <w:p>
      <w:pPr>
        <w:spacing w:after="150"/>
      </w:pPr>
      <w:r>
        <w:rPr/>
        <w:t xml:space="preserve">三、世界乐器行业动态</w:t>
      </w:r>
    </w:p>
    <w:p>
      <w:pPr>
        <w:spacing w:after="150"/>
      </w:pPr>
      <w:r>
        <w:rPr/>
        <w:t xml:space="preserve">第二节 世界乐器市场分析</w:t>
      </w:r>
    </w:p>
    <w:p>
      <w:pPr>
        <w:spacing w:after="150"/>
      </w:pPr>
      <w:r>
        <w:rPr/>
        <w:t xml:space="preserve">一、世界乐器生产分布</w:t>
      </w:r>
    </w:p>
    <w:p>
      <w:pPr>
        <w:spacing w:after="150"/>
      </w:pPr>
      <w:r>
        <w:rPr/>
        <w:t xml:space="preserve">二、世界乐器消费情况</w:t>
      </w:r>
    </w:p>
    <w:p>
      <w:pPr>
        <w:spacing w:after="150"/>
      </w:pPr>
      <w:r>
        <w:rPr/>
        <w:t xml:space="preserve">三、世界乐器消费结构</w:t>
      </w:r>
    </w:p>
    <w:p>
      <w:pPr>
        <w:spacing w:after="150"/>
      </w:pPr>
      <w:r>
        <w:rPr/>
        <w:t xml:space="preserve">四、世界乐器价格分析</w:t>
      </w:r>
    </w:p>
    <w:p>
      <w:pPr>
        <w:spacing w:after="150"/>
      </w:pPr>
      <w:r>
        <w:rPr/>
        <w:t xml:space="preserve">第三节 2019-2023年中外乐器市场对比</w:t>
      </w:r>
    </w:p>
    <w:p>
      <w:pPr>
        <w:spacing w:after="150"/>
      </w:pPr>
      <w:r>
        <w:rPr>
          <w:b w:val="1"/>
          <w:bCs w:val="1"/>
        </w:rPr>
        <w:t xml:space="preserve">第二章 中国乐器行业供给情况分析及趋势</w:t>
      </w:r>
    </w:p>
    <w:p>
      <w:pPr>
        <w:spacing w:after="150"/>
      </w:pPr>
      <w:r>
        <w:rPr/>
        <w:t xml:space="preserve">第一节 2019-2023年中国乐器行业市场供给分析</w:t>
      </w:r>
    </w:p>
    <w:p>
      <w:pPr>
        <w:spacing w:after="150"/>
      </w:pPr>
      <w:r>
        <w:rPr/>
        <w:t xml:space="preserve">一、乐器整体供给情况分析</w:t>
      </w:r>
    </w:p>
    <w:p>
      <w:pPr>
        <w:spacing w:after="150"/>
      </w:pPr>
      <w:r>
        <w:rPr/>
        <w:t xml:space="preserve">二、乐器重点区域供给分析</w:t>
      </w:r>
    </w:p>
    <w:p>
      <w:pPr>
        <w:spacing w:after="150"/>
      </w:pPr>
      <w:r>
        <w:rPr/>
        <w:t xml:space="preserve">第二节 乐器行业供给关系因素分析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2024-2029年中国乐器行业市场供给趋势</w:t>
      </w:r>
    </w:p>
    <w:p>
      <w:pPr>
        <w:spacing w:after="150"/>
      </w:pPr>
      <w:r>
        <w:rPr/>
        <w:t xml:space="preserve">一、乐器整体供给情况趋势分析</w:t>
      </w:r>
    </w:p>
    <w:p>
      <w:pPr>
        <w:spacing w:after="150"/>
      </w:pPr>
      <w:r>
        <w:rPr/>
        <w:t xml:space="preserve">二、乐器重点区域供给趋势分析</w:t>
      </w:r>
    </w:p>
    <w:p>
      <w:pPr>
        <w:spacing w:after="150"/>
      </w:pPr>
      <w:r>
        <w:rPr/>
        <w:t xml:space="preserve">三、影响未来乐器供给的因素分析</w:t>
      </w:r>
    </w:p>
    <w:p>
      <w:pPr>
        <w:spacing w:after="150"/>
      </w:pPr>
      <w:r>
        <w:rPr>
          <w:b w:val="1"/>
          <w:bCs w:val="1"/>
        </w:rPr>
        <w:t xml:space="preserve">第三章 信息社会下乐器行业宏观经济环境分析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2019-2023年中国乐器行业发展概况</w:t>
      </w:r>
    </w:p>
    <w:p>
      <w:pPr>
        <w:spacing w:after="150"/>
      </w:pPr>
      <w:r>
        <w:rPr/>
        <w:t xml:space="preserve">第一节 2019-2023年中国乐器行业发展态势分析</w:t>
      </w:r>
    </w:p>
    <w:p>
      <w:pPr>
        <w:spacing w:after="150"/>
      </w:pPr>
      <w:r>
        <w:rPr/>
        <w:t xml:space="preserve">第二节 2019-2023年中国乐器行业发展特点分析</w:t>
      </w:r>
    </w:p>
    <w:p>
      <w:pPr>
        <w:spacing w:after="150"/>
      </w:pPr>
      <w:r>
        <w:rPr/>
        <w:t xml:space="preserve">第三节 2019-2023年中国乐器行业市场供需分析</w:t>
      </w:r>
    </w:p>
    <w:p>
      <w:pPr>
        <w:spacing w:after="150"/>
      </w:pPr>
      <w:r>
        <w:rPr>
          <w:b w:val="1"/>
          <w:bCs w:val="1"/>
        </w:rPr>
        <w:t xml:space="preserve">第五章 2019-2023年中国乐器行业整体运行状况</w:t>
      </w:r>
    </w:p>
    <w:p>
      <w:pPr>
        <w:spacing w:after="150"/>
      </w:pPr>
      <w:r>
        <w:rPr/>
        <w:t xml:space="preserve">第一节 2019-2023年乐器行业盈利能力分析</w:t>
      </w:r>
    </w:p>
    <w:p>
      <w:pPr>
        <w:spacing w:after="150"/>
      </w:pPr>
      <w:r>
        <w:rPr/>
        <w:t xml:space="preserve">第二节 2019-2023年乐器行业偿债能力分析</w:t>
      </w:r>
    </w:p>
    <w:p>
      <w:pPr>
        <w:spacing w:after="150"/>
      </w:pPr>
      <w:r>
        <w:rPr/>
        <w:t xml:space="preserve">第三节 2019-2023年乐器行业营运能力分析</w:t>
      </w:r>
    </w:p>
    <w:p>
      <w:pPr>
        <w:spacing w:after="150"/>
      </w:pPr>
      <w:r>
        <w:rPr>
          <w:b w:val="1"/>
          <w:bCs w:val="1"/>
        </w:rPr>
        <w:t xml:space="preserve">第六章 2019-2023年中国乐器行业进出口市场分析</w:t>
      </w:r>
    </w:p>
    <w:p>
      <w:pPr>
        <w:spacing w:after="150"/>
      </w:pPr>
      <w:r>
        <w:rPr/>
        <w:t xml:space="preserve">第一节 2019-2023年乐器行业进出口特点分析</w:t>
      </w:r>
    </w:p>
    <w:p>
      <w:pPr>
        <w:spacing w:after="150"/>
      </w:pPr>
      <w:r>
        <w:rPr/>
        <w:t xml:space="preserve">第二节 2019-2023年乐器行业进出口量分析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2024-2029年乐器行业进出口市场预测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2019-2023年中国乐器行业竞争情况分析</w:t>
      </w:r>
    </w:p>
    <w:p>
      <w:pPr>
        <w:spacing w:after="150"/>
      </w:pPr>
      <w:r>
        <w:rPr/>
        <w:t xml:space="preserve">第一节 中国乐器行业经济指标分析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中国乐器行业竞争结构分析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2024-2029年中国乐器行业市场竞争策略展望分析</w:t>
      </w:r>
    </w:p>
    <w:p>
      <w:pPr>
        <w:spacing w:after="150"/>
      </w:pPr>
      <w:r>
        <w:rPr/>
        <w:t xml:space="preserve">一、乐器行业市场竞争趋势分析</w:t>
      </w:r>
    </w:p>
    <w:p>
      <w:pPr>
        <w:spacing w:after="150"/>
      </w:pPr>
      <w:r>
        <w:rPr/>
        <w:t xml:space="preserve">二、乐器行业市场竞争格局展望分析</w:t>
      </w:r>
    </w:p>
    <w:p>
      <w:pPr>
        <w:spacing w:after="150"/>
      </w:pPr>
      <w:r>
        <w:rPr/>
        <w:t xml:space="preserve">三、乐器行业市场竞争策略分析</w:t>
      </w:r>
    </w:p>
    <w:p>
      <w:pPr>
        <w:spacing w:after="150"/>
      </w:pPr>
      <w:r>
        <w:rPr>
          <w:b w:val="1"/>
          <w:bCs w:val="1"/>
        </w:rPr>
        <w:t xml:space="preserve">第八章 2024-2029年乐器行业投资价值及行业发展预测</w:t>
      </w:r>
    </w:p>
    <w:p>
      <w:pPr>
        <w:spacing w:after="150"/>
      </w:pPr>
      <w:r>
        <w:rPr/>
        <w:t xml:space="preserve">第一节 2024-2029年乐器行业成长性分析</w:t>
      </w:r>
    </w:p>
    <w:p>
      <w:pPr>
        <w:spacing w:after="150"/>
      </w:pPr>
      <w:r>
        <w:rPr/>
        <w:t xml:space="preserve">第二节 2024-2029年乐器行业经营能力分析</w:t>
      </w:r>
    </w:p>
    <w:p>
      <w:pPr>
        <w:spacing w:after="150"/>
      </w:pPr>
      <w:r>
        <w:rPr/>
        <w:t xml:space="preserve">第三节 2024-2029年乐器行业盈利能力分析</w:t>
      </w:r>
    </w:p>
    <w:p>
      <w:pPr>
        <w:spacing w:after="150"/>
      </w:pPr>
      <w:r>
        <w:rPr/>
        <w:t xml:space="preserve">第四节 2024-2029年乐器行业偿债能力分析</w:t>
      </w:r>
    </w:p>
    <w:p>
      <w:pPr>
        <w:spacing w:after="150"/>
      </w:pPr>
      <w:r>
        <w:rPr/>
        <w:t xml:space="preserve">第五节 2024-2029年我国乐器行业产值预测</w:t>
      </w:r>
    </w:p>
    <w:p>
      <w:pPr>
        <w:spacing w:after="150"/>
      </w:pPr>
      <w:r>
        <w:rPr/>
        <w:t xml:space="preserve">第六节 2024-2029年我国乐器行业销售收入预测</w:t>
      </w:r>
    </w:p>
    <w:p>
      <w:pPr>
        <w:spacing w:after="150"/>
      </w:pPr>
      <w:r>
        <w:rPr/>
        <w:t xml:space="preserve">第七节 2024-2029年我国乐器行业总资产预测</w:t>
      </w:r>
    </w:p>
    <w:p>
      <w:pPr>
        <w:spacing w:after="150"/>
      </w:pPr>
      <w:r>
        <w:rPr>
          <w:b w:val="1"/>
          <w:bCs w:val="1"/>
        </w:rPr>
        <w:t xml:space="preserve">第九章 2019-2023年中国乐器产业行业重点区域运行分析</w:t>
      </w:r>
    </w:p>
    <w:p>
      <w:pPr>
        <w:spacing w:after="150"/>
      </w:pPr>
      <w:r>
        <w:rPr/>
        <w:t xml:space="preserve">第一节 2019-2023年华东地区乐器产业行业运行情况</w:t>
      </w:r>
    </w:p>
    <w:p>
      <w:pPr>
        <w:spacing w:after="150"/>
      </w:pPr>
      <w:r>
        <w:rPr/>
        <w:t xml:space="preserve">第二节 2019-2023年华南地区乐器产业行业运行情况</w:t>
      </w:r>
    </w:p>
    <w:p>
      <w:pPr>
        <w:spacing w:after="150"/>
      </w:pPr>
      <w:r>
        <w:rPr/>
        <w:t xml:space="preserve">第三节 2019-2023年华中地区乐器产业行业运行情况</w:t>
      </w:r>
    </w:p>
    <w:p>
      <w:pPr>
        <w:spacing w:after="150"/>
      </w:pPr>
      <w:r>
        <w:rPr/>
        <w:t xml:space="preserve">第四节 2019-2023年华北地区乐器产业行业运行情况</w:t>
      </w:r>
    </w:p>
    <w:p>
      <w:pPr>
        <w:spacing w:after="150"/>
      </w:pPr>
      <w:r>
        <w:rPr/>
        <w:t xml:space="preserve">第五节 2019-2023年西北地区乐器产业行业运行情况</w:t>
      </w:r>
    </w:p>
    <w:p>
      <w:pPr>
        <w:spacing w:after="150"/>
      </w:pPr>
      <w:r>
        <w:rPr/>
        <w:t xml:space="preserve">第六节 2019-2023年西南地区乐器产业行业运行情况</w:t>
      </w:r>
    </w:p>
    <w:p>
      <w:pPr>
        <w:spacing w:after="150"/>
      </w:pPr>
      <w:r>
        <w:rPr/>
        <w:t xml:space="preserve">第七节 2019-2023年东北地区乐器产业行业运行情况</w:t>
      </w:r>
    </w:p>
    <w:p>
      <w:pPr>
        <w:spacing w:after="150"/>
      </w:pPr>
      <w:r>
        <w:rPr/>
        <w:t xml:space="preserve">第八节 主要省市集中度及竞争力分析</w:t>
      </w:r>
    </w:p>
    <w:p>
      <w:pPr>
        <w:spacing w:after="150"/>
      </w:pPr>
      <w:r>
        <w:rPr>
          <w:b w:val="1"/>
          <w:bCs w:val="1"/>
        </w:rPr>
        <w:t xml:space="preserve">第十章 2019-2023年中国乐器行业重点企业竞争力分析</w:t>
      </w:r>
    </w:p>
    <w:p>
      <w:pPr>
        <w:spacing w:after="150"/>
      </w:pPr>
      <w:r>
        <w:rPr/>
        <w:t xml:space="preserve">第一节 雅马哈乐器音响(中国)投资有限公司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广州珠江钢琴集团股份有限公司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北京星海钢琴集团有限公司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逻兰(上海)电子有限公司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海伦钢琴股份有限公司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江苏凤灵乐器文化产业有限公司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广州市发时达乐器有限公司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河北金音乐器集团有限公司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上海民族乐器一厂</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天津市津宝乐器有限公司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2024-2029年中国乐器行业消费市场分析</w:t>
      </w:r>
    </w:p>
    <w:p>
      <w:pPr>
        <w:spacing w:after="150"/>
      </w:pPr>
      <w:r>
        <w:rPr/>
        <w:t xml:space="preserve">第一节 乐器市场消费需求分析</w:t>
      </w:r>
    </w:p>
    <w:p>
      <w:pPr>
        <w:spacing w:after="150"/>
      </w:pPr>
      <w:r>
        <w:rPr/>
        <w:t xml:space="preserve">一、乐器市场的消费需求变化</w:t>
      </w:r>
    </w:p>
    <w:p>
      <w:pPr>
        <w:spacing w:after="150"/>
      </w:pPr>
      <w:r>
        <w:rPr/>
        <w:t xml:space="preserve">二、乐器行业的需求情况分析</w:t>
      </w:r>
    </w:p>
    <w:p>
      <w:pPr>
        <w:spacing w:after="150"/>
      </w:pPr>
      <w:r>
        <w:rPr/>
        <w:t xml:space="preserve">三、2019-2023年乐器品牌市场消费需求分析</w:t>
      </w:r>
    </w:p>
    <w:p>
      <w:pPr>
        <w:spacing w:after="150"/>
      </w:pPr>
      <w:r>
        <w:rPr/>
        <w:t xml:space="preserve">第二节 乐器消费市场状况分析</w:t>
      </w:r>
    </w:p>
    <w:p>
      <w:pPr>
        <w:spacing w:after="150"/>
      </w:pPr>
      <w:r>
        <w:rPr/>
        <w:t xml:space="preserve">一、乐器行业消费特点</w:t>
      </w:r>
    </w:p>
    <w:p>
      <w:pPr>
        <w:spacing w:after="150"/>
      </w:pPr>
      <w:r>
        <w:rPr/>
        <w:t xml:space="preserve">二、乐器行业消费分析</w:t>
      </w:r>
    </w:p>
    <w:p>
      <w:pPr>
        <w:spacing w:after="150"/>
      </w:pPr>
      <w:r>
        <w:rPr/>
        <w:t xml:space="preserve">三、乐器行业消费结构分析</w:t>
      </w:r>
    </w:p>
    <w:p>
      <w:pPr>
        <w:spacing w:after="150"/>
      </w:pPr>
      <w:r>
        <w:rPr/>
        <w:t xml:space="preserve">四、乐器行业消费的市场变化</w:t>
      </w:r>
    </w:p>
    <w:p>
      <w:pPr>
        <w:spacing w:after="150"/>
      </w:pPr>
      <w:r>
        <w:rPr/>
        <w:t xml:space="preserve">五、乐器市场的消费方向</w:t>
      </w:r>
    </w:p>
    <w:p>
      <w:pPr>
        <w:spacing w:after="150"/>
      </w:pPr>
      <w:r>
        <w:rPr/>
        <w:t xml:space="preserve">第三节 乐器行业产品的品牌市场调查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五、乐器行业品牌忠诚度调查</w:t>
      </w:r>
    </w:p>
    <w:p>
      <w:pPr>
        <w:spacing w:after="150"/>
      </w:pPr>
      <w:r>
        <w:rPr/>
        <w:t xml:space="preserve">六、乐器行业品牌市场占有率调查</w:t>
      </w:r>
    </w:p>
    <w:p>
      <w:pPr>
        <w:spacing w:after="150"/>
      </w:pPr>
      <w:r>
        <w:rPr/>
        <w:t xml:space="preserve">七、消费者的消费理念调研</w:t>
      </w:r>
    </w:p>
    <w:p>
      <w:pPr>
        <w:spacing w:after="150"/>
      </w:pPr>
      <w:r>
        <w:rPr>
          <w:b w:val="1"/>
          <w:bCs w:val="1"/>
        </w:rPr>
        <w:t xml:space="preserve">第十二章 中国乐器行业投资策略分析</w:t>
      </w:r>
    </w:p>
    <w:p>
      <w:pPr>
        <w:spacing w:after="150"/>
      </w:pPr>
      <w:r>
        <w:rPr/>
        <w:t xml:space="preserve">第一节 2019-2023年中国乐器行业投资环境分析</w:t>
      </w:r>
    </w:p>
    <w:p>
      <w:pPr>
        <w:spacing w:after="150"/>
      </w:pPr>
      <w:r>
        <w:rPr/>
        <w:t xml:space="preserve">第二节 2019-2023年中国乐器行业投资收益分析</w:t>
      </w:r>
    </w:p>
    <w:p>
      <w:pPr>
        <w:spacing w:after="150"/>
      </w:pPr>
      <w:r>
        <w:rPr/>
        <w:t xml:space="preserve">第三节 2019-2023年中国乐器行业产品投资方向</w:t>
      </w:r>
    </w:p>
    <w:p>
      <w:pPr>
        <w:spacing w:after="150"/>
      </w:pPr>
      <w:r>
        <w:rPr/>
        <w:t xml:space="preserve">第四节 2024-2029年中国乐器行业投资收益预测</w:t>
      </w:r>
    </w:p>
    <w:p>
      <w:pPr>
        <w:spacing w:after="150"/>
      </w:pPr>
      <w:r>
        <w:rPr/>
        <w:t xml:space="preserve">一、预测理论依据</w:t>
      </w:r>
    </w:p>
    <w:p>
      <w:pPr>
        <w:spacing w:after="150"/>
      </w:pPr>
      <w:r>
        <w:rPr/>
        <w:t xml:space="preserve">二、2024-2029年中国乐器行业工业总产值预测</w:t>
      </w:r>
    </w:p>
    <w:p>
      <w:pPr>
        <w:spacing w:after="150"/>
      </w:pPr>
      <w:r>
        <w:rPr/>
        <w:t xml:space="preserve">三、2024-2029年中国乐器行业行业销售收入预测</w:t>
      </w:r>
    </w:p>
    <w:p>
      <w:pPr>
        <w:spacing w:after="150"/>
      </w:pPr>
      <w:r>
        <w:rPr/>
        <w:t xml:space="preserve">四、2024-2029年中国乐器行业利润总额预测</w:t>
      </w:r>
    </w:p>
    <w:p>
      <w:pPr>
        <w:spacing w:after="150"/>
      </w:pPr>
      <w:r>
        <w:rPr/>
        <w:t xml:space="preserve">五、2024-2029年中国乐器行业总资产预测</w:t>
      </w:r>
    </w:p>
    <w:p>
      <w:pPr>
        <w:spacing w:after="150"/>
      </w:pPr>
      <w:r>
        <w:rPr>
          <w:b w:val="1"/>
          <w:bCs w:val="1"/>
        </w:rPr>
        <w:t xml:space="preserve">第十三章 中国乐器行业投资风险分析</w:t>
      </w:r>
    </w:p>
    <w:p>
      <w:pPr>
        <w:spacing w:after="150"/>
      </w:pPr>
      <w:r>
        <w:rPr/>
        <w:t xml:space="preserve">第一节 中国乐器行业内部风险分析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中国乐器行业外部风险分析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乐器行业发展趋势与投资战略研究</w:t>
      </w:r>
    </w:p>
    <w:p>
      <w:pPr>
        <w:spacing w:after="150"/>
      </w:pPr>
      <w:r>
        <w:rPr/>
        <w:t xml:space="preserve">第一节 乐器市场发展潜力分析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乐器行业发展趋势分析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乐器行业发展战略研究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2024-2029年乐器行业市场策略分析</w:t>
      </w:r>
    </w:p>
    <w:p>
      <w:pPr>
        <w:spacing w:after="150"/>
      </w:pPr>
      <w:r>
        <w:rPr/>
        <w:t xml:space="preserve">第一节 乐器行业营销策略分析及建议</w:t>
      </w:r>
    </w:p>
    <w:p>
      <w:pPr>
        <w:spacing w:after="150"/>
      </w:pPr>
      <w:r>
        <w:rPr/>
        <w:t xml:space="preserve">一、乐器行业营销模式</w:t>
      </w:r>
    </w:p>
    <w:p>
      <w:pPr>
        <w:spacing w:after="150"/>
      </w:pPr>
      <w:r>
        <w:rPr/>
        <w:t xml:space="preserve">二、乐器行业营销策略</w:t>
      </w:r>
    </w:p>
    <w:p>
      <w:pPr>
        <w:spacing w:after="150"/>
      </w:pPr>
      <w:r>
        <w:rPr/>
        <w:t xml:space="preserve">三、外销与内销优势分析</w:t>
      </w:r>
    </w:p>
    <w:p>
      <w:pPr>
        <w:spacing w:after="150"/>
      </w:pPr>
      <w:r>
        <w:rPr/>
        <w:t xml:space="preserve">第二节 乐器行业企业经营发展分析及建议</w:t>
      </w:r>
    </w:p>
    <w:p>
      <w:pPr>
        <w:spacing w:after="150"/>
      </w:pPr>
      <w:r>
        <w:rPr/>
        <w:t xml:space="preserve">一、乐器行业经营模式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图表：乐器行业生命周期</w:t>
      </w:r>
    </w:p>
    <w:p>
      <w:pPr>
        <w:spacing w:after="150"/>
      </w:pPr>
      <w:r>
        <w:rPr/>
        <w:t xml:space="preserve">图表：乐器行业产业链结构</w:t>
      </w:r>
    </w:p>
    <w:p>
      <w:pPr>
        <w:spacing w:after="150"/>
      </w:pPr>
      <w:r>
        <w:rPr/>
        <w:t xml:space="preserve">图表：2019-2023年全球乐器行业市场规模</w:t>
      </w:r>
    </w:p>
    <w:p>
      <w:pPr>
        <w:spacing w:after="150"/>
      </w:pPr>
      <w:r>
        <w:rPr/>
        <w:t xml:space="preserve">图表：2019-2023年中国乐器行业市场规模</w:t>
      </w:r>
    </w:p>
    <w:p>
      <w:pPr>
        <w:spacing w:after="150"/>
      </w:pPr>
      <w:r>
        <w:rPr/>
        <w:t xml:space="preserve">图表：2019-2023年乐器行业重要数据指标比较</w:t>
      </w:r>
    </w:p>
    <w:p>
      <w:pPr>
        <w:spacing w:after="150"/>
      </w:pPr>
      <w:r>
        <w:rPr/>
        <w:t xml:space="preserve">图表：2019-2023年中国乐器市场占全球份额比较</w:t>
      </w:r>
    </w:p>
    <w:p>
      <w:pPr>
        <w:spacing w:after="150"/>
      </w:pPr>
      <w:r>
        <w:rPr/>
        <w:t xml:space="preserve">图表：2019-2023年乐器行业竞争力分析</w:t>
      </w:r>
    </w:p>
    <w:p>
      <w:pPr>
        <w:spacing w:after="150"/>
      </w:pPr>
      <w:r>
        <w:rPr/>
        <w:t xml:space="preserve">图表：2019-2023年乐器行业产能分析</w:t>
      </w:r>
    </w:p>
    <w:p>
      <w:pPr>
        <w:spacing w:after="150"/>
      </w:pPr>
      <w:r>
        <w:rPr/>
        <w:t xml:space="preserve">图表：2019-2023年乐器行业产量分析</w:t>
      </w:r>
    </w:p>
    <w:p>
      <w:pPr>
        <w:spacing w:after="150"/>
      </w:pPr>
      <w:r>
        <w:rPr/>
        <w:t xml:space="preserve">图表：2019-2023年乐器行业需求分析</w:t>
      </w:r>
    </w:p>
    <w:p>
      <w:pPr>
        <w:spacing w:after="150"/>
      </w:pPr>
      <w:r>
        <w:rPr/>
        <w:t xml:space="preserve">图表：2019-2023年乐器行业集中度</w:t>
      </w:r>
    </w:p>
    <w:p>
      <w:pPr>
        <w:spacing w:after="150"/>
      </w:pPr>
      <w:r>
        <w:rPr/>
        <w:t xml:space="preserve">图表：2024-2029年乐器行业市场规模预测</w:t>
      </w:r>
    </w:p>
    <w:p>
      <w:pPr>
        <w:spacing w:after="150"/>
      </w:pPr>
      <w:r>
        <w:rPr/>
        <w:t xml:space="preserve">图表：2024-2029年乐器行业营业收入预测</w:t>
      </w:r>
    </w:p>
    <w:p>
      <w:pPr>
        <w:spacing w:after="150"/>
      </w:pPr>
      <w:r>
        <w:rPr/>
        <w:t xml:space="preserve">图表：2024-2029年中国乐器行业供给预测</w:t>
      </w:r>
    </w:p>
    <w:p>
      <w:pPr>
        <w:spacing w:after="150"/>
      </w:pPr>
      <w:r>
        <w:rPr/>
        <w:t xml:space="preserve">图表：2024-2029年中国乐器行业需求预测</w:t>
      </w:r>
    </w:p>
    <w:p>
      <w:pPr>
        <w:spacing w:after="150"/>
      </w:pPr>
      <w:r>
        <w:rPr/>
        <w:t xml:space="preserve">图表：2024-2029年中国乐器行业供需平衡预测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2024-2029年乐器产业深度调研及未来发展现状趋势预测报告</dc:title>
  <dc:description>2024-2029年乐器产业深度调研及未来发展现状趋势预测报告</dc:description>
  <dc:subject>2024-2029年乐器产业深度调研及未来发展现状趋势预测报告</dc:subject>
  <cp:keywords>研究报告</cp:keywords>
  <cp:category>研究报告</cp:category>
  <cp:lastModifiedBy>北京中道泰和信息咨询有限公司</cp:lastModifiedBy>
  <dcterms:created xsi:type="dcterms:W3CDTF">2024-01-22T13:32:20+08:00</dcterms:created>
  <dcterms:modified xsi:type="dcterms:W3CDTF">2024-01-22T13:32:20+08:00</dcterms:modified>
</cp:coreProperties>
</file>

<file path=docProps/custom.xml><?xml version="1.0" encoding="utf-8"?>
<Properties xmlns="http://schemas.openxmlformats.org/officeDocument/2006/custom-properties" xmlns:vt="http://schemas.openxmlformats.org/officeDocument/2006/docPropsVTypes"/>
</file>