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2024-2029年中国胸腺法新行业竞争分析及投资前景研究报告</w:t>
      </w:r>
    </w:p>
    <w:p>
      <w:pPr>
        <w:spacing w:after="150"/>
      </w:pPr>
      <w:r>
        <w:rPr>
          <w:b w:val="1"/>
          <w:bCs w:val="1"/>
        </w:rPr>
        <w:t xml:space="preserve">报告简介</w:t>
      </w:r>
    </w:p>
    <w:p>
      <w:pPr>
        <w:spacing w:after="150"/>
      </w:pPr>
      <w:r>
        <w:rPr/>
        <w:t xml:space="preserve">胸腺法新是化学合成的由二十八个氨基酸组成的多肽。胸腺法新通过刺激外周血液淋巴细胞丝裂原来促进T淋巴细胞的成熟，增加抗原或丝裂原激活后T细胞分泌的干扰素α、干扰素γ以及白介素2、白介素3等淋巴因子水平，同时增加T细胞表面淋巴因子受体水平。胸腺法新还可通过对CD4细胞的激活，增强异体和自体的人类混合淋巴细胞反应。胸腺法新可能增加前NK细胞的聚集，而干扰素可使其细胞毒性增强。体内试验显示，胸腺法新可以提高经刀豆蛋白A激活后小鼠淋巴细胞白介素2受体的表达水平，同时提高白介素2的分泌水平。</w:t>
      </w:r>
    </w:p>
    <w:p>
      <w:pPr>
        <w:spacing w:after="150"/>
      </w:pPr>
      <w:r>
        <w:rPr/>
        <w:t xml:space="preserve">注射用胸腺法新得益于其安全性好、疗效确切、质量可控的特点，已成为临床应用最广泛、市场份额最大的免疫调节剂。</w:t>
      </w:r>
    </w:p>
    <w:p>
      <w:pPr>
        <w:spacing w:after="150"/>
      </w:pPr>
      <w:r>
        <w:rPr/>
        <w:t xml:space="preserve">胸腺法新起初主要用于治疗慢性乙型肝炎，但是肿瘤、重症感染这些疾病的发生、发展及预后与患者免疫功能状态有着直接的关系。近年来，免疫治疗作为这些疾病综合治疗方法之一已是医学界普遍共识即在肿瘤及感染性疾病常规治疗的基础上联合胸腺法新免疫治疗可以取得更好的治疗效果。</w:t>
      </w:r>
    </w:p>
    <w:p>
      <w:pPr>
        <w:spacing w:after="150"/>
      </w:pPr>
      <w:r>
        <w:rPr/>
        <w:t xml:space="preserve">我国是肝癌高发大国，每年新发病人46.6万，占全球新发病人50%。在肿瘤相关死亡中仅次于肺癌，位居第二。肝癌手术切除后复发转移率高，尤其是中晚期患者，5年复发率达70%左右，术后复发是影响肝癌术后生存的主要因素。免疫治疗是肝癌综合治疗中常用的方法，如干扰素、胸腺法新等传统免疫治疗药物已在肝癌治疗中应用多年，肝癌术后使用胸腺法新能带来很好的临床治疗获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胸腺法新市场进行了分析研究。报告在总结中国胸腺法新行业发展历程的基础上，结合新时期的各方面因素，对中国胸腺法新行业的发展趋势给予了细致和审慎的预测论证。报告资料详实，图表丰富，既有深入的分析，又有直观的比较，为胸腺法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胸腺法新行业发展综述 1</w:t>
      </w:r>
    </w:p>
    <w:p>
      <w:pPr>
        <w:spacing w:after="150"/>
      </w:pPr>
      <w:r>
        <w:rPr/>
        <w:t xml:space="preserve">第一节 胸腺法新行业概述及分类 1</w:t>
      </w:r>
    </w:p>
    <w:p>
      <w:pPr>
        <w:spacing w:after="150"/>
      </w:pPr>
      <w:r>
        <w:rPr/>
        <w:t xml:space="preserve">一、行业概述 1</w:t>
      </w:r>
    </w:p>
    <w:p>
      <w:pPr>
        <w:spacing w:after="150"/>
      </w:pPr>
      <w:r>
        <w:rPr/>
        <w:t xml:space="preserve">二、主要功效 1</w:t>
      </w:r>
    </w:p>
    <w:p>
      <w:pPr>
        <w:spacing w:after="150"/>
      </w:pPr>
      <w:r>
        <w:rPr/>
        <w:t xml:space="preserve">三、行业主要商业模式 1</w:t>
      </w:r>
    </w:p>
    <w:p>
      <w:pPr>
        <w:spacing w:after="150"/>
      </w:pPr>
      <w:r>
        <w:rPr/>
        <w:t xml:space="preserve">第二节 胸腺法新行业特征分析 2</w:t>
      </w:r>
    </w:p>
    <w:p>
      <w:pPr>
        <w:spacing w:after="150"/>
      </w:pPr>
      <w:r>
        <w:rPr/>
        <w:t xml:space="preserve">一、产业链分析 2</w:t>
      </w:r>
    </w:p>
    <w:p>
      <w:pPr>
        <w:spacing w:after="150"/>
      </w:pPr>
      <w:r>
        <w:rPr/>
        <w:t xml:space="preserve">二、胸腺法新行业在国民经济中的地位 2</w:t>
      </w:r>
    </w:p>
    <w:p>
      <w:pPr>
        <w:spacing w:after="150"/>
      </w:pPr>
      <w:r>
        <w:rPr/>
        <w:t xml:space="preserve">三、胸腺法新行业生命周期分析 2</w:t>
      </w:r>
    </w:p>
    <w:p>
      <w:pPr>
        <w:spacing w:after="150"/>
      </w:pPr>
      <w:r>
        <w:rPr/>
        <w:t xml:space="preserve">1、行业生命周期理论基础 2</w:t>
      </w:r>
    </w:p>
    <w:p>
      <w:pPr>
        <w:spacing w:after="150"/>
      </w:pPr>
      <w:r>
        <w:rPr/>
        <w:t xml:space="preserve">2、胸腺法新行业生命周期 4</w:t>
      </w:r>
    </w:p>
    <w:p>
      <w:pPr>
        <w:spacing w:after="150"/>
      </w:pPr>
      <w:r>
        <w:rPr/>
        <w:t xml:space="preserve">第三节 胸腺法新行业经济指标分析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4</w:t>
      </w:r>
    </w:p>
    <w:p>
      <w:pPr>
        <w:spacing w:after="150"/>
      </w:pPr>
      <w:r>
        <w:rPr/>
        <w:t xml:space="preserve">四、进入壁垒/退出机制 5</w:t>
      </w:r>
    </w:p>
    <w:p>
      <w:pPr>
        <w:spacing w:after="150"/>
      </w:pPr>
      <w:r>
        <w:rPr/>
        <w:t xml:space="preserve">五、风险性 5</w:t>
      </w:r>
    </w:p>
    <w:p>
      <w:pPr>
        <w:spacing w:after="150"/>
      </w:pPr>
      <w:r>
        <w:rPr>
          <w:b w:val="1"/>
          <w:bCs w:val="1"/>
        </w:rPr>
        <w:t xml:space="preserve">第二章 2019-2023年中国胸腺法新行业运行环境分析 6</w:t>
      </w:r>
    </w:p>
    <w:p>
      <w:pPr>
        <w:spacing w:after="150"/>
      </w:pPr>
      <w:r>
        <w:rPr/>
        <w:t xml:space="preserve">第一节 胸腺法新行业政治法律环境分析 6</w:t>
      </w:r>
    </w:p>
    <w:p>
      <w:pPr>
        <w:spacing w:after="150"/>
      </w:pPr>
      <w:r>
        <w:rPr/>
        <w:t xml:space="preserve">一、行业管理体制分析 6</w:t>
      </w:r>
    </w:p>
    <w:p>
      <w:pPr>
        <w:spacing w:after="150"/>
      </w:pPr>
      <w:r>
        <w:rPr/>
        <w:t xml:space="preserve">二、行业主要法律法规 6</w:t>
      </w:r>
    </w:p>
    <w:p>
      <w:pPr>
        <w:spacing w:after="150"/>
      </w:pPr>
      <w:r>
        <w:rPr/>
        <w:t xml:space="preserve">三、行业相关发展规划 7</w:t>
      </w:r>
    </w:p>
    <w:p>
      <w:pPr>
        <w:spacing w:after="150"/>
      </w:pPr>
      <w:r>
        <w:rPr/>
        <w:t xml:space="preserve">第二节 胸腺法新行业经济环境分析 28</w:t>
      </w:r>
    </w:p>
    <w:p>
      <w:pPr>
        <w:spacing w:after="150"/>
      </w:pPr>
      <w:r>
        <w:rPr/>
        <w:t xml:space="preserve">一、国际宏观经济形势分析 28</w:t>
      </w:r>
    </w:p>
    <w:p>
      <w:pPr>
        <w:spacing w:after="150"/>
      </w:pPr>
      <w:r>
        <w:rPr/>
        <w:t xml:space="preserve">二、国内宏观经济形势分析 43</w:t>
      </w:r>
    </w:p>
    <w:p>
      <w:pPr>
        <w:spacing w:after="150"/>
      </w:pPr>
      <w:r>
        <w:rPr/>
        <w:t xml:space="preserve">第三节 胸腺法新行业社会环境分析 44</w:t>
      </w:r>
    </w:p>
    <w:p>
      <w:pPr>
        <w:spacing w:after="150"/>
      </w:pPr>
      <w:r>
        <w:rPr/>
        <w:t xml:space="preserve">一、胸腺法新产业社会环境 44</w:t>
      </w:r>
    </w:p>
    <w:p>
      <w:pPr>
        <w:spacing w:after="150"/>
      </w:pPr>
      <w:r>
        <w:rPr/>
        <w:t xml:space="preserve">二、社会环境对行业的影响 51</w:t>
      </w:r>
    </w:p>
    <w:p>
      <w:pPr>
        <w:spacing w:after="150"/>
      </w:pPr>
      <w:r>
        <w:rPr/>
        <w:t xml:space="preserve">第四节 胸腺法新行业技术环境分析 52</w:t>
      </w:r>
    </w:p>
    <w:p>
      <w:pPr>
        <w:spacing w:after="150"/>
      </w:pPr>
      <w:r>
        <w:rPr>
          <w:b w:val="1"/>
          <w:bCs w:val="1"/>
        </w:rPr>
        <w:t xml:space="preserve">第二部分 行业深度分析</w:t>
      </w:r>
    </w:p>
    <w:p>
      <w:pPr>
        <w:spacing w:after="150"/>
      </w:pPr>
      <w:r>
        <w:rPr>
          <w:b w:val="1"/>
          <w:bCs w:val="1"/>
        </w:rPr>
        <w:t xml:space="preserve">第三章 2019-2023年中国胸腺法新行业运行分析 53</w:t>
      </w:r>
    </w:p>
    <w:p>
      <w:pPr>
        <w:spacing w:after="150"/>
      </w:pPr>
      <w:r>
        <w:rPr/>
        <w:t xml:space="preserve">第一节 胸腺法新行业发展状况分析 53</w:t>
      </w:r>
    </w:p>
    <w:p>
      <w:pPr>
        <w:spacing w:after="150"/>
      </w:pPr>
      <w:r>
        <w:rPr/>
        <w:t xml:space="preserve">一、胸腺法新行业发展阶段 53</w:t>
      </w:r>
    </w:p>
    <w:p>
      <w:pPr>
        <w:spacing w:after="150"/>
      </w:pPr>
      <w:r>
        <w:rPr/>
        <w:t xml:space="preserve">二、胸腺法新行业发展总体概况 53</w:t>
      </w:r>
    </w:p>
    <w:p>
      <w:pPr>
        <w:spacing w:after="150"/>
      </w:pPr>
      <w:r>
        <w:rPr/>
        <w:t xml:space="preserve">三、胸腺法新行业发展特点分析 54</w:t>
      </w:r>
    </w:p>
    <w:p>
      <w:pPr>
        <w:spacing w:after="150"/>
      </w:pPr>
      <w:r>
        <w:rPr/>
        <w:t xml:space="preserve">第二节 胸腺法新行业发展现状 55</w:t>
      </w:r>
    </w:p>
    <w:p>
      <w:pPr>
        <w:spacing w:after="150"/>
      </w:pPr>
      <w:r>
        <w:rPr/>
        <w:t xml:space="preserve">一、胸腺法新行业市场规模 55</w:t>
      </w:r>
    </w:p>
    <w:p>
      <w:pPr>
        <w:spacing w:after="150"/>
      </w:pPr>
      <w:r>
        <w:rPr/>
        <w:t xml:space="preserve">二、胸腺法新行业发展分析 55</w:t>
      </w:r>
    </w:p>
    <w:p>
      <w:pPr>
        <w:spacing w:after="150"/>
      </w:pPr>
      <w:r>
        <w:rPr/>
        <w:t xml:space="preserve">三、胸腺法新企业发展分析 56</w:t>
      </w:r>
    </w:p>
    <w:p>
      <w:pPr>
        <w:spacing w:after="150"/>
      </w:pPr>
      <w:r>
        <w:rPr/>
        <w:t xml:space="preserve">第三节 区域市场分析 56</w:t>
      </w:r>
    </w:p>
    <w:p>
      <w:pPr>
        <w:spacing w:after="150"/>
      </w:pPr>
      <w:r>
        <w:rPr/>
        <w:t xml:space="preserve">一、区域市场分布总体情况 56</w:t>
      </w:r>
    </w:p>
    <w:p>
      <w:pPr>
        <w:spacing w:after="150"/>
      </w:pPr>
      <w:r>
        <w:rPr/>
        <w:t xml:space="preserve">二、重点省市市场分析 57</w:t>
      </w:r>
    </w:p>
    <w:p>
      <w:pPr>
        <w:spacing w:after="150"/>
      </w:pPr>
      <w:r>
        <w:rPr/>
        <w:t xml:space="preserve">第四节 胸腺法新细分产品/服务市场分析 58</w:t>
      </w:r>
    </w:p>
    <w:p>
      <w:pPr>
        <w:spacing w:after="150"/>
      </w:pPr>
      <w:r>
        <w:rPr/>
        <w:t xml:space="preserve">一、细分产品/服务特色 58</w:t>
      </w:r>
    </w:p>
    <w:p>
      <w:pPr>
        <w:spacing w:after="150"/>
      </w:pPr>
      <w:r>
        <w:rPr/>
        <w:t xml:space="preserve">二、细分产品/服务市场规模及增速 58</w:t>
      </w:r>
    </w:p>
    <w:p>
      <w:pPr>
        <w:spacing w:after="150"/>
      </w:pPr>
      <w:r>
        <w:rPr/>
        <w:t xml:space="preserve">三、重点细分产品/服务市场前景预测 58</w:t>
      </w:r>
    </w:p>
    <w:p>
      <w:pPr>
        <w:spacing w:after="150"/>
      </w:pPr>
      <w:r>
        <w:rPr/>
        <w:t xml:space="preserve">第五节 胸腺法新产品/服务价格分析 59</w:t>
      </w:r>
    </w:p>
    <w:p>
      <w:pPr>
        <w:spacing w:after="150"/>
      </w:pPr>
      <w:r>
        <w:rPr/>
        <w:t xml:space="preserve">一、胸腺法新价格走势 59</w:t>
      </w:r>
    </w:p>
    <w:p>
      <w:pPr>
        <w:spacing w:after="150"/>
      </w:pPr>
      <w:r>
        <w:rPr/>
        <w:t xml:space="preserve">二、影响胸腺法新价格的关键因素分析 59</w:t>
      </w:r>
    </w:p>
    <w:p>
      <w:pPr>
        <w:spacing w:after="150"/>
      </w:pPr>
      <w:r>
        <w:rPr/>
        <w:t xml:space="preserve">1、成本 59</w:t>
      </w:r>
    </w:p>
    <w:p>
      <w:pPr>
        <w:spacing w:after="150"/>
      </w:pPr>
      <w:r>
        <w:rPr/>
        <w:t xml:space="preserve">2、供需情况 60</w:t>
      </w:r>
    </w:p>
    <w:p>
      <w:pPr>
        <w:spacing w:after="150"/>
      </w:pPr>
      <w:r>
        <w:rPr/>
        <w:t xml:space="preserve">3、关联产品 61</w:t>
      </w:r>
    </w:p>
    <w:p>
      <w:pPr>
        <w:spacing w:after="150"/>
      </w:pPr>
      <w:r>
        <w:rPr/>
        <w:t xml:space="preserve">三、2019-2023年胸腺法新产品/服务价格变化趋势 61</w:t>
      </w:r>
    </w:p>
    <w:p>
      <w:pPr>
        <w:spacing w:after="150"/>
      </w:pPr>
      <w:r>
        <w:rPr>
          <w:b w:val="1"/>
          <w:bCs w:val="1"/>
        </w:rPr>
        <w:t xml:space="preserve">第四章 2019-2023年中国胸腺法新行业整体运行指标分析 62</w:t>
      </w:r>
    </w:p>
    <w:p>
      <w:pPr>
        <w:spacing w:after="150"/>
      </w:pPr>
      <w:r>
        <w:rPr/>
        <w:t xml:space="preserve">第一节 胸腺法新行业总体规模分析 62</w:t>
      </w:r>
    </w:p>
    <w:p>
      <w:pPr>
        <w:spacing w:after="150"/>
      </w:pPr>
      <w:r>
        <w:rPr/>
        <w:t xml:space="preserve">一、企业数量结构分析 62</w:t>
      </w:r>
    </w:p>
    <w:p>
      <w:pPr>
        <w:spacing w:after="150"/>
      </w:pPr>
      <w:r>
        <w:rPr/>
        <w:t xml:space="preserve">二、人员规模状况分析 62</w:t>
      </w:r>
    </w:p>
    <w:p>
      <w:pPr>
        <w:spacing w:after="150"/>
      </w:pPr>
      <w:r>
        <w:rPr/>
        <w:t xml:space="preserve">三、行业资产规模分析 62</w:t>
      </w:r>
    </w:p>
    <w:p>
      <w:pPr>
        <w:spacing w:after="150"/>
      </w:pPr>
      <w:r>
        <w:rPr/>
        <w:t xml:space="preserve">四、行业市场规模分析 63</w:t>
      </w:r>
    </w:p>
    <w:p>
      <w:pPr>
        <w:spacing w:after="150"/>
      </w:pPr>
      <w:r>
        <w:rPr/>
        <w:t xml:space="preserve">第二节 胸腺法新行业产销情况分析 63</w:t>
      </w:r>
    </w:p>
    <w:p>
      <w:pPr>
        <w:spacing w:after="150"/>
      </w:pPr>
      <w:r>
        <w:rPr/>
        <w:t xml:space="preserve">一、胸腺法新行业工业总产值 63</w:t>
      </w:r>
    </w:p>
    <w:p>
      <w:pPr>
        <w:spacing w:after="150"/>
      </w:pPr>
      <w:r>
        <w:rPr/>
        <w:t xml:space="preserve">二、胸腺法新行业工业销售产值 64</w:t>
      </w:r>
    </w:p>
    <w:p>
      <w:pPr>
        <w:spacing w:after="150"/>
      </w:pPr>
      <w:r>
        <w:rPr/>
        <w:t xml:space="preserve">三、胸腺法新行业产销率 64</w:t>
      </w:r>
    </w:p>
    <w:p>
      <w:pPr>
        <w:spacing w:after="150"/>
      </w:pPr>
      <w:r>
        <w:rPr/>
        <w:t xml:space="preserve">第三节 胸腺法新行业财务指标总体分析 65</w:t>
      </w:r>
    </w:p>
    <w:p>
      <w:pPr>
        <w:spacing w:after="150"/>
      </w:pPr>
      <w:r>
        <w:rPr/>
        <w:t xml:space="preserve">一、行业盈利能力分析 65</w:t>
      </w:r>
    </w:p>
    <w:p>
      <w:pPr>
        <w:spacing w:after="150"/>
      </w:pPr>
      <w:r>
        <w:rPr/>
        <w:t xml:space="preserve">二、行业偿债能力分析 65</w:t>
      </w:r>
    </w:p>
    <w:p>
      <w:pPr>
        <w:spacing w:after="150"/>
      </w:pPr>
      <w:r>
        <w:rPr/>
        <w:t xml:space="preserve">三、行业营运能力分析 66</w:t>
      </w:r>
    </w:p>
    <w:p>
      <w:pPr>
        <w:spacing w:after="150"/>
      </w:pPr>
      <w:r>
        <w:rPr/>
        <w:t xml:space="preserve">四、行业发展能力分析 66</w:t>
      </w:r>
    </w:p>
    <w:p>
      <w:pPr>
        <w:spacing w:after="150"/>
      </w:pPr>
      <w:r>
        <w:rPr>
          <w:b w:val="1"/>
          <w:bCs w:val="1"/>
        </w:rPr>
        <w:t xml:space="preserve">第五章 2019-2023年中国胸腺法新行业供需形势分析 68</w:t>
      </w:r>
    </w:p>
    <w:p>
      <w:pPr>
        <w:spacing w:after="150"/>
      </w:pPr>
      <w:r>
        <w:rPr/>
        <w:t xml:space="preserve">第一节 胸腺法新行业供给分析 68</w:t>
      </w:r>
    </w:p>
    <w:p>
      <w:pPr>
        <w:spacing w:after="150"/>
      </w:pPr>
      <w:r>
        <w:rPr/>
        <w:t xml:space="preserve">一、胸腺法新行业供给分析 68</w:t>
      </w:r>
    </w:p>
    <w:p>
      <w:pPr>
        <w:spacing w:after="150"/>
      </w:pPr>
      <w:r>
        <w:rPr/>
        <w:t xml:space="preserve">二、2019-2023年胸腺法新行业供给变化趋势 68</w:t>
      </w:r>
    </w:p>
    <w:p>
      <w:pPr>
        <w:spacing w:after="150"/>
      </w:pPr>
      <w:r>
        <w:rPr/>
        <w:t xml:space="preserve">三、胸腺法新行业区域供给分析 69</w:t>
      </w:r>
    </w:p>
    <w:p>
      <w:pPr>
        <w:spacing w:after="150"/>
      </w:pPr>
      <w:r>
        <w:rPr/>
        <w:t xml:space="preserve">第二节 胸腺法新行业需求情况 69</w:t>
      </w:r>
    </w:p>
    <w:p>
      <w:pPr>
        <w:spacing w:after="150"/>
      </w:pPr>
      <w:r>
        <w:rPr/>
        <w:t xml:space="preserve">一、胸腺法新行业需求市场 69</w:t>
      </w:r>
    </w:p>
    <w:p>
      <w:pPr>
        <w:spacing w:after="150"/>
      </w:pPr>
      <w:r>
        <w:rPr/>
        <w:t xml:space="preserve">二、胸腺法新行业客户结构 69</w:t>
      </w:r>
    </w:p>
    <w:p>
      <w:pPr>
        <w:spacing w:after="150"/>
      </w:pPr>
      <w:r>
        <w:rPr/>
        <w:t xml:space="preserve">三、胸腺法新行业需求的地区差异 70</w:t>
      </w:r>
    </w:p>
    <w:p>
      <w:pPr>
        <w:spacing w:after="150"/>
      </w:pPr>
      <w:r>
        <w:rPr/>
        <w:t xml:space="preserve">第三节 胸腺法新市场应用及需求预测 70</w:t>
      </w:r>
    </w:p>
    <w:p>
      <w:pPr>
        <w:spacing w:after="150"/>
      </w:pPr>
      <w:r>
        <w:rPr/>
        <w:t xml:space="preserve">一、胸腺法新应用市场总体需求分析 70</w:t>
      </w:r>
    </w:p>
    <w:p>
      <w:pPr>
        <w:spacing w:after="150"/>
      </w:pPr>
      <w:r>
        <w:rPr/>
        <w:t xml:space="preserve">二、2024-2029年胸腺法新行业领域需求量预测 70</w:t>
      </w:r>
    </w:p>
    <w:p>
      <w:pPr>
        <w:spacing w:after="150"/>
      </w:pPr>
      <w:r>
        <w:rPr/>
        <w:t xml:space="preserve">三、重点行业胸腺法新产品/服务需求分析预测 71</w:t>
      </w:r>
    </w:p>
    <w:p>
      <w:pPr>
        <w:spacing w:after="150"/>
      </w:pPr>
      <w:r>
        <w:rPr>
          <w:b w:val="1"/>
          <w:bCs w:val="1"/>
        </w:rPr>
        <w:t xml:space="preserve">第六章 2019-2023年中国胸腺法新行业产业结构分析 73</w:t>
      </w:r>
    </w:p>
    <w:p>
      <w:pPr>
        <w:spacing w:after="150"/>
      </w:pPr>
      <w:r>
        <w:rPr/>
        <w:t xml:space="preserve">第一节 化学多肽产业结构分析 73</w:t>
      </w:r>
    </w:p>
    <w:p>
      <w:pPr>
        <w:spacing w:after="150"/>
      </w:pPr>
      <w:r>
        <w:rPr/>
        <w:t xml:space="preserve">一、市场细分充分程度分析 73</w:t>
      </w:r>
    </w:p>
    <w:p>
      <w:pPr>
        <w:spacing w:after="150"/>
      </w:pPr>
      <w:r>
        <w:rPr/>
        <w:t xml:space="preserve">二、各细分市场领先企业排名 74</w:t>
      </w:r>
    </w:p>
    <w:p>
      <w:pPr>
        <w:spacing w:after="150"/>
      </w:pPr>
      <w:r>
        <w:rPr/>
        <w:t xml:space="preserve">三、各细分市场占总市场的结构比例 75</w:t>
      </w:r>
    </w:p>
    <w:p>
      <w:pPr>
        <w:spacing w:after="150"/>
      </w:pPr>
      <w:r>
        <w:rPr/>
        <w:t xml:space="preserve">第二节 产业价值链条的结构分析及产业链条的整体竞争优势分析 76</w:t>
      </w:r>
    </w:p>
    <w:p>
      <w:pPr>
        <w:spacing w:after="150"/>
      </w:pPr>
      <w:r>
        <w:rPr/>
        <w:t xml:space="preserve">一、产业价值链条的构成 76</w:t>
      </w:r>
    </w:p>
    <w:p>
      <w:pPr>
        <w:spacing w:after="150"/>
      </w:pPr>
      <w:r>
        <w:rPr/>
        <w:t xml:space="preserve">二、产业链条的竞争优势与劣势分析 77</w:t>
      </w:r>
    </w:p>
    <w:p>
      <w:pPr>
        <w:spacing w:after="150"/>
      </w:pPr>
      <w:r>
        <w:rPr/>
        <w:t xml:space="preserve">第三节 产业结构发展预测 78</w:t>
      </w:r>
    </w:p>
    <w:p>
      <w:pPr>
        <w:spacing w:after="150"/>
      </w:pPr>
      <w:r>
        <w:rPr/>
        <w:t xml:space="preserve">一、产业结构调整指导政策分析 78</w:t>
      </w:r>
    </w:p>
    <w:p>
      <w:pPr>
        <w:spacing w:after="150"/>
      </w:pPr>
      <w:r>
        <w:rPr/>
        <w:t xml:space="preserve">二、产业结构调整中消费者需求的引导因素 78</w:t>
      </w:r>
    </w:p>
    <w:p>
      <w:pPr>
        <w:spacing w:after="150"/>
      </w:pPr>
      <w:r>
        <w:rPr/>
        <w:t xml:space="preserve">三、中国胸腺法新行业参与国际竞争的战略市场定位 78</w:t>
      </w:r>
    </w:p>
    <w:p>
      <w:pPr>
        <w:spacing w:after="150"/>
      </w:pPr>
      <w:r>
        <w:rPr/>
        <w:t xml:space="preserve">四、产业结构调整方向分析 79</w:t>
      </w:r>
    </w:p>
    <w:p>
      <w:pPr>
        <w:spacing w:after="150"/>
      </w:pPr>
      <w:r>
        <w:rPr>
          <w:b w:val="1"/>
          <w:bCs w:val="1"/>
        </w:rPr>
        <w:t xml:space="preserve">第七章 2019-2023年中国胸腺法新行业产业链分析 80</w:t>
      </w:r>
    </w:p>
    <w:p>
      <w:pPr>
        <w:spacing w:after="150"/>
      </w:pPr>
      <w:r>
        <w:rPr/>
        <w:t xml:space="preserve">第一节 胸腺法新行业产业链分析 80</w:t>
      </w:r>
    </w:p>
    <w:p>
      <w:pPr>
        <w:spacing w:after="150"/>
      </w:pPr>
      <w:r>
        <w:rPr/>
        <w:t xml:space="preserve">一、产业链结构分析 80</w:t>
      </w:r>
    </w:p>
    <w:p>
      <w:pPr>
        <w:spacing w:after="150"/>
      </w:pPr>
      <w:r>
        <w:rPr/>
        <w:t xml:space="preserve">二、主要环节的增值空间 80</w:t>
      </w:r>
    </w:p>
    <w:p>
      <w:pPr>
        <w:spacing w:after="150"/>
      </w:pPr>
      <w:r>
        <w:rPr/>
        <w:t xml:space="preserve">第二节 胸腺法新上游行业分析 80</w:t>
      </w:r>
    </w:p>
    <w:p>
      <w:pPr>
        <w:spacing w:after="150"/>
      </w:pPr>
      <w:r>
        <w:rPr/>
        <w:t xml:space="preserve">一、胸腺法新产品成本构成 80</w:t>
      </w:r>
    </w:p>
    <w:p>
      <w:pPr>
        <w:spacing w:after="150"/>
      </w:pPr>
      <w:r>
        <w:rPr/>
        <w:t xml:space="preserve">二、上游行业发展现状 80</w:t>
      </w:r>
    </w:p>
    <w:p>
      <w:pPr>
        <w:spacing w:after="150"/>
      </w:pPr>
      <w:r>
        <w:rPr/>
        <w:t xml:space="preserve">三、2024-2029年上游行业发展趋势 82</w:t>
      </w:r>
    </w:p>
    <w:p>
      <w:pPr>
        <w:spacing w:after="150"/>
      </w:pPr>
      <w:r>
        <w:rPr/>
        <w:t xml:space="preserve">四、上游供给对胸腺法新行业的影响 84</w:t>
      </w:r>
    </w:p>
    <w:p>
      <w:pPr>
        <w:spacing w:after="150"/>
      </w:pPr>
      <w:r>
        <w:rPr/>
        <w:t xml:space="preserve">第三节 胸腺法新下游行业分析 85</w:t>
      </w:r>
    </w:p>
    <w:p>
      <w:pPr>
        <w:spacing w:after="150"/>
      </w:pPr>
      <w:r>
        <w:rPr/>
        <w:t xml:space="preserve">一、胸腺法新下游行业分布 85</w:t>
      </w:r>
    </w:p>
    <w:p>
      <w:pPr>
        <w:spacing w:after="150"/>
      </w:pPr>
      <w:r>
        <w:rPr/>
        <w:t xml:space="preserve">二、下游行业发展现状 85</w:t>
      </w:r>
    </w:p>
    <w:p>
      <w:pPr>
        <w:spacing w:after="150"/>
      </w:pPr>
      <w:r>
        <w:rPr/>
        <w:t xml:space="preserve">三、2024-2029年下游行业发展趋势 86</w:t>
      </w:r>
    </w:p>
    <w:p>
      <w:pPr>
        <w:spacing w:after="150"/>
      </w:pPr>
      <w:r>
        <w:rPr>
          <w:b w:val="1"/>
          <w:bCs w:val="1"/>
        </w:rPr>
        <w:t xml:space="preserve">第八章 2019-2023年中国胸腺法新行业渠道分析及策略 89</w:t>
      </w:r>
    </w:p>
    <w:p>
      <w:pPr>
        <w:spacing w:after="150"/>
      </w:pPr>
      <w:r>
        <w:rPr/>
        <w:t xml:space="preserve">第一节 胸腺法新行业渠道分析 89</w:t>
      </w:r>
    </w:p>
    <w:p>
      <w:pPr>
        <w:spacing w:after="150"/>
      </w:pPr>
      <w:r>
        <w:rPr/>
        <w:t xml:space="preserve">一、渠道形式及对比 89</w:t>
      </w:r>
    </w:p>
    <w:p>
      <w:pPr>
        <w:spacing w:after="150"/>
      </w:pPr>
      <w:r>
        <w:rPr/>
        <w:t xml:space="preserve">二、各类渠道对胸腺法新行业的影响 89</w:t>
      </w:r>
    </w:p>
    <w:p>
      <w:pPr>
        <w:spacing w:after="150"/>
      </w:pPr>
      <w:r>
        <w:rPr/>
        <w:t xml:space="preserve">第二节 胸腺法新行业用户分析 89</w:t>
      </w:r>
    </w:p>
    <w:p>
      <w:pPr>
        <w:spacing w:after="150"/>
      </w:pPr>
      <w:r>
        <w:rPr/>
        <w:t xml:space="preserve">一、用户需求特点分析 89</w:t>
      </w:r>
    </w:p>
    <w:p>
      <w:pPr>
        <w:spacing w:after="150"/>
      </w:pPr>
      <w:r>
        <w:rPr/>
        <w:t xml:space="preserve">二、用户购买途径分析 89</w:t>
      </w:r>
    </w:p>
    <w:p>
      <w:pPr>
        <w:spacing w:after="150"/>
      </w:pPr>
      <w:r>
        <w:rPr/>
        <w:t xml:space="preserve">第三节 胸腺法新行业营销策略分析 89</w:t>
      </w:r>
    </w:p>
    <w:p>
      <w:pPr>
        <w:spacing w:after="150"/>
      </w:pPr>
      <w:r>
        <w:rPr>
          <w:b w:val="1"/>
          <w:bCs w:val="1"/>
        </w:rPr>
        <w:t xml:space="preserve">第三部分 竞争格局分析</w:t>
      </w:r>
    </w:p>
    <w:p>
      <w:pPr>
        <w:spacing w:after="150"/>
      </w:pPr>
      <w:r>
        <w:rPr>
          <w:b w:val="1"/>
          <w:bCs w:val="1"/>
        </w:rPr>
        <w:t xml:space="preserve">第九章 2019-2023年中国胸腺法新行业竞争形势及策略 90</w:t>
      </w:r>
    </w:p>
    <w:p>
      <w:pPr>
        <w:spacing w:after="150"/>
      </w:pPr>
      <w:r>
        <w:rPr/>
        <w:t xml:space="preserve">第一节 行业总体市场竞争状况分析 90</w:t>
      </w:r>
    </w:p>
    <w:p>
      <w:pPr>
        <w:spacing w:after="150"/>
      </w:pPr>
      <w:r>
        <w:rPr/>
        <w:t xml:space="preserve">一、胸腺法新行业竞争结构分析 90</w:t>
      </w:r>
    </w:p>
    <w:p>
      <w:pPr>
        <w:spacing w:after="150"/>
      </w:pPr>
      <w:r>
        <w:rPr/>
        <w:t xml:space="preserve">1、现有企业间竞争 90</w:t>
      </w:r>
    </w:p>
    <w:p>
      <w:pPr>
        <w:spacing w:after="150"/>
      </w:pPr>
      <w:r>
        <w:rPr/>
        <w:t xml:space="preserve">2、潜在进入者分析 90</w:t>
      </w:r>
    </w:p>
    <w:p>
      <w:pPr>
        <w:spacing w:after="150"/>
      </w:pPr>
      <w:r>
        <w:rPr/>
        <w:t xml:space="preserve">3、替代品威胁分析 91</w:t>
      </w:r>
    </w:p>
    <w:p>
      <w:pPr>
        <w:spacing w:after="150"/>
      </w:pPr>
      <w:r>
        <w:rPr/>
        <w:t xml:space="preserve">4、供应商议价能力 91</w:t>
      </w:r>
    </w:p>
    <w:p>
      <w:pPr>
        <w:spacing w:after="150"/>
      </w:pPr>
      <w:r>
        <w:rPr/>
        <w:t xml:space="preserve">5、客户议价能力 92</w:t>
      </w:r>
    </w:p>
    <w:p>
      <w:pPr>
        <w:spacing w:after="150"/>
      </w:pPr>
      <w:r>
        <w:rPr/>
        <w:t xml:space="preserve">二、胸腺法新行业企业间竞争格局分析 92</w:t>
      </w:r>
    </w:p>
    <w:p>
      <w:pPr>
        <w:spacing w:after="150"/>
      </w:pPr>
      <w:r>
        <w:rPr/>
        <w:t xml:space="preserve">三、胸腺法新行业集中度分析 93</w:t>
      </w:r>
    </w:p>
    <w:p>
      <w:pPr>
        <w:spacing w:after="150"/>
      </w:pPr>
      <w:r>
        <w:rPr/>
        <w:t xml:space="preserve">四、胸腺法新行业swot分析 93</w:t>
      </w:r>
    </w:p>
    <w:p>
      <w:pPr>
        <w:spacing w:after="150"/>
      </w:pPr>
      <w:r>
        <w:rPr/>
        <w:t xml:space="preserve">第二节 胸腺法新行业竞争格局综述 94</w:t>
      </w:r>
    </w:p>
    <w:p>
      <w:pPr>
        <w:spacing w:after="150"/>
      </w:pPr>
      <w:r>
        <w:rPr/>
        <w:t xml:space="preserve">一、胸腺法新行业竞争概况 94</w:t>
      </w:r>
    </w:p>
    <w:p>
      <w:pPr>
        <w:spacing w:after="150"/>
      </w:pPr>
      <w:r>
        <w:rPr/>
        <w:t xml:space="preserve">二、中国胸腺法新行业竞争力分析 94</w:t>
      </w:r>
    </w:p>
    <w:p>
      <w:pPr>
        <w:spacing w:after="150"/>
      </w:pPr>
      <w:r>
        <w:rPr/>
        <w:t xml:space="preserve">三、胸腺法新市场竞争策略分析 94</w:t>
      </w:r>
    </w:p>
    <w:p>
      <w:pPr>
        <w:spacing w:after="150"/>
      </w:pPr>
      <w:r>
        <w:rPr>
          <w:b w:val="1"/>
          <w:bCs w:val="1"/>
        </w:rPr>
        <w:t xml:space="preserve">第十章 2019-2023年中国胸腺法新主要企业发展概述 98</w:t>
      </w:r>
    </w:p>
    <w:p>
      <w:pPr>
        <w:spacing w:after="150"/>
      </w:pPr>
      <w:r>
        <w:rPr/>
        <w:t xml:space="preserve">第一节 海南双成药业股份有限公司 98</w:t>
      </w:r>
    </w:p>
    <w:p>
      <w:pPr>
        <w:spacing w:after="150"/>
      </w:pPr>
      <w:r>
        <w:rPr/>
        <w:t xml:space="preserve">一、企业概况 98</w:t>
      </w:r>
    </w:p>
    <w:p>
      <w:pPr>
        <w:spacing w:after="150"/>
      </w:pPr>
      <w:r>
        <w:rPr/>
        <w:t xml:space="preserve">二、企业优势分析 99</w:t>
      </w:r>
    </w:p>
    <w:p>
      <w:pPr>
        <w:spacing w:after="150"/>
      </w:pPr>
      <w:r>
        <w:rPr/>
        <w:t xml:space="preserve">三、营销渠道 100</w:t>
      </w:r>
    </w:p>
    <w:p>
      <w:pPr>
        <w:spacing w:after="150"/>
      </w:pPr>
      <w:r>
        <w:rPr/>
        <w:t xml:space="preserve">四、经营状况 101</w:t>
      </w:r>
    </w:p>
    <w:p>
      <w:pPr>
        <w:spacing w:after="150"/>
      </w:pPr>
      <w:r>
        <w:rPr/>
        <w:t xml:space="preserve">五、2024-2029年发展规划 101</w:t>
      </w:r>
    </w:p>
    <w:p>
      <w:pPr>
        <w:spacing w:after="150"/>
      </w:pPr>
      <w:r>
        <w:rPr/>
        <w:t xml:space="preserve">第二节 深圳翰宇药业股份有限公司 102</w:t>
      </w:r>
    </w:p>
    <w:p>
      <w:pPr>
        <w:spacing w:after="150"/>
      </w:pPr>
      <w:r>
        <w:rPr/>
        <w:t xml:space="preserve">一、企业概况 102</w:t>
      </w:r>
    </w:p>
    <w:p>
      <w:pPr>
        <w:spacing w:after="150"/>
      </w:pPr>
      <w:r>
        <w:rPr/>
        <w:t xml:space="preserve">二、企业优势分析 103</w:t>
      </w:r>
    </w:p>
    <w:p>
      <w:pPr>
        <w:spacing w:after="150"/>
      </w:pPr>
      <w:r>
        <w:rPr/>
        <w:t xml:space="preserve">三、产品特色 105</w:t>
      </w:r>
    </w:p>
    <w:p>
      <w:pPr>
        <w:spacing w:after="150"/>
      </w:pPr>
      <w:r>
        <w:rPr/>
        <w:t xml:space="preserve">四、经营状况 107</w:t>
      </w:r>
    </w:p>
    <w:p>
      <w:pPr>
        <w:spacing w:after="150"/>
      </w:pPr>
      <w:r>
        <w:rPr/>
        <w:t xml:space="preserve">五、2024-2029年发展规划 107</w:t>
      </w:r>
    </w:p>
    <w:p>
      <w:pPr>
        <w:spacing w:after="150"/>
      </w:pPr>
      <w:r>
        <w:rPr/>
        <w:t xml:space="preserve">第三节 海南中和药业股份有限公司 107</w:t>
      </w:r>
    </w:p>
    <w:p>
      <w:pPr>
        <w:spacing w:after="150"/>
      </w:pPr>
      <w:r>
        <w:rPr/>
        <w:t xml:space="preserve">一、企业概况 107</w:t>
      </w:r>
    </w:p>
    <w:p>
      <w:pPr>
        <w:spacing w:after="150"/>
      </w:pPr>
      <w:r>
        <w:rPr/>
        <w:t xml:space="preserve">二、企业优势分析 109</w:t>
      </w:r>
    </w:p>
    <w:p>
      <w:pPr>
        <w:spacing w:after="150"/>
      </w:pPr>
      <w:r>
        <w:rPr/>
        <w:t xml:space="preserve">三、营销网络 111</w:t>
      </w:r>
    </w:p>
    <w:p>
      <w:pPr>
        <w:spacing w:after="150"/>
      </w:pPr>
      <w:r>
        <w:rPr/>
        <w:t xml:space="preserve">四、经营状况 111</w:t>
      </w:r>
    </w:p>
    <w:p>
      <w:pPr>
        <w:spacing w:after="150"/>
      </w:pPr>
      <w:r>
        <w:rPr/>
        <w:t xml:space="preserve">五、2024-2029年发展规划 112</w:t>
      </w:r>
    </w:p>
    <w:p>
      <w:pPr>
        <w:spacing w:after="150"/>
      </w:pPr>
      <w:r>
        <w:rPr/>
        <w:t xml:space="preserve">第四节 哈药集团生物工程有限公司 112</w:t>
      </w:r>
    </w:p>
    <w:p>
      <w:pPr>
        <w:spacing w:after="150"/>
      </w:pPr>
      <w:r>
        <w:rPr/>
        <w:t xml:space="preserve">一、企业概况 112</w:t>
      </w:r>
    </w:p>
    <w:p>
      <w:pPr>
        <w:spacing w:after="150"/>
      </w:pPr>
      <w:r>
        <w:rPr/>
        <w:t xml:space="preserve">二、企业优势分析 112</w:t>
      </w:r>
    </w:p>
    <w:p>
      <w:pPr>
        <w:spacing w:after="150"/>
      </w:pPr>
      <w:r>
        <w:rPr/>
        <w:t xml:space="preserve">三、产品特色 113</w:t>
      </w:r>
    </w:p>
    <w:p>
      <w:pPr>
        <w:spacing w:after="150"/>
      </w:pPr>
      <w:r>
        <w:rPr/>
        <w:t xml:space="preserve">四、经营状况 114</w:t>
      </w:r>
    </w:p>
    <w:p>
      <w:pPr>
        <w:spacing w:after="150"/>
      </w:pPr>
      <w:r>
        <w:rPr/>
        <w:t xml:space="preserve">五、2024-2029年发展规划 114</w:t>
      </w:r>
    </w:p>
    <w:p>
      <w:pPr>
        <w:spacing w:after="150"/>
      </w:pPr>
      <w:r>
        <w:rPr/>
        <w:t xml:space="preserve">第五节 上海苏豪逸明制药有限公司 115</w:t>
      </w:r>
    </w:p>
    <w:p>
      <w:pPr>
        <w:spacing w:after="150"/>
      </w:pPr>
      <w:r>
        <w:rPr/>
        <w:t xml:space="preserve">一、企业概况 115</w:t>
      </w:r>
    </w:p>
    <w:p>
      <w:pPr>
        <w:spacing w:after="150"/>
      </w:pPr>
      <w:r>
        <w:rPr/>
        <w:t xml:space="preserve">二、企业优势分析 116</w:t>
      </w:r>
    </w:p>
    <w:p>
      <w:pPr>
        <w:spacing w:after="150"/>
      </w:pPr>
      <w:r>
        <w:rPr/>
        <w:t xml:space="preserve">三、产品特色 116</w:t>
      </w:r>
    </w:p>
    <w:p>
      <w:pPr>
        <w:spacing w:after="150"/>
      </w:pPr>
      <w:r>
        <w:rPr/>
        <w:t xml:space="preserve">四、经营状况 116</w:t>
      </w:r>
    </w:p>
    <w:p>
      <w:pPr>
        <w:spacing w:after="150"/>
      </w:pPr>
      <w:r>
        <w:rPr/>
        <w:t xml:space="preserve">五、2024-2029年发展规划 117</w:t>
      </w:r>
    </w:p>
    <w:p>
      <w:pPr>
        <w:spacing w:after="150"/>
      </w:pPr>
      <w:r>
        <w:rPr/>
        <w:t xml:space="preserve">第六节 苏州天马医药集团天吉生物制药有限公司 117</w:t>
      </w:r>
    </w:p>
    <w:p>
      <w:pPr>
        <w:spacing w:after="150"/>
      </w:pPr>
      <w:r>
        <w:rPr/>
        <w:t xml:space="preserve">一、企业概况 117</w:t>
      </w:r>
    </w:p>
    <w:p>
      <w:pPr>
        <w:spacing w:after="150"/>
      </w:pPr>
      <w:r>
        <w:rPr/>
        <w:t xml:space="preserve">二、企业优势分析 117</w:t>
      </w:r>
    </w:p>
    <w:p>
      <w:pPr>
        <w:spacing w:after="150"/>
      </w:pPr>
      <w:r>
        <w:rPr/>
        <w:t xml:space="preserve">三、产品特色 118</w:t>
      </w:r>
    </w:p>
    <w:p>
      <w:pPr>
        <w:spacing w:after="150"/>
      </w:pPr>
      <w:r>
        <w:rPr/>
        <w:t xml:space="preserve">四、经营状况 118</w:t>
      </w:r>
    </w:p>
    <w:p>
      <w:pPr>
        <w:spacing w:after="150"/>
      </w:pPr>
      <w:r>
        <w:rPr/>
        <w:t xml:space="preserve">五、2024-2029年发展规划 118</w:t>
      </w:r>
    </w:p>
    <w:p>
      <w:pPr>
        <w:spacing w:after="150"/>
      </w:pPr>
      <w:r>
        <w:rPr/>
        <w:t xml:space="preserve">第七节 丽珠医药集团股份有限公司 119</w:t>
      </w:r>
    </w:p>
    <w:p>
      <w:pPr>
        <w:spacing w:after="150"/>
      </w:pPr>
      <w:r>
        <w:rPr/>
        <w:t xml:space="preserve">一、企业概况 119</w:t>
      </w:r>
    </w:p>
    <w:p>
      <w:pPr>
        <w:spacing w:after="150"/>
      </w:pPr>
      <w:r>
        <w:rPr/>
        <w:t xml:space="preserve">二、企业优势分析 119</w:t>
      </w:r>
    </w:p>
    <w:p>
      <w:pPr>
        <w:spacing w:after="150"/>
      </w:pPr>
      <w:r>
        <w:rPr/>
        <w:t xml:space="preserve">三、产品特色 119</w:t>
      </w:r>
    </w:p>
    <w:p>
      <w:pPr>
        <w:spacing w:after="150"/>
      </w:pPr>
      <w:r>
        <w:rPr/>
        <w:t xml:space="preserve">四、经营状况 120</w:t>
      </w:r>
    </w:p>
    <w:p>
      <w:pPr>
        <w:spacing w:after="150"/>
      </w:pPr>
      <w:r>
        <w:rPr/>
        <w:t xml:space="preserve">五、2024-2029年发展规划 120</w:t>
      </w:r>
    </w:p>
    <w:p>
      <w:pPr>
        <w:spacing w:after="150"/>
      </w:pPr>
      <w:r>
        <w:rPr/>
        <w:t xml:space="preserve">第八节 北京世桥生物制药有限公司 121</w:t>
      </w:r>
    </w:p>
    <w:p>
      <w:pPr>
        <w:spacing w:after="150"/>
      </w:pPr>
      <w:r>
        <w:rPr/>
        <w:t xml:space="preserve">一、企业概况 121</w:t>
      </w:r>
    </w:p>
    <w:p>
      <w:pPr>
        <w:spacing w:after="150"/>
      </w:pPr>
      <w:r>
        <w:rPr/>
        <w:t xml:space="preserve">二、企业优势分析 121</w:t>
      </w:r>
    </w:p>
    <w:p>
      <w:pPr>
        <w:spacing w:after="150"/>
      </w:pPr>
      <w:r>
        <w:rPr/>
        <w:t xml:space="preserve">三、产品/服务特色 123</w:t>
      </w:r>
    </w:p>
    <w:p>
      <w:pPr>
        <w:spacing w:after="150"/>
      </w:pPr>
      <w:r>
        <w:rPr/>
        <w:t xml:space="preserve">四、经营状况 123</w:t>
      </w:r>
    </w:p>
    <w:p>
      <w:pPr>
        <w:spacing w:after="150"/>
      </w:pPr>
      <w:r>
        <w:rPr/>
        <w:t xml:space="preserve">五、2024-2029年发展规划 123</w:t>
      </w:r>
    </w:p>
    <w:p>
      <w:pPr>
        <w:spacing w:after="150"/>
      </w:pPr>
      <w:r>
        <w:rPr/>
        <w:t xml:space="preserve">第九节 成都地奥九泓制药厂 124</w:t>
      </w:r>
    </w:p>
    <w:p>
      <w:pPr>
        <w:spacing w:after="150"/>
      </w:pPr>
      <w:r>
        <w:rPr/>
        <w:t xml:space="preserve">一、企业概况 124</w:t>
      </w:r>
    </w:p>
    <w:p>
      <w:pPr>
        <w:spacing w:after="150"/>
      </w:pPr>
      <w:r>
        <w:rPr/>
        <w:t xml:space="preserve">二、企业优势分析 124</w:t>
      </w:r>
    </w:p>
    <w:p>
      <w:pPr>
        <w:spacing w:after="150"/>
      </w:pPr>
      <w:r>
        <w:rPr/>
        <w:t xml:space="preserve">三、产品特色 125</w:t>
      </w:r>
    </w:p>
    <w:p>
      <w:pPr>
        <w:spacing w:after="150"/>
      </w:pPr>
      <w:r>
        <w:rPr/>
        <w:t xml:space="preserve">四、经营状况 125</w:t>
      </w:r>
    </w:p>
    <w:p>
      <w:pPr>
        <w:spacing w:after="150"/>
      </w:pPr>
      <w:r>
        <w:rPr/>
        <w:t xml:space="preserve">五、2024-2029年发展规划 125</w:t>
      </w:r>
    </w:p>
    <w:p>
      <w:pPr>
        <w:spacing w:after="150"/>
      </w:pPr>
      <w:r>
        <w:rPr/>
        <w:t xml:space="preserve">第十节 扬子江药业集团有限公司 126</w:t>
      </w:r>
    </w:p>
    <w:p>
      <w:pPr>
        <w:spacing w:after="150"/>
      </w:pPr>
      <w:r>
        <w:rPr/>
        <w:t xml:space="preserve">一、企业概况 126</w:t>
      </w:r>
    </w:p>
    <w:p>
      <w:pPr>
        <w:spacing w:after="150"/>
      </w:pPr>
      <w:r>
        <w:rPr/>
        <w:t xml:space="preserve">二、企业优势分析 126</w:t>
      </w:r>
    </w:p>
    <w:p>
      <w:pPr>
        <w:spacing w:after="150"/>
      </w:pPr>
      <w:r>
        <w:rPr/>
        <w:t xml:space="preserve">三、产品特色 126</w:t>
      </w:r>
    </w:p>
    <w:p>
      <w:pPr>
        <w:spacing w:after="150"/>
      </w:pPr>
      <w:r>
        <w:rPr/>
        <w:t xml:space="preserve">四、经营状况 127</w:t>
      </w:r>
    </w:p>
    <w:p>
      <w:pPr>
        <w:spacing w:after="150"/>
      </w:pPr>
      <w:r>
        <w:rPr/>
        <w:t xml:space="preserve">五、2024-2029年发展规划 127</w:t>
      </w:r>
    </w:p>
    <w:p>
      <w:pPr>
        <w:spacing w:after="150"/>
      </w:pPr>
      <w:r>
        <w:rPr>
          <w:b w:val="1"/>
          <w:bCs w:val="1"/>
        </w:rPr>
        <w:t xml:space="preserve">第四部分 发展前景展望</w:t>
      </w:r>
    </w:p>
    <w:p>
      <w:pPr>
        <w:spacing w:after="150"/>
      </w:pPr>
      <w:r>
        <w:rPr>
          <w:b w:val="1"/>
          <w:bCs w:val="1"/>
        </w:rPr>
        <w:t xml:space="preserve">第十一章 2024-2029年中国胸腺法新行业投资前景分析 129</w:t>
      </w:r>
    </w:p>
    <w:p>
      <w:pPr>
        <w:spacing w:after="150"/>
      </w:pPr>
      <w:r>
        <w:rPr/>
        <w:t xml:space="preserve">第一节 胸腺法新市场发展前景 129</w:t>
      </w:r>
    </w:p>
    <w:p>
      <w:pPr>
        <w:spacing w:after="150"/>
      </w:pPr>
      <w:r>
        <w:rPr/>
        <w:t xml:space="preserve">一、胸腺法新市场发展潜力 129</w:t>
      </w:r>
    </w:p>
    <w:p>
      <w:pPr>
        <w:spacing w:after="150"/>
      </w:pPr>
      <w:r>
        <w:rPr/>
        <w:t xml:space="preserve">二、胸腺法新市场发展前景展望 129</w:t>
      </w:r>
    </w:p>
    <w:p>
      <w:pPr>
        <w:spacing w:after="150"/>
      </w:pPr>
      <w:r>
        <w:rPr/>
        <w:t xml:space="preserve">三、胸腺法新细分行业发展前景分析 130</w:t>
      </w:r>
    </w:p>
    <w:p>
      <w:pPr>
        <w:spacing w:after="150"/>
      </w:pPr>
      <w:r>
        <w:rPr/>
        <w:t xml:space="preserve">第二节 胸腺法新市场发展趋势预测 130</w:t>
      </w:r>
    </w:p>
    <w:p>
      <w:pPr>
        <w:spacing w:after="150"/>
      </w:pPr>
      <w:r>
        <w:rPr/>
        <w:t xml:space="preserve">一、胸腺法新行业发展趋势 130</w:t>
      </w:r>
    </w:p>
    <w:p>
      <w:pPr>
        <w:spacing w:after="150"/>
      </w:pPr>
      <w:r>
        <w:rPr/>
        <w:t xml:space="preserve">二、胸腺法新市场规模预测 130</w:t>
      </w:r>
    </w:p>
    <w:p>
      <w:pPr>
        <w:spacing w:after="150"/>
      </w:pPr>
      <w:r>
        <w:rPr/>
        <w:t xml:space="preserve">三、胸腺法新行业应用趋势预测 131</w:t>
      </w:r>
    </w:p>
    <w:p>
      <w:pPr>
        <w:spacing w:after="150"/>
      </w:pPr>
      <w:r>
        <w:rPr/>
        <w:t xml:space="preserve">第三节 胸腺法新行业供需预测 132</w:t>
      </w:r>
    </w:p>
    <w:p>
      <w:pPr>
        <w:spacing w:after="150"/>
      </w:pPr>
      <w:r>
        <w:rPr/>
        <w:t xml:space="preserve">一、胸腺法新行业供给预测 132</w:t>
      </w:r>
    </w:p>
    <w:p>
      <w:pPr>
        <w:spacing w:after="150"/>
      </w:pPr>
      <w:r>
        <w:rPr/>
        <w:t xml:space="preserve">二、胸腺法新行业需求预测 133</w:t>
      </w:r>
    </w:p>
    <w:p>
      <w:pPr>
        <w:spacing w:after="150"/>
      </w:pPr>
      <w:r>
        <w:rPr/>
        <w:t xml:space="preserve">第四节 影响企业生产与经营的关键趋势 133</w:t>
      </w:r>
    </w:p>
    <w:p>
      <w:pPr>
        <w:spacing w:after="150"/>
      </w:pPr>
      <w:r>
        <w:rPr/>
        <w:t xml:space="preserve">一、市场整合成长趋势 133</w:t>
      </w:r>
    </w:p>
    <w:p>
      <w:pPr>
        <w:spacing w:after="150"/>
      </w:pPr>
      <w:r>
        <w:rPr/>
        <w:t xml:space="preserve">二、需求变化趋势及新的商业机遇预测 133</w:t>
      </w:r>
    </w:p>
    <w:p>
      <w:pPr>
        <w:spacing w:after="150"/>
      </w:pPr>
      <w:r>
        <w:rPr/>
        <w:t xml:space="preserve">三、企业区域市场拓展的趋势 134</w:t>
      </w:r>
    </w:p>
    <w:p>
      <w:pPr>
        <w:spacing w:after="150"/>
      </w:pPr>
      <w:r>
        <w:rPr/>
        <w:t xml:space="preserve">四、科研开发趋势及替代技术进展 134</w:t>
      </w:r>
    </w:p>
    <w:p>
      <w:pPr>
        <w:spacing w:after="150"/>
      </w:pPr>
      <w:r>
        <w:rPr/>
        <w:t xml:space="preserve">五、影响企业销售与服务方式的关键趋势 134</w:t>
      </w:r>
    </w:p>
    <w:p>
      <w:pPr>
        <w:spacing w:after="150"/>
      </w:pPr>
      <w:r>
        <w:rPr>
          <w:b w:val="1"/>
          <w:bCs w:val="1"/>
        </w:rPr>
        <w:t xml:space="preserve">第十二章 2024-2029年中国胸腺法新行业投资机会与风险分析 136</w:t>
      </w:r>
    </w:p>
    <w:p>
      <w:pPr>
        <w:spacing w:after="150"/>
      </w:pPr>
      <w:r>
        <w:rPr/>
        <w:t xml:space="preserve">第一节 胸腺法新行业投融资情况 136</w:t>
      </w:r>
    </w:p>
    <w:p>
      <w:pPr>
        <w:spacing w:after="150"/>
      </w:pPr>
      <w:r>
        <w:rPr/>
        <w:t xml:space="preserve">一、行业资金渠道分析 136</w:t>
      </w:r>
    </w:p>
    <w:p>
      <w:pPr>
        <w:spacing w:after="150"/>
      </w:pPr>
      <w:r>
        <w:rPr/>
        <w:t xml:space="preserve">二、固定资产投资分析 136</w:t>
      </w:r>
    </w:p>
    <w:p>
      <w:pPr>
        <w:spacing w:after="150"/>
      </w:pPr>
      <w:r>
        <w:rPr/>
        <w:t xml:space="preserve">三、兼并重组情况分析 137</w:t>
      </w:r>
    </w:p>
    <w:p>
      <w:pPr>
        <w:spacing w:after="150"/>
      </w:pPr>
      <w:r>
        <w:rPr/>
        <w:t xml:space="preserve">第二节 胸腺法新行业投资机会 137</w:t>
      </w:r>
    </w:p>
    <w:p>
      <w:pPr>
        <w:spacing w:after="150"/>
      </w:pPr>
      <w:r>
        <w:rPr/>
        <w:t xml:space="preserve">一、产业链投资机会 137</w:t>
      </w:r>
    </w:p>
    <w:p>
      <w:pPr>
        <w:spacing w:after="150"/>
      </w:pPr>
      <w:r>
        <w:rPr/>
        <w:t xml:space="preserve">二、重点区域投资机会 137</w:t>
      </w:r>
    </w:p>
    <w:p>
      <w:pPr>
        <w:spacing w:after="150"/>
      </w:pPr>
      <w:r>
        <w:rPr/>
        <w:t xml:space="preserve">第三节 胸腺法新行业投资风险及防范 138</w:t>
      </w:r>
    </w:p>
    <w:p>
      <w:pPr>
        <w:spacing w:after="150"/>
      </w:pPr>
      <w:r>
        <w:rPr/>
        <w:t xml:space="preserve">一、政策风险及防范 138</w:t>
      </w:r>
    </w:p>
    <w:p>
      <w:pPr>
        <w:spacing w:after="150"/>
      </w:pPr>
      <w:r>
        <w:rPr/>
        <w:t xml:space="preserve">二、技术风险及防范 139</w:t>
      </w:r>
    </w:p>
    <w:p>
      <w:pPr>
        <w:spacing w:after="150"/>
      </w:pPr>
      <w:r>
        <w:rPr/>
        <w:t xml:space="preserve">三、供求风险及防范 140</w:t>
      </w:r>
    </w:p>
    <w:p>
      <w:pPr>
        <w:spacing w:after="150"/>
      </w:pPr>
      <w:r>
        <w:rPr/>
        <w:t xml:space="preserve">四、宏观经济波动风险及防范 140</w:t>
      </w:r>
    </w:p>
    <w:p>
      <w:pPr>
        <w:spacing w:after="150"/>
      </w:pPr>
      <w:r>
        <w:rPr/>
        <w:t xml:space="preserve">五、资金短缺风险及防范 140</w:t>
      </w:r>
    </w:p>
    <w:p>
      <w:pPr>
        <w:spacing w:after="150"/>
      </w:pPr>
      <w:r>
        <w:rPr/>
        <w:t xml:space="preserve">六、其他风险及防范 142</w:t>
      </w:r>
    </w:p>
    <w:p>
      <w:pPr>
        <w:spacing w:after="150"/>
      </w:pPr>
      <w:r>
        <w:rPr>
          <w:b w:val="1"/>
          <w:bCs w:val="1"/>
        </w:rPr>
        <w:t xml:space="preserve">第十三章 2024-2029年中国胸腺法新行业投资战略研究 147</w:t>
      </w:r>
    </w:p>
    <w:p>
      <w:pPr>
        <w:spacing w:after="150"/>
      </w:pPr>
      <w:r>
        <w:rPr/>
        <w:t xml:space="preserve">第一节 胸腺法新行业发展战略研究 147</w:t>
      </w:r>
    </w:p>
    <w:p>
      <w:pPr>
        <w:spacing w:after="150"/>
      </w:pPr>
      <w:r>
        <w:rPr/>
        <w:t xml:space="preserve">一、战略综合规划 147</w:t>
      </w:r>
    </w:p>
    <w:p>
      <w:pPr>
        <w:spacing w:after="150"/>
      </w:pPr>
      <w:r>
        <w:rPr/>
        <w:t xml:space="preserve">二、技术开发战略 149</w:t>
      </w:r>
    </w:p>
    <w:p>
      <w:pPr>
        <w:spacing w:after="150"/>
      </w:pPr>
      <w:r>
        <w:rPr/>
        <w:t xml:space="preserve">三、业务组合战略 149</w:t>
      </w:r>
    </w:p>
    <w:p>
      <w:pPr>
        <w:spacing w:after="150"/>
      </w:pPr>
      <w:r>
        <w:rPr/>
        <w:t xml:space="preserve">四、区域战略规划 151</w:t>
      </w:r>
    </w:p>
    <w:p>
      <w:pPr>
        <w:spacing w:after="150"/>
      </w:pPr>
      <w:r>
        <w:rPr/>
        <w:t xml:space="preserve">五、产业战略规划 152</w:t>
      </w:r>
    </w:p>
    <w:p>
      <w:pPr>
        <w:spacing w:after="150"/>
      </w:pPr>
      <w:r>
        <w:rPr/>
        <w:t xml:space="preserve">第二节 胸腺法新新产品差异化战略 152</w:t>
      </w:r>
    </w:p>
    <w:p>
      <w:pPr>
        <w:spacing w:after="150"/>
      </w:pPr>
      <w:r>
        <w:rPr/>
        <w:t xml:space="preserve">一、胸腺法新行业投资战略研究 152</w:t>
      </w:r>
    </w:p>
    <w:p>
      <w:pPr>
        <w:spacing w:after="150"/>
      </w:pPr>
      <w:r>
        <w:rPr/>
        <w:t xml:space="preserve">二、胸腺法新行业投资战略 153</w:t>
      </w:r>
    </w:p>
    <w:p>
      <w:pPr>
        <w:spacing w:after="150"/>
      </w:pPr>
      <w:r>
        <w:rPr/>
        <w:t xml:space="preserve">三、细分行业投资战略 153</w:t>
      </w:r>
    </w:p>
    <w:p>
      <w:pPr>
        <w:spacing w:after="150"/>
      </w:pPr>
      <w:r>
        <w:rPr>
          <w:b w:val="1"/>
          <w:bCs w:val="1"/>
        </w:rPr>
        <w:t xml:space="preserve">第十四章 研究结论及投资建议 154</w:t>
      </w:r>
    </w:p>
    <w:p>
      <w:pPr>
        <w:spacing w:after="150"/>
      </w:pPr>
      <w:r>
        <w:rPr/>
        <w:t xml:space="preserve">第一节 胸腺法新行业研究结论 154</w:t>
      </w:r>
    </w:p>
    <w:p>
      <w:pPr>
        <w:spacing w:after="150"/>
      </w:pPr>
      <w:r>
        <w:rPr/>
        <w:t xml:space="preserve">第二节 胸腺法新行业投资价值评估 154</w:t>
      </w:r>
    </w:p>
    <w:p>
      <w:pPr>
        <w:spacing w:after="150"/>
      </w:pPr>
      <w:r>
        <w:rPr/>
        <w:t xml:space="preserve">第三节 胸腺法新行业投资建议 155</w:t>
      </w:r>
    </w:p>
    <w:p>
      <w:pPr>
        <w:spacing w:after="150"/>
      </w:pPr>
      <w:r>
        <w:rPr/>
        <w:t xml:space="preserve">一、行业发展策略建议 155</w:t>
      </w:r>
    </w:p>
    <w:p>
      <w:pPr>
        <w:spacing w:after="150"/>
      </w:pPr>
      <w:r>
        <w:rPr/>
        <w:t xml:space="preserve">二、行业投资方向建议 156</w:t>
      </w:r>
    </w:p>
    <w:p>
      <w:pPr>
        <w:spacing w:after="150"/>
      </w:pPr>
      <w:r>
        <w:rPr/>
        <w:t xml:space="preserve">三、行业投资方式建议 156</w:t>
      </w:r>
    </w:p>
    <w:p>
      <w:pPr>
        <w:spacing w:after="150"/>
      </w:pPr>
      <w:r>
        <w:rPr>
          <w:b w:val="1"/>
          <w:bCs w:val="1"/>
        </w:rPr>
        <w:t xml:space="preserve">图表目录</w:t>
      </w:r>
    </w:p>
    <w:p>
      <w:pPr>
        <w:spacing w:after="150"/>
      </w:pPr>
      <w:r>
        <w:rPr/>
        <w:t xml:space="preserve">图表：行业生命周期理论 2</w:t>
      </w:r>
    </w:p>
    <w:p>
      <w:pPr>
        <w:spacing w:after="150"/>
      </w:pPr>
      <w:r>
        <w:rPr/>
        <w:t xml:space="preserve">图表：全球制造业和服务业pmi走势 29</w:t>
      </w:r>
    </w:p>
    <w:p>
      <w:pPr>
        <w:spacing w:after="150"/>
      </w:pPr>
      <w:r>
        <w:rPr/>
        <w:t xml:space="preserve">图表：发达国家与新兴市场经济增长对比 29</w:t>
      </w:r>
    </w:p>
    <w:p>
      <w:pPr>
        <w:spacing w:after="150"/>
      </w:pPr>
      <w:r>
        <w:rPr/>
        <w:t xml:space="preserve">图表：主要国家当前所处经济周期阶段分布示意图 30</w:t>
      </w:r>
    </w:p>
    <w:p>
      <w:pPr>
        <w:spacing w:after="150"/>
      </w:pPr>
      <w:r>
        <w:rPr/>
        <w:t xml:space="preserve">图表：发达国家oecd先行指标 31</w:t>
      </w:r>
    </w:p>
    <w:p>
      <w:pPr>
        <w:spacing w:after="150"/>
      </w:pPr>
      <w:r>
        <w:rPr/>
        <w:t xml:space="preserve">图表：各国经济超预期指数 31</w:t>
      </w:r>
    </w:p>
    <w:p>
      <w:pPr>
        <w:spacing w:after="150"/>
      </w:pPr>
      <w:r>
        <w:rPr/>
        <w:t xml:space="preserve">图表：美国gdp分项构成示意图 32</w:t>
      </w:r>
    </w:p>
    <w:p>
      <w:pPr>
        <w:spacing w:after="150"/>
      </w:pPr>
      <w:r>
        <w:rPr/>
        <w:t xml:space="preserve">图表：美国实际gdp环比增速贡献 32</w:t>
      </w:r>
    </w:p>
    <w:p>
      <w:pPr>
        <w:spacing w:after="150"/>
      </w:pPr>
      <w:r>
        <w:rPr/>
        <w:t xml:space="preserve">图表：美国居民消费同比增速 33</w:t>
      </w:r>
    </w:p>
    <w:p>
      <w:pPr>
        <w:spacing w:after="150"/>
      </w:pPr>
      <w:r>
        <w:rPr/>
        <w:t xml:space="preserve">图表：美国住宅与非住宅投资同比增速 33</w:t>
      </w:r>
    </w:p>
    <w:p>
      <w:pPr>
        <w:spacing w:after="150"/>
      </w:pPr>
      <w:r>
        <w:rPr/>
        <w:t xml:space="preserve">图表：美国新屋房价/家庭收入比值(6个月均值) 34</w:t>
      </w:r>
    </w:p>
    <w:p>
      <w:pPr>
        <w:spacing w:after="150"/>
      </w:pPr>
      <w:r>
        <w:rPr/>
        <w:t xml:space="preserve">图表：美国耐用品订单同比增速 35</w:t>
      </w:r>
    </w:p>
    <w:p>
      <w:pPr>
        <w:spacing w:after="150"/>
      </w:pPr>
      <w:r>
        <w:rPr/>
        <w:t xml:space="preserve">图表：美国经济衰退概率 35</w:t>
      </w:r>
    </w:p>
    <w:p>
      <w:pPr>
        <w:spacing w:after="150"/>
      </w:pPr>
      <w:r>
        <w:rPr/>
        <w:t xml:space="preserve">图表：美国家庭部门净资产规模 36</w:t>
      </w:r>
    </w:p>
    <w:p>
      <w:pPr>
        <w:spacing w:after="150"/>
      </w:pPr>
      <w:r>
        <w:rPr/>
        <w:t xml:space="preserve">图表：美国新屋销量与30年抵押贷款利率 37</w:t>
      </w:r>
    </w:p>
    <w:p>
      <w:pPr>
        <w:spacing w:after="150"/>
      </w:pPr>
      <w:r>
        <w:rPr/>
        <w:t xml:space="preserve">图表：美国企业债务占盈利、营业净收入比例 38</w:t>
      </w:r>
    </w:p>
    <w:p>
      <w:pPr>
        <w:spacing w:after="150"/>
      </w:pPr>
      <w:r>
        <w:rPr/>
        <w:t xml:space="preserve">图表：美国企业不同评级债券规模变化 38</w:t>
      </w:r>
    </w:p>
    <w:p>
      <w:pPr>
        <w:spacing w:after="150"/>
      </w:pPr>
      <w:r>
        <w:rPr/>
        <w:t xml:space="preserve">图表：欧元区实际gdp同比增速分项贡献 39</w:t>
      </w:r>
    </w:p>
    <w:p>
      <w:pPr>
        <w:spacing w:after="150"/>
      </w:pPr>
      <w:r>
        <w:rPr/>
        <w:t xml:space="preserve">图表：欧元区私人部门信贷增速 40</w:t>
      </w:r>
    </w:p>
    <w:p>
      <w:pPr>
        <w:spacing w:after="150"/>
      </w:pPr>
      <w:r>
        <w:rPr/>
        <w:t xml:space="preserve">图表：日本名义和实际薪资同比增速 41</w:t>
      </w:r>
    </w:p>
    <w:p>
      <w:pPr>
        <w:spacing w:after="150"/>
      </w:pPr>
      <w:r>
        <w:rPr/>
        <w:t xml:space="preserve">图表：日本企业资本支出同比增速 41</w:t>
      </w:r>
    </w:p>
    <w:p>
      <w:pPr>
        <w:spacing w:after="150"/>
      </w:pPr>
      <w:r>
        <w:rPr/>
        <w:t xml:space="preserve">图表：2019-2023年中国大陆人口总数情况 44</w:t>
      </w:r>
    </w:p>
    <w:p>
      <w:pPr>
        <w:spacing w:after="150"/>
      </w:pPr>
      <w:r>
        <w:rPr/>
        <w:t xml:space="preserve">图表：2019-2023年中国大陆15-64岁人口规模及占比 45</w:t>
      </w:r>
    </w:p>
    <w:p>
      <w:pPr>
        <w:spacing w:after="150"/>
      </w:pPr>
      <w:r>
        <w:rPr/>
        <w:t xml:space="preserve">图表：2019-2023年中国大陆65岁及以上人口数及占比 46</w:t>
      </w:r>
    </w:p>
    <w:p>
      <w:pPr>
        <w:spacing w:after="150"/>
      </w:pPr>
      <w:r>
        <w:rPr/>
        <w:t xml:space="preserve">图表：2019-2023年中国大陆15岁以下人口数及比重 47</w:t>
      </w:r>
    </w:p>
    <w:p>
      <w:pPr>
        <w:spacing w:after="150"/>
      </w:pPr>
      <w:r>
        <w:rPr/>
        <w:t xml:space="preserve">图表：2019-2023年各学段资助情况 48</w:t>
      </w:r>
    </w:p>
    <w:p>
      <w:pPr>
        <w:spacing w:after="150"/>
      </w:pPr>
      <w:r>
        <w:rPr/>
        <w:t xml:space="preserve">图表：各学段财政投入占比情况 49</w:t>
      </w:r>
    </w:p>
    <w:p>
      <w:pPr>
        <w:spacing w:after="150"/>
      </w:pPr>
      <w:r>
        <w:rPr/>
        <w:t xml:space="preserve">图表：2019-2023年全国规模以上文化及相关产业企业营业收入统计及增长情况 50</w:t>
      </w:r>
    </w:p>
    <w:p>
      <w:pPr>
        <w:spacing w:after="150"/>
      </w:pPr>
      <w:r>
        <w:rPr/>
        <w:t xml:space="preserve">图表：2019-2023年中国城镇化情况 51</w:t>
      </w:r>
    </w:p>
    <w:p>
      <w:pPr>
        <w:spacing w:after="150"/>
      </w:pPr>
      <w:r>
        <w:rPr/>
        <w:t xml:space="preserve">图表：2019-2023年注射用胸腺法新主要品牌的价格情况 54</w:t>
      </w:r>
    </w:p>
    <w:p>
      <w:pPr>
        <w:spacing w:after="150"/>
      </w:pPr>
      <w:r>
        <w:rPr/>
        <w:t xml:space="preserve">图表：2019-2023年国内胸腺法新行业市场规模 55</w:t>
      </w:r>
    </w:p>
    <w:p>
      <w:pPr>
        <w:spacing w:after="150"/>
      </w:pPr>
      <w:r>
        <w:rPr/>
        <w:t xml:space="preserve">图表：2019-2023年国内胸腺法新市场区域分布情况 57</w:t>
      </w:r>
    </w:p>
    <w:p>
      <w:pPr>
        <w:spacing w:after="150"/>
      </w:pPr>
      <w:r>
        <w:rPr/>
        <w:t xml:space="preserve">图表：2019-2023年日达仙产品平均价格走势 59</w:t>
      </w:r>
    </w:p>
    <w:p>
      <w:pPr>
        <w:spacing w:after="150"/>
      </w:pPr>
      <w:r>
        <w:rPr/>
        <w:t xml:space="preserve">图表：注射用胸腺法新生产成本构成图 60</w:t>
      </w:r>
    </w:p>
    <w:p>
      <w:pPr>
        <w:spacing w:after="150"/>
      </w:pPr>
      <w:r>
        <w:rPr/>
        <w:t xml:space="preserve">图表：2019-2023年国产胸腺法新平均价格走势情况 61</w:t>
      </w:r>
    </w:p>
    <w:p>
      <w:pPr>
        <w:spacing w:after="150"/>
      </w:pPr>
      <w:r>
        <w:rPr/>
        <w:t xml:space="preserve">图表：国内胸腺法新生产企业 62</w:t>
      </w:r>
    </w:p>
    <w:p>
      <w:pPr>
        <w:spacing w:after="150"/>
      </w:pPr>
      <w:r>
        <w:rPr/>
        <w:t xml:space="preserve">图表：2019-2023年胸腺法新市场规模及增速情况 63</w:t>
      </w:r>
    </w:p>
    <w:p>
      <w:pPr>
        <w:spacing w:after="150"/>
      </w:pPr>
      <w:r>
        <w:rPr/>
        <w:t xml:space="preserve">图表：2019-2023年胸腺法新产量情况 63</w:t>
      </w:r>
    </w:p>
    <w:p>
      <w:pPr>
        <w:spacing w:after="150"/>
      </w:pPr>
      <w:r>
        <w:rPr/>
        <w:t xml:space="preserve">图表：2019-2023年胸腺法新销量情况 64</w:t>
      </w:r>
    </w:p>
    <w:p>
      <w:pPr>
        <w:spacing w:after="150"/>
      </w:pPr>
      <w:r>
        <w:rPr/>
        <w:t xml:space="preserve">图表：2019-2023年胸腺法新产销率情况 64</w:t>
      </w:r>
    </w:p>
    <w:p>
      <w:pPr>
        <w:spacing w:after="150"/>
      </w:pPr>
      <w:r>
        <w:rPr/>
        <w:t xml:space="preserve">图表：2019-2023年胸腺法新行业盈利能力指标 65</w:t>
      </w:r>
    </w:p>
    <w:p>
      <w:pPr>
        <w:spacing w:after="150"/>
      </w:pPr>
      <w:r>
        <w:rPr/>
        <w:t xml:space="preserve">图表：2019-2023年胸腺法新行业偿债能力指标 66</w:t>
      </w:r>
    </w:p>
    <w:p>
      <w:pPr>
        <w:spacing w:after="150"/>
      </w:pPr>
      <w:r>
        <w:rPr/>
        <w:t xml:space="preserve">图表：国内胸腺法新生产企业情况 68</w:t>
      </w:r>
    </w:p>
    <w:p>
      <w:pPr>
        <w:spacing w:after="150"/>
      </w:pPr>
      <w:r>
        <w:rPr/>
        <w:t xml:space="preserve">图表：2019-2023年我国胸腺法新总产量及增速情况 68</w:t>
      </w:r>
    </w:p>
    <w:p>
      <w:pPr>
        <w:spacing w:after="150"/>
      </w:pPr>
      <w:r>
        <w:rPr/>
        <w:t xml:space="preserve">图表：2024-2029年胸腺法新需求量预测 71</w:t>
      </w:r>
    </w:p>
    <w:p>
      <w:pPr>
        <w:spacing w:after="150"/>
      </w:pPr>
      <w:r>
        <w:rPr/>
        <w:t xml:space="preserve">图表：不同化学合成多肽产品主要功效情况 73</w:t>
      </w:r>
    </w:p>
    <w:p>
      <w:pPr>
        <w:spacing w:after="150"/>
      </w:pPr>
      <w:r>
        <w:rPr/>
        <w:t xml:space="preserve">图表：国内注射用生长抑素企业排名 74</w:t>
      </w:r>
    </w:p>
    <w:p>
      <w:pPr>
        <w:spacing w:after="150"/>
      </w:pPr>
      <w:r>
        <w:rPr/>
        <w:t xml:space="preserve">图表：国内注射用胸腺五肽企业排名 75</w:t>
      </w:r>
    </w:p>
    <w:p>
      <w:pPr>
        <w:spacing w:after="150"/>
      </w:pPr>
      <w:r>
        <w:rPr/>
        <w:t xml:space="preserve">图表：2019-2023年国内化学多肽细分市场结构情况 75</w:t>
      </w:r>
    </w:p>
    <w:p>
      <w:pPr>
        <w:spacing w:after="150"/>
      </w:pPr>
      <w:r>
        <w:rPr/>
        <w:t xml:space="preserve">图表：胸腺法新产业链结构图 76</w:t>
      </w:r>
    </w:p>
    <w:p>
      <w:pPr>
        <w:spacing w:after="150"/>
      </w:pPr>
      <w:r>
        <w:rPr/>
        <w:t xml:space="preserve">图表：2019-2023年中国胸腺法新行业市场集中度情况 93</w:t>
      </w:r>
    </w:p>
    <w:p>
      <w:pPr>
        <w:spacing w:after="150"/>
      </w:pPr>
      <w:r>
        <w:rPr/>
        <w:t xml:space="preserve">图表：双成药业营销网络 100</w:t>
      </w:r>
    </w:p>
    <w:p>
      <w:pPr>
        <w:spacing w:after="150"/>
      </w:pPr>
      <w:r>
        <w:rPr/>
        <w:t xml:space="preserve">图表：2019-2023年第一季度双成药业营收情况 101</w:t>
      </w:r>
    </w:p>
    <w:p>
      <w:pPr>
        <w:spacing w:after="150"/>
      </w:pPr>
      <w:r>
        <w:rPr/>
        <w:t xml:space="preserve">图表：互联网+慢病管理平台建设示意图 106</w:t>
      </w:r>
    </w:p>
    <w:p>
      <w:pPr>
        <w:spacing w:after="150"/>
      </w:pPr>
      <w:r>
        <w:rPr/>
        <w:t xml:space="preserve">图表：2019-2023年第一季度的瀚宇药业营收情况 107</w:t>
      </w:r>
    </w:p>
    <w:p>
      <w:pPr>
        <w:spacing w:after="150"/>
      </w:pPr>
      <w:r>
        <w:rPr/>
        <w:t xml:space="preserve">图表：中和药业营销网络 111</w:t>
      </w:r>
    </w:p>
    <w:p>
      <w:pPr>
        <w:spacing w:after="150"/>
      </w:pPr>
      <w:r>
        <w:rPr/>
        <w:t xml:space="preserve">图表：胸腺法新产品 118</w:t>
      </w:r>
    </w:p>
    <w:p>
      <w:pPr>
        <w:spacing w:after="150"/>
      </w:pPr>
      <w:r>
        <w:rPr/>
        <w:t xml:space="preserve">图表：2024-2029年我国胸腺法新总产量预测 132</w:t>
      </w:r>
    </w:p>
    <w:p>
      <w:pPr>
        <w:spacing w:after="150"/>
      </w:pPr>
      <w:r>
        <w:rPr/>
        <w:t xml:space="preserve">图表：2019-2023年中国胸腺法新行业投资资金使用情况 136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2024-2029年中国胸腺法新行业竞争分析及投资前景研究报告</dc:title>
  <dc:description>2024-2029年中国胸腺法新行业竞争分析及投资前景研究报告</dc:description>
  <dc:subject>2024-2029年中国胸腺法新行业竞争分析及投资前景研究报告</dc:subject>
  <cp:keywords>研究报告</cp:keywords>
  <cp:category>研究报告</cp:category>
  <cp:lastModifiedBy>北京中道泰和信息咨询有限公司</cp:lastModifiedBy>
  <dcterms:created xsi:type="dcterms:W3CDTF">2024-01-22T13:30:06+08:00</dcterms:created>
  <dcterms:modified xsi:type="dcterms:W3CDTF">2024-01-22T13:30:06+08:00</dcterms:modified>
</cp:coreProperties>
</file>

<file path=docProps/custom.xml><?xml version="1.0" encoding="utf-8"?>
<Properties xmlns="http://schemas.openxmlformats.org/officeDocument/2006/custom-properties" xmlns:vt="http://schemas.openxmlformats.org/officeDocument/2006/docPropsVTypes"/>
</file>