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2024-2029年中国实时操作系统行业市场深度分析及发展战略研究报告</w:t>
      </w:r>
    </w:p>
    <w:p>
      <w:pPr>
        <w:spacing w:after="150"/>
      </w:pPr>
      <w:r>
        <w:rPr>
          <w:b w:val="1"/>
          <w:bCs w:val="1"/>
        </w:rPr>
        <w:t xml:space="preserve">报告简介</w:t>
      </w:r>
    </w:p>
    <w:p>
      <w:pPr>
        <w:spacing w:after="150"/>
      </w:pPr>
      <w:r>
        <w:rPr/>
        <w:t xml:space="preserve">实时操作系统(RTOS)是指当外界事件或数据产生时，能够接受并以足够快的速度予以处理，其处理的结果又能在规定的时间之内来控制生产过程或对处理系统做出快速响应，调度一切可利用的资源完成实时任务，并控制所有实时任务协调一致运行的操作系统，提供及时响应和高可靠性是其主要特点。</w:t>
      </w:r>
    </w:p>
    <w:p>
      <w:pPr>
        <w:spacing w:after="150"/>
      </w:pPr>
      <w:r>
        <w:rPr/>
        <w:t xml:space="preserve">实时操作系统根据其实时性的刚性要求程度不同，分为硬实时和软实时操作系统。在嵌入式领域中，嵌入式实时操作系统正得到越来越广泛的应用。采用嵌入式实时操作系统(RTOS)可以更合理、更有效地利用CPU的资源，简化应用软件的设计，缩短系统开发时间，更好地保证系统的实时性和可靠性。</w:t>
      </w:r>
    </w:p>
    <w:p>
      <w:pPr>
        <w:spacing w:after="150"/>
      </w:pPr>
      <w:r>
        <w:rPr/>
        <w:t xml:space="preserve">随着计算机技术和微电子技术的迅速发展，嵌入式系统应用领域越来越广泛，尤其是其具备低功耗技术的特点得到人们的重视，基于嵌入式的产品将逐渐取代板卡式产品。随着工信部提出NB-IoT基站建设具体目标、三大运营商加速建设，物联网已经脱离“云山雾罩”，即将迎来万物互联的新时代。不过，物联网的过度炒作已经淡化了其深层意义：这是信息产业继移动互联网之后的下一个万亿级市场，将成为整个国民经济转型升级的信息基础设施。未来几年物联网将达到数百亿乃至千亿级连接。这些为实时操作系统的应用提供了广阔的前景。</w:t>
      </w:r>
    </w:p>
    <w:p>
      <w:pPr>
        <w:spacing w:after="150"/>
      </w:pPr>
      <w:r>
        <w:rPr/>
        <w:t xml:space="preserve">制造尤其是智能制造的核心是工业控制，以及包括物联网、移动互联、云计算、大数据等应用，对嵌入式实时操作系统的需求非常大，安全性的要求也日益提高。预计未来几年，国内实时操作系统市场规模仍将处于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操作系统市场进行了分析研究。报告在总结中国实时操作系统行业发展历程的基础上，结合新时期的各方面因素，对中国实时操作系统行业的发展趋势给予了细致和审慎的预测论证。报告资料详实，图表丰富，既有深入的分析，又有直观的比较，为实时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实时操作系统概述 1</w:t>
      </w:r>
    </w:p>
    <w:p>
      <w:pPr>
        <w:spacing w:after="150"/>
      </w:pPr>
      <w:r>
        <w:rPr/>
        <w:t xml:space="preserve">第一节 实时操作系统定义 1</w:t>
      </w:r>
    </w:p>
    <w:p>
      <w:pPr>
        <w:spacing w:after="150"/>
      </w:pPr>
      <w:r>
        <w:rPr/>
        <w:t xml:space="preserve">第二节 实时操作系统行业发展历程 1</w:t>
      </w:r>
    </w:p>
    <w:p>
      <w:pPr>
        <w:spacing w:after="150"/>
      </w:pPr>
      <w:r>
        <w:rPr/>
        <w:t xml:space="preserve">第三节 实时操作系统分类 2</w:t>
      </w:r>
    </w:p>
    <w:p>
      <w:pPr>
        <w:spacing w:after="150"/>
      </w:pPr>
      <w:r>
        <w:rPr/>
        <w:t xml:space="preserve">一、软实时操作系统 2</w:t>
      </w:r>
    </w:p>
    <w:p>
      <w:pPr>
        <w:spacing w:after="150"/>
      </w:pPr>
      <w:r>
        <w:rPr/>
        <w:t xml:space="preserve">二、硬实时操作系统 3</w:t>
      </w:r>
    </w:p>
    <w:p>
      <w:pPr>
        <w:spacing w:after="150"/>
      </w:pPr>
      <w:r>
        <w:rPr/>
        <w:t xml:space="preserve">第四节 实时操作系统产业链分析 4</w:t>
      </w:r>
    </w:p>
    <w:p>
      <w:pPr>
        <w:spacing w:after="150"/>
      </w:pPr>
      <w:r>
        <w:rPr/>
        <w:t xml:space="preserve">一、产业链模型介绍 4</w:t>
      </w:r>
    </w:p>
    <w:p>
      <w:pPr>
        <w:spacing w:after="150"/>
      </w:pPr>
      <w:r>
        <w:rPr/>
        <w:t xml:space="preserve">二、实时操作系统产业链模型分析 5</w:t>
      </w:r>
    </w:p>
    <w:p>
      <w:pPr>
        <w:spacing w:after="150"/>
      </w:pPr>
      <w:r>
        <w:rPr/>
        <w:t xml:space="preserve">三、实时操作系统定制的通用性模型研究 7</w:t>
      </w:r>
    </w:p>
    <w:p>
      <w:pPr>
        <w:spacing w:after="150"/>
      </w:pPr>
      <w:r>
        <w:rPr>
          <w:b w:val="1"/>
          <w:bCs w:val="1"/>
        </w:rPr>
        <w:t xml:space="preserve">第二章 2019-2023年中国实时操作系统行业发展环境分析 9</w:t>
      </w:r>
    </w:p>
    <w:p>
      <w:pPr>
        <w:spacing w:after="150"/>
      </w:pPr>
      <w:r>
        <w:rPr/>
        <w:t xml:space="preserve">第一节 宏观经济环境分析 9</w:t>
      </w:r>
    </w:p>
    <w:p>
      <w:pPr>
        <w:spacing w:after="150"/>
      </w:pPr>
      <w:r>
        <w:rPr/>
        <w:t xml:space="preserve">一、我国宏观经济现状 9</w:t>
      </w:r>
    </w:p>
    <w:p>
      <w:pPr>
        <w:spacing w:after="150"/>
      </w:pPr>
      <w:r>
        <w:rPr/>
        <w:t xml:space="preserve">二、2019-2023年宏观经济预测 10</w:t>
      </w:r>
    </w:p>
    <w:p>
      <w:pPr>
        <w:spacing w:after="150"/>
      </w:pPr>
      <w:r>
        <w:rPr/>
        <w:t xml:space="preserve">三、全球宏观经济政策 11</w:t>
      </w:r>
    </w:p>
    <w:p>
      <w:pPr>
        <w:spacing w:after="150"/>
      </w:pPr>
      <w:r>
        <w:rPr/>
        <w:t xml:space="preserve">四、我国主要投资政策 11</w:t>
      </w:r>
    </w:p>
    <w:p>
      <w:pPr>
        <w:spacing w:after="150"/>
      </w:pPr>
      <w:r>
        <w:rPr/>
        <w:t xml:space="preserve">第二节 行业相关政策环境分析 12</w:t>
      </w:r>
    </w:p>
    <w:p>
      <w:pPr>
        <w:spacing w:after="150"/>
      </w:pPr>
      <w:r>
        <w:rPr/>
        <w:t xml:space="preserve">第三节 社会环境发展分析 13</w:t>
      </w:r>
    </w:p>
    <w:p>
      <w:pPr>
        <w:spacing w:after="150"/>
      </w:pPr>
      <w:r>
        <w:rPr/>
        <w:t xml:space="preserve">一、居民消费水平分析 13</w:t>
      </w:r>
    </w:p>
    <w:p>
      <w:pPr>
        <w:spacing w:after="150"/>
      </w:pPr>
      <w:r>
        <w:rPr/>
        <w:t xml:space="preserve">二、工业发展形势分析 14</w:t>
      </w:r>
    </w:p>
    <w:p>
      <w:pPr>
        <w:spacing w:after="150"/>
      </w:pPr>
      <w:r>
        <w:rPr/>
        <w:t xml:space="preserve">第四节 行业相关技术分析 15</w:t>
      </w:r>
    </w:p>
    <w:p>
      <w:pPr>
        <w:spacing w:after="150"/>
      </w:pPr>
      <w:r>
        <w:rPr/>
        <w:t xml:space="preserve">一、2019-2023年实时操作系统产品技术现状 15</w:t>
      </w:r>
    </w:p>
    <w:p>
      <w:pPr>
        <w:spacing w:after="150"/>
      </w:pPr>
      <w:r>
        <w:rPr/>
        <w:t xml:space="preserve">二、2019-2023年实时操作系统产品技术新动态 15</w:t>
      </w:r>
    </w:p>
    <w:p>
      <w:pPr>
        <w:spacing w:after="150"/>
      </w:pPr>
      <w:r>
        <w:rPr>
          <w:b w:val="1"/>
          <w:bCs w:val="1"/>
        </w:rPr>
        <w:t xml:space="preserve">第二部分 产业发展透视</w:t>
      </w:r>
    </w:p>
    <w:p>
      <w:pPr>
        <w:spacing w:after="150"/>
      </w:pPr>
      <w:r>
        <w:rPr>
          <w:b w:val="1"/>
          <w:bCs w:val="1"/>
        </w:rPr>
        <w:t xml:space="preserve">第三章 中国实时操作系统生产现状分析 18</w:t>
      </w:r>
    </w:p>
    <w:p>
      <w:pPr>
        <w:spacing w:after="150"/>
      </w:pPr>
      <w:r>
        <w:rPr/>
        <w:t xml:space="preserve">第一节 实时操作系统市场容量概况 18</w:t>
      </w:r>
    </w:p>
    <w:p>
      <w:pPr>
        <w:spacing w:after="150"/>
      </w:pPr>
      <w:r>
        <w:rPr/>
        <w:t xml:space="preserve">一、2019-2023年市场容量分析 18</w:t>
      </w:r>
    </w:p>
    <w:p>
      <w:pPr>
        <w:spacing w:after="150"/>
      </w:pPr>
      <w:r>
        <w:rPr/>
        <w:t xml:space="preserve">二、2024-2029年市场容量预测 19</w:t>
      </w:r>
    </w:p>
    <w:p>
      <w:pPr>
        <w:spacing w:after="150"/>
      </w:pPr>
      <w:r>
        <w:rPr/>
        <w:t xml:space="preserve">第二节 实时操作系统细分市场分析 19</w:t>
      </w:r>
    </w:p>
    <w:p>
      <w:pPr>
        <w:spacing w:after="150"/>
      </w:pPr>
      <w:r>
        <w:rPr/>
        <w:t xml:space="preserve">一、2019-2023年工业控制应用领域产品及市场容量 19</w:t>
      </w:r>
    </w:p>
    <w:p>
      <w:pPr>
        <w:spacing w:after="150"/>
      </w:pPr>
      <w:r>
        <w:rPr/>
        <w:t xml:space="preserve">二、2019-2023年交通应用领域产品及市场容量 19</w:t>
      </w:r>
    </w:p>
    <w:p>
      <w:pPr>
        <w:spacing w:after="150"/>
      </w:pPr>
      <w:r>
        <w:rPr/>
        <w:t xml:space="preserve">三、2019-2023年网络通信应用领域产品及市场容量 20</w:t>
      </w:r>
    </w:p>
    <w:p>
      <w:pPr>
        <w:spacing w:after="150"/>
      </w:pPr>
      <w:r>
        <w:rPr/>
        <w:t xml:space="preserve">四、2019-2023年消费电子应用领域产品及市场容量 21</w:t>
      </w:r>
    </w:p>
    <w:p>
      <w:pPr>
        <w:spacing w:after="150"/>
      </w:pPr>
      <w:r>
        <w:rPr/>
        <w:t xml:space="preserve">五、2019-2023年医疗应用领域产品及市场容量 21</w:t>
      </w:r>
    </w:p>
    <w:p>
      <w:pPr>
        <w:spacing w:after="150"/>
      </w:pPr>
      <w:r>
        <w:rPr/>
        <w:t xml:space="preserve">六、2019-2023年军工航天应用领域产品及市场容量 22</w:t>
      </w:r>
    </w:p>
    <w:p>
      <w:pPr>
        <w:spacing w:after="150"/>
      </w:pPr>
      <w:r>
        <w:rPr>
          <w:b w:val="1"/>
          <w:bCs w:val="1"/>
        </w:rPr>
        <w:t xml:space="preserve">第四章 2019-2023年中国实时操作系统行业上下游行业分析 23</w:t>
      </w:r>
    </w:p>
    <w:p>
      <w:pPr>
        <w:spacing w:after="150"/>
      </w:pPr>
      <w:r>
        <w:rPr/>
        <w:t xml:space="preserve">第一节 2019-2023年中国实时操作系统上游行业分析 23</w:t>
      </w:r>
    </w:p>
    <w:p>
      <w:pPr>
        <w:spacing w:after="150"/>
      </w:pPr>
      <w:r>
        <w:rPr/>
        <w:t xml:space="preserve">一、2019-2023年中国实时操作系统上游行业发展现状 23</w:t>
      </w:r>
    </w:p>
    <w:p>
      <w:pPr>
        <w:spacing w:after="150"/>
      </w:pPr>
      <w:r>
        <w:rPr/>
        <w:t xml:space="preserve">二、上游行业新动态及其对实时操作系统行业的影响 23</w:t>
      </w:r>
    </w:p>
    <w:p>
      <w:pPr>
        <w:spacing w:after="150"/>
      </w:pPr>
      <w:r>
        <w:rPr/>
        <w:t xml:space="preserve">三、2019-2023年中国实时操作系统上游行业发展趋势 24</w:t>
      </w:r>
    </w:p>
    <w:p>
      <w:pPr>
        <w:spacing w:after="150"/>
      </w:pPr>
      <w:r>
        <w:rPr/>
        <w:t xml:space="preserve">四、行业竞争状况及其对实时操作系统行业的意义 25</w:t>
      </w:r>
    </w:p>
    <w:p>
      <w:pPr>
        <w:spacing w:after="150"/>
      </w:pPr>
      <w:r>
        <w:rPr/>
        <w:t xml:space="preserve">第二节 2019-2023年中国实时操作系统下游行业分析 26</w:t>
      </w:r>
    </w:p>
    <w:p>
      <w:pPr>
        <w:spacing w:after="150"/>
      </w:pPr>
      <w:r>
        <w:rPr/>
        <w:t xml:space="preserve">一、2019-2023年中国实时操作系统下游行业发展现状 26</w:t>
      </w:r>
    </w:p>
    <w:p>
      <w:pPr>
        <w:spacing w:after="150"/>
      </w:pPr>
      <w:r>
        <w:rPr/>
        <w:t xml:space="preserve">二、下游行业新动态及其对实时操作系统行业的影响 27</w:t>
      </w:r>
    </w:p>
    <w:p>
      <w:pPr>
        <w:spacing w:after="150"/>
      </w:pPr>
      <w:r>
        <w:rPr/>
        <w:t xml:space="preserve">三、2019-2023年中国实时操作系统下游行业发展趋势 28</w:t>
      </w:r>
    </w:p>
    <w:p>
      <w:pPr>
        <w:spacing w:after="150"/>
      </w:pPr>
      <w:r>
        <w:rPr>
          <w:b w:val="1"/>
          <w:bCs w:val="1"/>
        </w:rPr>
        <w:t xml:space="preserve">第三部分 产业格局透视</w:t>
      </w:r>
    </w:p>
    <w:p>
      <w:pPr>
        <w:spacing w:after="150"/>
      </w:pPr>
      <w:r>
        <w:rPr>
          <w:b w:val="1"/>
          <w:bCs w:val="1"/>
        </w:rPr>
        <w:t xml:space="preserve">第五章 实时操作系统行业市场竞争策略分析 30</w:t>
      </w:r>
    </w:p>
    <w:p>
      <w:pPr>
        <w:spacing w:after="150"/>
      </w:pPr>
      <w:r>
        <w:rPr/>
        <w:t xml:space="preserve">第一节 行业竞争结构分析 30</w:t>
      </w:r>
    </w:p>
    <w:p>
      <w:pPr>
        <w:spacing w:after="150"/>
      </w:pPr>
      <w:r>
        <w:rPr/>
        <w:t xml:space="preserve">一、现有企业间竞争 30</w:t>
      </w:r>
    </w:p>
    <w:p>
      <w:pPr>
        <w:spacing w:after="150"/>
      </w:pPr>
      <w:r>
        <w:rPr/>
        <w:t xml:space="preserve">二、潜在进入者分析 33</w:t>
      </w:r>
    </w:p>
    <w:p>
      <w:pPr>
        <w:spacing w:after="150"/>
      </w:pPr>
      <w:r>
        <w:rPr/>
        <w:t xml:space="preserve">三、替代品威胁分析 33</w:t>
      </w:r>
    </w:p>
    <w:p>
      <w:pPr>
        <w:spacing w:after="150"/>
      </w:pPr>
      <w:r>
        <w:rPr/>
        <w:t xml:space="preserve">四、供应商议价能力 34</w:t>
      </w:r>
    </w:p>
    <w:p>
      <w:pPr>
        <w:spacing w:after="150"/>
      </w:pPr>
      <w:r>
        <w:rPr/>
        <w:t xml:space="preserve">五、客户议价能力 34</w:t>
      </w:r>
    </w:p>
    <w:p>
      <w:pPr>
        <w:spacing w:after="150"/>
      </w:pPr>
      <w:r>
        <w:rPr/>
        <w:t xml:space="preserve">第二节 实时操作系统市场竞争策略分析 35</w:t>
      </w:r>
    </w:p>
    <w:p>
      <w:pPr>
        <w:spacing w:after="150"/>
      </w:pPr>
      <w:r>
        <w:rPr/>
        <w:t xml:space="preserve">一、实时操作系统市场增长潜力分析 35</w:t>
      </w:r>
    </w:p>
    <w:p>
      <w:pPr>
        <w:spacing w:after="150"/>
      </w:pPr>
      <w:r>
        <w:rPr/>
        <w:t xml:space="preserve">二、实时操作系统产品竞争策略分析 36</w:t>
      </w:r>
    </w:p>
    <w:p>
      <w:pPr>
        <w:spacing w:after="150"/>
      </w:pPr>
      <w:r>
        <w:rPr/>
        <w:t xml:space="preserve">第三节 实时操作系统企业竞争策略分析 39</w:t>
      </w:r>
    </w:p>
    <w:p>
      <w:pPr>
        <w:spacing w:after="150"/>
      </w:pPr>
      <w:r>
        <w:rPr/>
        <w:t xml:space="preserve">一、2024-2029年我国实时操作系统市场竞争趋势 39</w:t>
      </w:r>
    </w:p>
    <w:p>
      <w:pPr>
        <w:spacing w:after="150"/>
      </w:pPr>
      <w:r>
        <w:rPr/>
        <w:t xml:space="preserve">二、2024-2029年实时操作系统行业竞争格局展望 39</w:t>
      </w:r>
    </w:p>
    <w:p>
      <w:pPr>
        <w:spacing w:after="150"/>
      </w:pPr>
      <w:r>
        <w:rPr/>
        <w:t xml:space="preserve">三、2024-2029年实时操作系统行业竞争策略分析 40</w:t>
      </w:r>
    </w:p>
    <w:p>
      <w:pPr>
        <w:spacing w:after="150"/>
      </w:pPr>
      <w:r>
        <w:rPr>
          <w:b w:val="1"/>
          <w:bCs w:val="1"/>
        </w:rPr>
        <w:t xml:space="preserve">第六章 实时操作系统国内重点生产厂家分析 42</w:t>
      </w:r>
    </w:p>
    <w:p>
      <w:pPr>
        <w:spacing w:after="150"/>
      </w:pPr>
      <w:r>
        <w:rPr/>
        <w:t xml:space="preserve">第一节 风河中国 42</w:t>
      </w:r>
    </w:p>
    <w:p>
      <w:pPr>
        <w:spacing w:after="150"/>
      </w:pPr>
      <w:r>
        <w:rPr/>
        <w:t xml:space="preserve">一、企业概况 42</w:t>
      </w:r>
    </w:p>
    <w:p>
      <w:pPr>
        <w:spacing w:after="150"/>
      </w:pPr>
      <w:r>
        <w:rPr/>
        <w:t xml:space="preserve">二、市场占有率分析 43</w:t>
      </w:r>
    </w:p>
    <w:p>
      <w:pPr>
        <w:spacing w:after="150"/>
      </w:pPr>
      <w:r>
        <w:rPr/>
        <w:t xml:space="preserve">三、实时操作系统特点和应用领域 43</w:t>
      </w:r>
    </w:p>
    <w:p>
      <w:pPr>
        <w:spacing w:after="150"/>
      </w:pPr>
      <w:r>
        <w:rPr/>
        <w:t xml:space="preserve">四、实时操作系统优势 44</w:t>
      </w:r>
    </w:p>
    <w:p>
      <w:pPr>
        <w:spacing w:after="150"/>
      </w:pPr>
      <w:r>
        <w:rPr/>
        <w:t xml:space="preserve">第二节 西安翔迅科技有限责任公司 44</w:t>
      </w:r>
    </w:p>
    <w:p>
      <w:pPr>
        <w:spacing w:after="150"/>
      </w:pPr>
      <w:r>
        <w:rPr/>
        <w:t xml:space="preserve">一、企业概况 44</w:t>
      </w:r>
    </w:p>
    <w:p>
      <w:pPr>
        <w:spacing w:after="150"/>
      </w:pPr>
      <w:r>
        <w:rPr/>
        <w:t xml:space="preserve">二、市场占有率分析 45</w:t>
      </w:r>
    </w:p>
    <w:p>
      <w:pPr>
        <w:spacing w:after="150"/>
      </w:pPr>
      <w:r>
        <w:rPr/>
        <w:t xml:space="preserve">三、实时操作系统特点和应用领域 45</w:t>
      </w:r>
    </w:p>
    <w:p>
      <w:pPr>
        <w:spacing w:after="150"/>
      </w:pPr>
      <w:r>
        <w:rPr/>
        <w:t xml:space="preserve">四、实时操作系统优势 46</w:t>
      </w:r>
    </w:p>
    <w:p>
      <w:pPr>
        <w:spacing w:after="150"/>
      </w:pPr>
      <w:r>
        <w:rPr/>
        <w:t xml:space="preserve">第三节 北京翼辉信息技术有限公司 46</w:t>
      </w:r>
    </w:p>
    <w:p>
      <w:pPr>
        <w:spacing w:after="150"/>
      </w:pPr>
      <w:r>
        <w:rPr/>
        <w:t xml:space="preserve">一、企业概况 46</w:t>
      </w:r>
    </w:p>
    <w:p>
      <w:pPr>
        <w:spacing w:after="150"/>
      </w:pPr>
      <w:r>
        <w:rPr/>
        <w:t xml:space="preserve">二、市场占有率分析 47</w:t>
      </w:r>
    </w:p>
    <w:p>
      <w:pPr>
        <w:spacing w:after="150"/>
      </w:pPr>
      <w:r>
        <w:rPr/>
        <w:t xml:space="preserve">三、实时操作系统特点和应用领域 47</w:t>
      </w:r>
    </w:p>
    <w:p>
      <w:pPr>
        <w:spacing w:after="150"/>
      </w:pPr>
      <w:r>
        <w:rPr/>
        <w:t xml:space="preserve">四、实时操作系统优势 48</w:t>
      </w:r>
    </w:p>
    <w:p>
      <w:pPr>
        <w:spacing w:after="150"/>
      </w:pPr>
      <w:r>
        <w:rPr/>
        <w:t xml:space="preserve">第四节 中国电子科技集团第32所 50</w:t>
      </w:r>
    </w:p>
    <w:p>
      <w:pPr>
        <w:spacing w:after="150"/>
      </w:pPr>
      <w:r>
        <w:rPr/>
        <w:t xml:space="preserve">一、企业概况 50</w:t>
      </w:r>
    </w:p>
    <w:p>
      <w:pPr>
        <w:spacing w:after="150"/>
      </w:pPr>
      <w:r>
        <w:rPr/>
        <w:t xml:space="preserve">二、市场占有率分析 50</w:t>
      </w:r>
    </w:p>
    <w:p>
      <w:pPr>
        <w:spacing w:after="150"/>
      </w:pPr>
      <w:r>
        <w:rPr/>
        <w:t xml:space="preserve">三、实时操作系统特点和应用领域 51</w:t>
      </w:r>
    </w:p>
    <w:p>
      <w:pPr>
        <w:spacing w:after="150"/>
      </w:pPr>
      <w:r>
        <w:rPr/>
        <w:t xml:space="preserve">四、实时操作系统优势 51</w:t>
      </w:r>
    </w:p>
    <w:p>
      <w:pPr>
        <w:spacing w:after="150"/>
      </w:pPr>
      <w:r>
        <w:rPr/>
        <w:t xml:space="preserve">第五节 北京凯思昊鹏软件工程技术有限公司 52</w:t>
      </w:r>
    </w:p>
    <w:p>
      <w:pPr>
        <w:spacing w:after="150"/>
      </w:pPr>
      <w:r>
        <w:rPr/>
        <w:t xml:space="preserve">一、企业概况 52</w:t>
      </w:r>
    </w:p>
    <w:p>
      <w:pPr>
        <w:spacing w:after="150"/>
      </w:pPr>
      <w:r>
        <w:rPr/>
        <w:t xml:space="preserve">二、市场占有率分析 53</w:t>
      </w:r>
    </w:p>
    <w:p>
      <w:pPr>
        <w:spacing w:after="150"/>
      </w:pPr>
      <w:r>
        <w:rPr/>
        <w:t xml:space="preserve">三、实时操作系统特点和应用领域 53</w:t>
      </w:r>
    </w:p>
    <w:p>
      <w:pPr>
        <w:spacing w:after="150"/>
      </w:pPr>
      <w:r>
        <w:rPr/>
        <w:t xml:space="preserve">四、实时操作系统优势 54</w:t>
      </w:r>
    </w:p>
    <w:p>
      <w:pPr>
        <w:spacing w:after="150"/>
      </w:pPr>
      <w:r>
        <w:rPr>
          <w:b w:val="1"/>
          <w:bCs w:val="1"/>
        </w:rPr>
        <w:t xml:space="preserve">第四部分 产业前景透视</w:t>
      </w:r>
    </w:p>
    <w:p>
      <w:pPr>
        <w:spacing w:after="150"/>
      </w:pPr>
      <w:r>
        <w:rPr>
          <w:b w:val="1"/>
          <w:bCs w:val="1"/>
        </w:rPr>
        <w:t xml:space="preserve">第七章 2024-2029年实时操作系统行业投资与发展前景分析 56</w:t>
      </w:r>
    </w:p>
    <w:p>
      <w:pPr>
        <w:spacing w:after="150"/>
      </w:pPr>
      <w:r>
        <w:rPr/>
        <w:t xml:space="preserve">第一节 2019-2023年实时操作系统行业投资情况分析 56</w:t>
      </w:r>
    </w:p>
    <w:p>
      <w:pPr>
        <w:spacing w:after="150"/>
      </w:pPr>
      <w:r>
        <w:rPr/>
        <w:t xml:space="preserve">第二节 实时操作系统行业投资机会分析 57</w:t>
      </w:r>
    </w:p>
    <w:p>
      <w:pPr>
        <w:spacing w:after="150"/>
      </w:pPr>
      <w:r>
        <w:rPr/>
        <w:t xml:space="preserve">一、实时操作系统投资项目分析 57</w:t>
      </w:r>
    </w:p>
    <w:p>
      <w:pPr>
        <w:spacing w:after="150"/>
      </w:pPr>
      <w:r>
        <w:rPr/>
        <w:t xml:space="preserve">二、可以投资的实时操作系统模式 59</w:t>
      </w:r>
    </w:p>
    <w:p>
      <w:pPr>
        <w:spacing w:after="150"/>
      </w:pPr>
      <w:r>
        <w:rPr/>
        <w:t xml:space="preserve">第三节 实时操作系统行业发展前景分析 59</w:t>
      </w:r>
    </w:p>
    <w:p>
      <w:pPr>
        <w:spacing w:after="150"/>
      </w:pPr>
      <w:r>
        <w:rPr/>
        <w:t xml:space="preserve">第四节 2024-2029年中国实时操作系统行业发展预测分析 60</w:t>
      </w:r>
    </w:p>
    <w:p>
      <w:pPr>
        <w:spacing w:after="150"/>
      </w:pPr>
      <w:r>
        <w:rPr/>
        <w:t xml:space="preserve">一、2024-2029年中国实时操作系统发展趋势 60</w:t>
      </w:r>
    </w:p>
    <w:p>
      <w:pPr>
        <w:spacing w:after="150"/>
      </w:pPr>
      <w:r>
        <w:rPr/>
        <w:t xml:space="preserve">二、2024-2029年中国实时操作系统行业技术趋势 61</w:t>
      </w:r>
    </w:p>
    <w:p>
      <w:pPr>
        <w:spacing w:after="150"/>
      </w:pPr>
      <w:r>
        <w:rPr>
          <w:b w:val="1"/>
          <w:bCs w:val="1"/>
        </w:rPr>
        <w:t xml:space="preserve">第八章 2024-2029年实时操作系统行业发展趋势及投资风险分析 63</w:t>
      </w:r>
    </w:p>
    <w:p>
      <w:pPr>
        <w:spacing w:after="150"/>
      </w:pPr>
      <w:r>
        <w:rPr/>
        <w:t xml:space="preserve">第一节 当前实时操作系统存在的问题 63</w:t>
      </w:r>
    </w:p>
    <w:p>
      <w:pPr>
        <w:spacing w:after="150"/>
      </w:pPr>
      <w:r>
        <w:rPr/>
        <w:t xml:space="preserve">第二节 实时操作系统未来发展预测分析 64</w:t>
      </w:r>
    </w:p>
    <w:p>
      <w:pPr>
        <w:spacing w:after="150"/>
      </w:pPr>
      <w:r>
        <w:rPr/>
        <w:t xml:space="preserve">一、2024-2029年中国实时操作系统行业发展规模 64</w:t>
      </w:r>
    </w:p>
    <w:p>
      <w:pPr>
        <w:spacing w:after="150"/>
      </w:pPr>
      <w:r>
        <w:rPr/>
        <w:t xml:space="preserve">二、2024-2029年中国实时操作系统行业发展预测 64</w:t>
      </w:r>
    </w:p>
    <w:p>
      <w:pPr>
        <w:spacing w:after="150"/>
      </w:pPr>
      <w:r>
        <w:rPr/>
        <w:t xml:space="preserve">第三节 2024-2029年中国实时操作系统行业投资风险分析 65</w:t>
      </w:r>
    </w:p>
    <w:p>
      <w:pPr>
        <w:spacing w:after="150"/>
      </w:pPr>
      <w:r>
        <w:rPr/>
        <w:t xml:space="preserve">一、市场竞争风险 65</w:t>
      </w:r>
    </w:p>
    <w:p>
      <w:pPr>
        <w:spacing w:after="150"/>
      </w:pPr>
      <w:r>
        <w:rPr/>
        <w:t xml:space="preserve">二、宏观经济波动风险 67</w:t>
      </w:r>
    </w:p>
    <w:p>
      <w:pPr>
        <w:spacing w:after="150"/>
      </w:pPr>
      <w:r>
        <w:rPr/>
        <w:t xml:space="preserve">三、技术风险分析 67</w:t>
      </w:r>
    </w:p>
    <w:p>
      <w:pPr>
        <w:spacing w:after="150"/>
      </w:pPr>
      <w:r>
        <w:rPr/>
        <w:t xml:space="preserve">四、政策和体制风险 68</w:t>
      </w:r>
    </w:p>
    <w:p>
      <w:pPr>
        <w:spacing w:after="150"/>
      </w:pPr>
      <w:r>
        <w:rPr/>
        <w:t xml:space="preserve">五、经营管理风险 69</w:t>
      </w:r>
    </w:p>
    <w:p>
      <w:pPr>
        <w:spacing w:after="150"/>
      </w:pPr>
      <w:r>
        <w:rPr>
          <w:b w:val="1"/>
          <w:bCs w:val="1"/>
        </w:rPr>
        <w:t xml:space="preserve">第九章 2024-2029年中国实时操作系统行业投资战略研究 72</w:t>
      </w:r>
    </w:p>
    <w:p>
      <w:pPr>
        <w:spacing w:after="150"/>
      </w:pPr>
      <w:r>
        <w:rPr/>
        <w:t xml:space="preserve">第一节 2019-2023年中国实时操作系统行业投资策略分析 72</w:t>
      </w:r>
    </w:p>
    <w:p>
      <w:pPr>
        <w:spacing w:after="150"/>
      </w:pPr>
      <w:r>
        <w:rPr/>
        <w:t xml:space="preserve">一、2019-2023年实时操作系统投资策略 72</w:t>
      </w:r>
    </w:p>
    <w:p>
      <w:pPr>
        <w:spacing w:after="150"/>
      </w:pPr>
      <w:r>
        <w:rPr/>
        <w:t xml:space="preserve">二、2019-2023年实时操作系统品牌竞争战略 72</w:t>
      </w:r>
    </w:p>
    <w:p>
      <w:pPr>
        <w:spacing w:after="150"/>
      </w:pPr>
      <w:r>
        <w:rPr/>
        <w:t xml:space="preserve">1、品牌的重要性 72</w:t>
      </w:r>
    </w:p>
    <w:p>
      <w:pPr>
        <w:spacing w:after="150"/>
      </w:pPr>
      <w:r>
        <w:rPr/>
        <w:t xml:space="preserve">2、实施品牌战略的意义 73</w:t>
      </w:r>
    </w:p>
    <w:p>
      <w:pPr>
        <w:spacing w:after="150"/>
      </w:pPr>
      <w:r>
        <w:rPr/>
        <w:t xml:space="preserve">3、企业品牌的现状分析 74</w:t>
      </w:r>
    </w:p>
    <w:p>
      <w:pPr>
        <w:spacing w:after="150"/>
      </w:pPr>
      <w:r>
        <w:rPr/>
        <w:t xml:space="preserve">4、企业的品牌战略 75</w:t>
      </w:r>
    </w:p>
    <w:p>
      <w:pPr>
        <w:spacing w:after="150"/>
      </w:pPr>
      <w:r>
        <w:rPr/>
        <w:t xml:space="preserve">5、品牌战略管理的策略 76</w:t>
      </w:r>
    </w:p>
    <w:p>
      <w:pPr>
        <w:spacing w:after="150"/>
      </w:pPr>
      <w:r>
        <w:rPr/>
        <w:t xml:space="preserve">第二节 2024-2029年中国实时操作系统行业发展战略 78</w:t>
      </w:r>
    </w:p>
    <w:p>
      <w:pPr>
        <w:spacing w:after="150"/>
      </w:pPr>
      <w:r>
        <w:rPr/>
        <w:t xml:space="preserve">一、战略综合规划 78</w:t>
      </w:r>
    </w:p>
    <w:p>
      <w:pPr>
        <w:spacing w:after="150"/>
      </w:pPr>
      <w:r>
        <w:rPr/>
        <w:t xml:space="preserve">二、技术开发战略 78</w:t>
      </w:r>
    </w:p>
    <w:p>
      <w:pPr>
        <w:spacing w:after="150"/>
      </w:pPr>
      <w:r>
        <w:rPr/>
        <w:t xml:space="preserve">三、业务组合战略 80</w:t>
      </w:r>
    </w:p>
    <w:p>
      <w:pPr>
        <w:spacing w:after="150"/>
      </w:pPr>
      <w:r>
        <w:rPr/>
        <w:t xml:space="preserve">四、区域战略规划 81</w:t>
      </w:r>
    </w:p>
    <w:p>
      <w:pPr>
        <w:spacing w:after="150"/>
      </w:pPr>
      <w:r>
        <w:rPr/>
        <w:t xml:space="preserve">五、产业战略规划 82</w:t>
      </w:r>
    </w:p>
    <w:p>
      <w:pPr>
        <w:spacing w:after="150"/>
      </w:pPr>
      <w:r>
        <w:rPr/>
        <w:t xml:space="preserve">六、营销品牌战略 83</w:t>
      </w:r>
    </w:p>
    <w:p>
      <w:pPr>
        <w:spacing w:after="150"/>
      </w:pPr>
      <w:r>
        <w:rPr/>
        <w:t xml:space="preserve">七、竞争战略规划 84</w:t>
      </w:r>
    </w:p>
    <w:p>
      <w:pPr>
        <w:spacing w:after="150"/>
      </w:pPr>
      <w:r>
        <w:rPr>
          <w:b w:val="1"/>
          <w:bCs w:val="1"/>
        </w:rPr>
        <w:t xml:space="preserve">第十章 中道泰和对实时操作系统项目投资建议 87</w:t>
      </w:r>
    </w:p>
    <w:p>
      <w:pPr>
        <w:spacing w:after="150"/>
      </w:pPr>
      <w:r>
        <w:rPr/>
        <w:t xml:space="preserve">第一节 实时操作系统项目投资环境考察 87</w:t>
      </w:r>
    </w:p>
    <w:p>
      <w:pPr>
        <w:spacing w:after="150"/>
      </w:pPr>
      <w:r>
        <w:rPr/>
        <w:t xml:space="preserve">第二节 产品投资方向建议 87</w:t>
      </w:r>
    </w:p>
    <w:p>
      <w:pPr>
        <w:spacing w:after="150"/>
      </w:pPr>
      <w:r>
        <w:rPr/>
        <w:t xml:space="preserve">第三节 项目投资建议 88</w:t>
      </w:r>
    </w:p>
    <w:p>
      <w:pPr>
        <w:spacing w:after="150"/>
      </w:pPr>
      <w:r>
        <w:rPr/>
        <w:t xml:space="preserve">一、技术应用注意事项 88</w:t>
      </w:r>
    </w:p>
    <w:p>
      <w:pPr>
        <w:spacing w:after="150"/>
      </w:pPr>
      <w:r>
        <w:rPr/>
        <w:t xml:space="preserve">二、项目投资注意事项 89</w:t>
      </w:r>
    </w:p>
    <w:p>
      <w:pPr>
        <w:spacing w:after="150"/>
      </w:pPr>
      <w:r>
        <w:rPr/>
        <w:t xml:space="preserve">三、生产开发注意事项 89</w:t>
      </w:r>
    </w:p>
    <w:p>
      <w:pPr>
        <w:spacing w:after="150"/>
      </w:pPr>
      <w:r>
        <w:rPr>
          <w:b w:val="1"/>
          <w:bCs w:val="1"/>
        </w:rPr>
        <w:t xml:space="preserve">图表目录</w:t>
      </w:r>
    </w:p>
    <w:p>
      <w:pPr>
        <w:spacing w:after="150"/>
      </w:pPr>
      <w:r>
        <w:rPr/>
        <w:t xml:space="preserve">图表：嵌入式软件产业链结构 4</w:t>
      </w:r>
    </w:p>
    <w:p>
      <w:pPr>
        <w:spacing w:after="150"/>
      </w:pPr>
      <w:r>
        <w:rPr/>
        <w:t xml:space="preserve">图表：嵌入式操作系统配置通用化模型 8</w:t>
      </w:r>
    </w:p>
    <w:p>
      <w:pPr>
        <w:spacing w:after="150"/>
      </w:pPr>
      <w:r>
        <w:rPr/>
        <w:t xml:space="preserve">图表：2019-2023年国内gdp累计同比实际增速及“三驾马车”拉动率 (单位：%) 9</w:t>
      </w:r>
    </w:p>
    <w:p>
      <w:pPr>
        <w:spacing w:after="150"/>
      </w:pPr>
      <w:r>
        <w:rPr/>
        <w:t xml:space="preserve">图表：2019-2023年我国实时操作系统市场容量分析 18</w:t>
      </w:r>
    </w:p>
    <w:p>
      <w:pPr>
        <w:spacing w:after="150"/>
      </w:pPr>
      <w:r>
        <w:rPr/>
        <w:t xml:space="preserve">图表：2024-2029年我国实时操作系统市场容量预测 19</w:t>
      </w:r>
    </w:p>
    <w:p>
      <w:pPr>
        <w:spacing w:after="150"/>
      </w:pPr>
      <w:r>
        <w:rPr/>
        <w:t xml:space="preserve">图表：2019-2023年我国工业控制应用领域实时操作系统产品市场容量 19</w:t>
      </w:r>
    </w:p>
    <w:p>
      <w:pPr>
        <w:spacing w:after="150"/>
      </w:pPr>
      <w:r>
        <w:rPr/>
        <w:t xml:space="preserve">图表：2019-2023年我国交通应用领域实时操作系统产品市场容量 20</w:t>
      </w:r>
    </w:p>
    <w:p>
      <w:pPr>
        <w:spacing w:after="150"/>
      </w:pPr>
      <w:r>
        <w:rPr/>
        <w:t xml:space="preserve">图表：2019-2023年我国网络通信应用领域实时操作系统产品市场容量 20</w:t>
      </w:r>
    </w:p>
    <w:p>
      <w:pPr>
        <w:spacing w:after="150"/>
      </w:pPr>
      <w:r>
        <w:rPr/>
        <w:t xml:space="preserve">图表：2019-2023年我国消费电子应用领域实时操作系统产品市场容量 21</w:t>
      </w:r>
    </w:p>
    <w:p>
      <w:pPr>
        <w:spacing w:after="150"/>
      </w:pPr>
      <w:r>
        <w:rPr/>
        <w:t xml:space="preserve">图表：2019-2023年我国医疗应用领域实时操作系统产品市场容量 21</w:t>
      </w:r>
    </w:p>
    <w:p>
      <w:pPr>
        <w:spacing w:after="150"/>
      </w:pPr>
      <w:r>
        <w:rPr/>
        <w:t xml:space="preserve">图表：2019-2023年我国军工航天应用领域实时操作系统产品市场容量 22</w:t>
      </w:r>
    </w:p>
    <w:p>
      <w:pPr>
        <w:spacing w:after="150"/>
      </w:pPr>
      <w:r>
        <w:rPr/>
        <w:t xml:space="preserve">图表：2019-2023年天脉实时操作系统市场占有率情况 45</w:t>
      </w:r>
    </w:p>
    <w:p>
      <w:pPr>
        <w:spacing w:after="150"/>
      </w:pPr>
      <w:r>
        <w:rPr/>
        <w:t xml:space="preserve">图表：与其他实时操作系统性能对比分析 49</w:t>
      </w:r>
    </w:p>
    <w:p>
      <w:pPr>
        <w:spacing w:after="150"/>
      </w:pPr>
      <w:r>
        <w:rPr/>
        <w:t xml:space="preserve">图表：2019-2023年reworks操作系统市场占有率 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2024-2029年中国实时操作系统行业市场深度分析及发展战略研究报告</dc:title>
  <dc:description>2024-2029年中国实时操作系统行业市场深度分析及发展战略研究报告</dc:description>
  <dc:subject>2024-2029年中国实时操作系统行业市场深度分析及发展战略研究报告</dc:subject>
  <cp:keywords>研究报告</cp:keywords>
  <cp:category>研究报告</cp:category>
  <cp:lastModifiedBy>北京中道泰和信息咨询有限公司</cp:lastModifiedBy>
  <dcterms:created xsi:type="dcterms:W3CDTF">2024-01-22T13:29:46+08:00</dcterms:created>
  <dcterms:modified xsi:type="dcterms:W3CDTF">2024-01-22T13:29:46+08:00</dcterms:modified>
</cp:coreProperties>
</file>

<file path=docProps/custom.xml><?xml version="1.0" encoding="utf-8"?>
<Properties xmlns="http://schemas.openxmlformats.org/officeDocument/2006/custom-properties" xmlns:vt="http://schemas.openxmlformats.org/officeDocument/2006/docPropsVTypes"/>
</file>