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2024-2029年造纸产业深度调研及未来发展现状趋势预测报告</w:t>
      </w:r>
    </w:p>
    <w:p>
      <w:pPr>
        <w:spacing w:after="150"/>
      </w:pPr>
      <w:r>
        <w:rPr>
          <w:b w:val="1"/>
          <w:bCs w:val="1"/>
        </w:rPr>
        <w:t xml:space="preserve">报告简介</w:t>
      </w:r>
    </w:p>
    <w:p>
      <w:pPr>
        <w:spacing w:after="150"/>
      </w:pPr>
      <w:r>
        <w:rPr/>
        <w:t xml:space="preserve">造纸是古代中国劳动人民的重要发明。分有机制和手工两种形式。机制是在造纸机上连续进行，将适合于纸张质量的纸浆，用水稀释至一定浓度，在造纸机的网部初步脱水，形成湿的纸页，再经压榨脱水，然后烘干成纸。</w:t>
      </w:r>
    </w:p>
    <w:p>
      <w:pPr>
        <w:spacing w:after="150"/>
      </w:pPr>
      <w:r>
        <w:rPr/>
        <w:t xml:space="preserve">手工则用有竹帘、聚酯网或铜网的框架，将分散悬浮于水中的纤维抄成湿纸页，经压榨脱水，再行晒干或烘干成纸。机制和手工两种造出来的纸最大区别在于，由于手工纸采用人工打浆，纸浆中的纤维保存完好;机制纸采用机器打浆，纸浆纤维被打碎。使得手工纸在韧性拉力上大大优于机制纸。机制纸存在浆网速差导致纤维纵横向分布不均，手工纸不存在纤维纵横向分布比例不均，特别体现在书画用纸上(比如：宣纸)。</w:t>
      </w:r>
    </w:p>
    <w:p>
      <w:pPr>
        <w:spacing w:after="150"/>
      </w:pPr>
      <w:r>
        <w:rPr/>
        <w:t xml:space="preserve">本报告利用中道泰和长期对造纸行业市场跟踪搜集的一手市场数据，应用先进的科学分析模型，全面而准确地为您从行业的整体高度来架构分析体系。报告结合造纸行业的背景，深入而客观地剖析了中国造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造纸行业的发展轨迹及多年的实践经验，对行业未来的发展趋势做出审慎分析与预测，是造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造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世界造纸行业发展情况分析</w:t>
      </w:r>
    </w:p>
    <w:p>
      <w:pPr>
        <w:spacing w:after="150"/>
      </w:pPr>
      <w:r>
        <w:rPr/>
        <w:t xml:space="preserve">第一节 世界造纸行业分析</w:t>
      </w:r>
    </w:p>
    <w:p>
      <w:pPr>
        <w:spacing w:after="150"/>
      </w:pPr>
      <w:r>
        <w:rPr/>
        <w:t xml:space="preserve">一、世界造纸行业特点</w:t>
      </w:r>
    </w:p>
    <w:p>
      <w:pPr>
        <w:spacing w:after="150"/>
      </w:pPr>
      <w:r>
        <w:rPr/>
        <w:t xml:space="preserve">二、世界造纸行业动态</w:t>
      </w:r>
    </w:p>
    <w:p>
      <w:pPr>
        <w:spacing w:after="150"/>
      </w:pPr>
      <w:r>
        <w:rPr/>
        <w:t xml:space="preserve">第二节 世界造纸市场分析</w:t>
      </w:r>
    </w:p>
    <w:p>
      <w:pPr>
        <w:spacing w:after="150"/>
      </w:pPr>
      <w:r>
        <w:rPr/>
        <w:t xml:space="preserve">一、世界造纸消费情况</w:t>
      </w:r>
    </w:p>
    <w:p>
      <w:pPr>
        <w:spacing w:after="150"/>
      </w:pPr>
      <w:r>
        <w:rPr/>
        <w:t xml:space="preserve">二、世界造纸消费结构</w:t>
      </w:r>
    </w:p>
    <w:p>
      <w:pPr>
        <w:spacing w:after="150"/>
      </w:pPr>
      <w:r>
        <w:rPr/>
        <w:t xml:space="preserve">三、世界造纸价格分析</w:t>
      </w:r>
    </w:p>
    <w:p>
      <w:pPr>
        <w:spacing w:after="150"/>
      </w:pPr>
      <w:r>
        <w:rPr/>
        <w:t xml:space="preserve">第三节 2019-2023年中外造纸市场对比</w:t>
      </w:r>
    </w:p>
    <w:p>
      <w:pPr>
        <w:spacing w:after="150"/>
      </w:pPr>
      <w:r>
        <w:rPr>
          <w:b w:val="1"/>
          <w:bCs w:val="1"/>
        </w:rPr>
        <w:t xml:space="preserve">第二章 中国造纸行业供给情况分析及趋势</w:t>
      </w:r>
    </w:p>
    <w:p>
      <w:pPr>
        <w:spacing w:after="150"/>
      </w:pPr>
      <w:r>
        <w:rPr/>
        <w:t xml:space="preserve">第一节 2019-2023年中国造纸行业市场供给分析</w:t>
      </w:r>
    </w:p>
    <w:p>
      <w:pPr>
        <w:spacing w:after="150"/>
      </w:pPr>
      <w:r>
        <w:rPr/>
        <w:t xml:space="preserve">一、造纸整体供给情况分析</w:t>
      </w:r>
    </w:p>
    <w:p>
      <w:pPr>
        <w:spacing w:after="150"/>
      </w:pPr>
      <w:r>
        <w:rPr/>
        <w:t xml:space="preserve">二、造纸重点区域供给分析</w:t>
      </w:r>
    </w:p>
    <w:p>
      <w:pPr>
        <w:spacing w:after="150"/>
      </w:pPr>
      <w:r>
        <w:rPr/>
        <w:t xml:space="preserve">第二节 造纸行业供给关系因素分析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2024-2029年中国造纸行业市场供给趋势</w:t>
      </w:r>
    </w:p>
    <w:p>
      <w:pPr>
        <w:spacing w:after="150"/>
      </w:pPr>
      <w:r>
        <w:rPr/>
        <w:t xml:space="preserve">一、造纸整体供给情况趋势分析</w:t>
      </w:r>
    </w:p>
    <w:p>
      <w:pPr>
        <w:spacing w:after="150"/>
      </w:pPr>
      <w:r>
        <w:rPr/>
        <w:t xml:space="preserve">二、造纸重点区域供给趋势分析</w:t>
      </w:r>
    </w:p>
    <w:p>
      <w:pPr>
        <w:spacing w:after="150"/>
      </w:pPr>
      <w:r>
        <w:rPr/>
        <w:t xml:space="preserve">三、影响未来造纸供给的因素分析</w:t>
      </w:r>
    </w:p>
    <w:p>
      <w:pPr>
        <w:spacing w:after="150"/>
      </w:pPr>
      <w:r>
        <w:rPr>
          <w:b w:val="1"/>
          <w:bCs w:val="1"/>
        </w:rPr>
        <w:t xml:space="preserve">第三章 信息社会下造纸行业宏观经济环境分析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2019-2023年中国造纸行业发展概况</w:t>
      </w:r>
    </w:p>
    <w:p>
      <w:pPr>
        <w:spacing w:after="150"/>
      </w:pPr>
      <w:r>
        <w:rPr/>
        <w:t xml:space="preserve">第一节 2019-2023年中国造纸行业发展态势分析</w:t>
      </w:r>
    </w:p>
    <w:p>
      <w:pPr>
        <w:spacing w:after="150"/>
      </w:pPr>
      <w:r>
        <w:rPr/>
        <w:t xml:space="preserve">第二节 2019-2023年中国造纸行业发展特点分析</w:t>
      </w:r>
    </w:p>
    <w:p>
      <w:pPr>
        <w:spacing w:after="150"/>
      </w:pPr>
      <w:r>
        <w:rPr/>
        <w:t xml:space="preserve">第三节 2019-2023年中国造纸行业市场供需分析</w:t>
      </w:r>
    </w:p>
    <w:p>
      <w:pPr>
        <w:spacing w:after="150"/>
      </w:pPr>
      <w:r>
        <w:rPr>
          <w:b w:val="1"/>
          <w:bCs w:val="1"/>
        </w:rPr>
        <w:t xml:space="preserve">第五章 2019-2023年中国造纸行业整体运行状况</w:t>
      </w:r>
    </w:p>
    <w:p>
      <w:pPr>
        <w:spacing w:after="150"/>
      </w:pPr>
      <w:r>
        <w:rPr/>
        <w:t xml:space="preserve">第一节 2019-2023年造纸行业盈利能力分析</w:t>
      </w:r>
    </w:p>
    <w:p>
      <w:pPr>
        <w:spacing w:after="150"/>
      </w:pPr>
      <w:r>
        <w:rPr/>
        <w:t xml:space="preserve">第二节 2019-2023年造纸行业偿债能力分析</w:t>
      </w:r>
    </w:p>
    <w:p>
      <w:pPr>
        <w:spacing w:after="150"/>
      </w:pPr>
      <w:r>
        <w:rPr/>
        <w:t xml:space="preserve">第三节 2019-2023年造纸行业营运能力分析</w:t>
      </w:r>
    </w:p>
    <w:p>
      <w:pPr>
        <w:spacing w:after="150"/>
      </w:pPr>
      <w:r>
        <w:rPr>
          <w:b w:val="1"/>
          <w:bCs w:val="1"/>
        </w:rPr>
        <w:t xml:space="preserve">第六章 2019-2023年中国造纸行业竞争情况分析</w:t>
      </w:r>
    </w:p>
    <w:p>
      <w:pPr>
        <w:spacing w:after="150"/>
      </w:pPr>
      <w:r>
        <w:rPr/>
        <w:t xml:space="preserve">第一节 造纸行业经济指标分析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造纸行业竞争结构分析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2024-2029年中国造纸行业市场竞争策略展望分析</w:t>
      </w:r>
    </w:p>
    <w:p>
      <w:pPr>
        <w:spacing w:after="150"/>
      </w:pPr>
      <w:r>
        <w:rPr/>
        <w:t xml:space="preserve">一、造纸行业市场竞争趋势分析</w:t>
      </w:r>
    </w:p>
    <w:p>
      <w:pPr>
        <w:spacing w:after="150"/>
      </w:pPr>
      <w:r>
        <w:rPr/>
        <w:t xml:space="preserve">二、造纸行业市场竞争格局展望分析</w:t>
      </w:r>
    </w:p>
    <w:p>
      <w:pPr>
        <w:spacing w:after="150"/>
      </w:pPr>
      <w:r>
        <w:rPr/>
        <w:t xml:space="preserve">三、造纸行业市场竞争策略分析</w:t>
      </w:r>
    </w:p>
    <w:p>
      <w:pPr>
        <w:spacing w:after="150"/>
      </w:pPr>
      <w:r>
        <w:rPr>
          <w:b w:val="1"/>
          <w:bCs w:val="1"/>
        </w:rPr>
        <w:t xml:space="preserve">第七章 2024-2029年造纸行业投资价值及行业发展预测</w:t>
      </w:r>
    </w:p>
    <w:p>
      <w:pPr>
        <w:spacing w:after="150"/>
      </w:pPr>
      <w:r>
        <w:rPr/>
        <w:t xml:space="preserve">第一节 2024-2029年造纸行业成长性分析</w:t>
      </w:r>
    </w:p>
    <w:p>
      <w:pPr>
        <w:spacing w:after="150"/>
      </w:pPr>
      <w:r>
        <w:rPr/>
        <w:t xml:space="preserve">第二节 2024-2029年造纸行业经营能力分析</w:t>
      </w:r>
    </w:p>
    <w:p>
      <w:pPr>
        <w:spacing w:after="150"/>
      </w:pPr>
      <w:r>
        <w:rPr/>
        <w:t xml:space="preserve">第三节 2024-2029年造纸行业盈利能力分析</w:t>
      </w:r>
    </w:p>
    <w:p>
      <w:pPr>
        <w:spacing w:after="150"/>
      </w:pPr>
      <w:r>
        <w:rPr/>
        <w:t xml:space="preserve">第四节 2024-2029年造纸行业偿债能力分析</w:t>
      </w:r>
    </w:p>
    <w:p>
      <w:pPr>
        <w:spacing w:after="150"/>
      </w:pPr>
      <w:r>
        <w:rPr/>
        <w:t xml:space="preserve">第五节 2024-2029年我国造纸行业产值预测</w:t>
      </w:r>
    </w:p>
    <w:p>
      <w:pPr>
        <w:spacing w:after="150"/>
      </w:pPr>
      <w:r>
        <w:rPr/>
        <w:t xml:space="preserve">第六节 2024-2029年我国造纸行业总资产预测</w:t>
      </w:r>
    </w:p>
    <w:p>
      <w:pPr>
        <w:spacing w:after="150"/>
      </w:pPr>
      <w:r>
        <w:rPr>
          <w:b w:val="1"/>
          <w:bCs w:val="1"/>
        </w:rPr>
        <w:t xml:space="preserve">第八章 2019-2023年中国造纸产业行业重点区域运行分析</w:t>
      </w:r>
    </w:p>
    <w:p>
      <w:pPr>
        <w:spacing w:after="150"/>
      </w:pPr>
      <w:r>
        <w:rPr/>
        <w:t xml:space="preserve">第一节 2019-2023年华东地区造纸产业行业运行情况</w:t>
      </w:r>
    </w:p>
    <w:p>
      <w:pPr>
        <w:spacing w:after="150"/>
      </w:pPr>
      <w:r>
        <w:rPr/>
        <w:t xml:space="preserve">第二节 2019-2023年华南地区造纸产业行业运行情况</w:t>
      </w:r>
    </w:p>
    <w:p>
      <w:pPr>
        <w:spacing w:after="150"/>
      </w:pPr>
      <w:r>
        <w:rPr/>
        <w:t xml:space="preserve">第三节 2019-2023年华中地区造纸产业行业运行情况</w:t>
      </w:r>
    </w:p>
    <w:p>
      <w:pPr>
        <w:spacing w:after="150"/>
      </w:pPr>
      <w:r>
        <w:rPr/>
        <w:t xml:space="preserve">第四节 2019-2023年华北地区造纸产业行业运行情况</w:t>
      </w:r>
    </w:p>
    <w:p>
      <w:pPr>
        <w:spacing w:after="150"/>
      </w:pPr>
      <w:r>
        <w:rPr/>
        <w:t xml:space="preserve">第五节 2019-2023年西北地区造纸产业行业运行情况</w:t>
      </w:r>
    </w:p>
    <w:p>
      <w:pPr>
        <w:spacing w:after="150"/>
      </w:pPr>
      <w:r>
        <w:rPr/>
        <w:t xml:space="preserve">第六节 2019-2023年西南地区造纸产业行业运行情况</w:t>
      </w:r>
    </w:p>
    <w:p>
      <w:pPr>
        <w:spacing w:after="150"/>
      </w:pPr>
      <w:r>
        <w:rPr/>
        <w:t xml:space="preserve">第七节 2019-2023年东北地区造纸产业行业运行情况</w:t>
      </w:r>
    </w:p>
    <w:p>
      <w:pPr>
        <w:spacing w:after="150"/>
      </w:pPr>
      <w:r>
        <w:rPr/>
        <w:t xml:space="preserve">第八节 主要省市集中度及竞争力分析</w:t>
      </w:r>
    </w:p>
    <w:p>
      <w:pPr>
        <w:spacing w:after="150"/>
      </w:pPr>
      <w:r>
        <w:rPr>
          <w:b w:val="1"/>
          <w:bCs w:val="1"/>
        </w:rPr>
        <w:t xml:space="preserve">第九章 2019-2023年中国造纸行业重点企业竞争力分析</w:t>
      </w:r>
    </w:p>
    <w:p>
      <w:pPr>
        <w:spacing w:after="150"/>
      </w:pPr>
      <w:r>
        <w:rPr/>
        <w:t xml:space="preserve">第一节 金光纸业(中国)投资有限公司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玖龙纸业(控股)有限公司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山东晨鸣纸业集团股份有限公司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华泰集团有限公司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山东太阳纸业股份有限公司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福建恒安集团有限公司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理文造纸有限公司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安徽山鹰纸业股份有限公司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山东泉林集团有限公司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维达纸业(中国)有限公司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2024-2029年中国造纸行业消费市场分析</w:t>
      </w:r>
    </w:p>
    <w:p>
      <w:pPr>
        <w:spacing w:after="150"/>
      </w:pPr>
      <w:r>
        <w:rPr/>
        <w:t xml:space="preserve">第一节 造纸市场消费需求分析</w:t>
      </w:r>
    </w:p>
    <w:p>
      <w:pPr>
        <w:spacing w:after="150"/>
      </w:pPr>
      <w:r>
        <w:rPr/>
        <w:t xml:space="preserve">一、造纸市场的消费需求变化</w:t>
      </w:r>
    </w:p>
    <w:p>
      <w:pPr>
        <w:spacing w:after="150"/>
      </w:pPr>
      <w:r>
        <w:rPr/>
        <w:t xml:space="preserve">二、造纸行业的需求情况分析</w:t>
      </w:r>
    </w:p>
    <w:p>
      <w:pPr>
        <w:spacing w:after="150"/>
      </w:pPr>
      <w:r>
        <w:rPr/>
        <w:t xml:space="preserve">三、2019-2023年造纸品牌市场消费需求分析</w:t>
      </w:r>
    </w:p>
    <w:p>
      <w:pPr>
        <w:spacing w:after="150"/>
      </w:pPr>
      <w:r>
        <w:rPr/>
        <w:t xml:space="preserve">第二节 造纸消费市场状况分析</w:t>
      </w:r>
    </w:p>
    <w:p>
      <w:pPr>
        <w:spacing w:after="150"/>
      </w:pPr>
      <w:r>
        <w:rPr/>
        <w:t xml:space="preserve">一、造纸行业消费特点</w:t>
      </w:r>
    </w:p>
    <w:p>
      <w:pPr>
        <w:spacing w:after="150"/>
      </w:pPr>
      <w:r>
        <w:rPr/>
        <w:t xml:space="preserve">二、造纸行业消费分析</w:t>
      </w:r>
    </w:p>
    <w:p>
      <w:pPr>
        <w:spacing w:after="150"/>
      </w:pPr>
      <w:r>
        <w:rPr/>
        <w:t xml:space="preserve">三、造纸行业消费结构分析</w:t>
      </w:r>
    </w:p>
    <w:p>
      <w:pPr>
        <w:spacing w:after="150"/>
      </w:pPr>
      <w:r>
        <w:rPr/>
        <w:t xml:space="preserve">四、造纸行业消费的市场变化</w:t>
      </w:r>
    </w:p>
    <w:p>
      <w:pPr>
        <w:spacing w:after="150"/>
      </w:pPr>
      <w:r>
        <w:rPr/>
        <w:t xml:space="preserve">五、造纸市场的消费方向</w:t>
      </w:r>
    </w:p>
    <w:p>
      <w:pPr>
        <w:spacing w:after="150"/>
      </w:pPr>
      <w:r>
        <w:rPr/>
        <w:t xml:space="preserve">第三节 造纸行业产品的品牌市场调查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五、造纸行业品牌忠诚度调查</w:t>
      </w:r>
    </w:p>
    <w:p>
      <w:pPr>
        <w:spacing w:after="150"/>
      </w:pPr>
      <w:r>
        <w:rPr/>
        <w:t xml:space="preserve">六、造纸行业品牌市场占有率调查</w:t>
      </w:r>
    </w:p>
    <w:p>
      <w:pPr>
        <w:spacing w:after="150"/>
      </w:pPr>
      <w:r>
        <w:rPr/>
        <w:t xml:space="preserve">七、消费者的消费理念调研</w:t>
      </w:r>
    </w:p>
    <w:p>
      <w:pPr>
        <w:spacing w:after="150"/>
      </w:pPr>
      <w:r>
        <w:rPr>
          <w:b w:val="1"/>
          <w:bCs w:val="1"/>
        </w:rPr>
        <w:t xml:space="preserve">第十一章 中国造纸行业投资策略分析</w:t>
      </w:r>
    </w:p>
    <w:p>
      <w:pPr>
        <w:spacing w:after="150"/>
      </w:pPr>
      <w:r>
        <w:rPr/>
        <w:t xml:space="preserve">第一节 2019-2023年中国造纸行业投资环境分析</w:t>
      </w:r>
    </w:p>
    <w:p>
      <w:pPr>
        <w:spacing w:after="150"/>
      </w:pPr>
      <w:r>
        <w:rPr/>
        <w:t xml:space="preserve">第二节 2019-2023年中国造纸行业投资收益分析</w:t>
      </w:r>
    </w:p>
    <w:p>
      <w:pPr>
        <w:spacing w:after="150"/>
      </w:pPr>
      <w:r>
        <w:rPr/>
        <w:t xml:space="preserve">第三节 2019-2023年中国造纸行业产品投资方向</w:t>
      </w:r>
    </w:p>
    <w:p>
      <w:pPr>
        <w:spacing w:after="150"/>
      </w:pPr>
      <w:r>
        <w:rPr/>
        <w:t xml:space="preserve">第四节 2024-2029年中国造纸行业投资收益预测</w:t>
      </w:r>
    </w:p>
    <w:p>
      <w:pPr>
        <w:spacing w:after="150"/>
      </w:pPr>
      <w:r>
        <w:rPr/>
        <w:t xml:space="preserve">一、预测理论依据</w:t>
      </w:r>
    </w:p>
    <w:p>
      <w:pPr>
        <w:spacing w:after="150"/>
      </w:pPr>
      <w:r>
        <w:rPr/>
        <w:t xml:space="preserve">二、2024-2029年中国造纸行业工业总产值预测</w:t>
      </w:r>
    </w:p>
    <w:p>
      <w:pPr>
        <w:spacing w:after="150"/>
      </w:pPr>
      <w:r>
        <w:rPr/>
        <w:t xml:space="preserve">三、2024-2029年中国造纸行业销售收入预测</w:t>
      </w:r>
    </w:p>
    <w:p>
      <w:pPr>
        <w:spacing w:after="150"/>
      </w:pPr>
      <w:r>
        <w:rPr/>
        <w:t xml:space="preserve">四、2024-2029年中国造纸行业利润总额预测</w:t>
      </w:r>
    </w:p>
    <w:p>
      <w:pPr>
        <w:spacing w:after="150"/>
      </w:pPr>
      <w:r>
        <w:rPr/>
        <w:t xml:space="preserve">五、2024-2029年中国造纸行业总资产预测</w:t>
      </w:r>
    </w:p>
    <w:p>
      <w:pPr>
        <w:spacing w:after="150"/>
      </w:pPr>
      <w:r>
        <w:rPr>
          <w:b w:val="1"/>
          <w:bCs w:val="1"/>
        </w:rPr>
        <w:t xml:space="preserve">第十二章 中国造纸行业投资风险分析</w:t>
      </w:r>
    </w:p>
    <w:p>
      <w:pPr>
        <w:spacing w:after="150"/>
      </w:pPr>
      <w:r>
        <w:rPr/>
        <w:t xml:space="preserve">第一节 中国造纸行业内部风险分析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中国造纸行业外部风险分析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造纸行业发展趋势与投资战略研究</w:t>
      </w:r>
    </w:p>
    <w:p>
      <w:pPr>
        <w:spacing w:after="150"/>
      </w:pPr>
      <w:r>
        <w:rPr/>
        <w:t xml:space="preserve">第一节 造纸市场发展潜力分析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造纸行业发展趋势分析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造纸行业发展战略研究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2024-2029年造纸行业市场策略分析</w:t>
      </w:r>
    </w:p>
    <w:p>
      <w:pPr>
        <w:spacing w:after="150"/>
      </w:pPr>
      <w:r>
        <w:rPr/>
        <w:t xml:space="preserve">第一节 造纸行业营销策略分析及建议</w:t>
      </w:r>
    </w:p>
    <w:p>
      <w:pPr>
        <w:spacing w:after="150"/>
      </w:pPr>
      <w:r>
        <w:rPr/>
        <w:t xml:space="preserve">一、造纸行业营销模式</w:t>
      </w:r>
    </w:p>
    <w:p>
      <w:pPr>
        <w:spacing w:after="150"/>
      </w:pPr>
      <w:r>
        <w:rPr/>
        <w:t xml:space="preserve">二、造纸行业营销策略</w:t>
      </w:r>
    </w:p>
    <w:p>
      <w:pPr>
        <w:spacing w:after="150"/>
      </w:pPr>
      <w:r>
        <w:rPr/>
        <w:t xml:space="preserve">三、外销与内销优势分析</w:t>
      </w:r>
    </w:p>
    <w:p>
      <w:pPr>
        <w:spacing w:after="150"/>
      </w:pPr>
      <w:r>
        <w:rPr/>
        <w:t xml:space="preserve">第二节 造纸行业企业经营发展分析及建议</w:t>
      </w:r>
    </w:p>
    <w:p>
      <w:pPr>
        <w:spacing w:after="150"/>
      </w:pPr>
      <w:r>
        <w:rPr/>
        <w:t xml:space="preserve">一、造纸行业经营模式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图表：造纸产业链分析</w:t>
      </w:r>
    </w:p>
    <w:p>
      <w:pPr>
        <w:spacing w:after="150"/>
      </w:pPr>
      <w:r>
        <w:rPr/>
        <w:t xml:space="preserve">图表：国际造纸市场规模</w:t>
      </w:r>
    </w:p>
    <w:p>
      <w:pPr>
        <w:spacing w:after="150"/>
      </w:pPr>
      <w:r>
        <w:rPr/>
        <w:t xml:space="preserve">图表：国际造纸生命周期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图表：2019-2023年中国造纸市场规模</w:t>
      </w:r>
    </w:p>
    <w:p>
      <w:pPr>
        <w:spacing w:after="150"/>
      </w:pPr>
      <w:r>
        <w:rPr/>
        <w:t xml:space="preserve">图表：2019-2023年我国造纸需求情况</w:t>
      </w:r>
    </w:p>
    <w:p>
      <w:pPr>
        <w:spacing w:after="150"/>
      </w:pPr>
      <w:r>
        <w:rPr/>
        <w:t xml:space="preserve">图表：2024-2029年中国造纸市场规模预测</w:t>
      </w:r>
    </w:p>
    <w:p>
      <w:pPr>
        <w:spacing w:after="150"/>
      </w:pPr>
      <w:r>
        <w:rPr/>
        <w:t xml:space="preserve">图表：2024-2029年我国造纸供应情况预测</w:t>
      </w:r>
    </w:p>
    <w:p>
      <w:pPr>
        <w:spacing w:after="150"/>
      </w:pPr>
      <w:r>
        <w:rPr/>
        <w:t xml:space="preserve">图表：2024-2029年我国造纸需求情况预测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2024-2029年造纸产业深度调研及未来发展现状趋势预测报告</dc:title>
  <dc:description>2024-2029年造纸产业深度调研及未来发展现状趋势预测报告</dc:description>
  <dc:subject>2024-2029年造纸产业深度调研及未来发展现状趋势预测报告</dc:subject>
  <cp:keywords>研究报告</cp:keywords>
  <cp:category>研究报告</cp:category>
  <cp:lastModifiedBy>北京中道泰和信息咨询有限公司</cp:lastModifiedBy>
  <dcterms:created xsi:type="dcterms:W3CDTF">2024-01-22T13:27:34+08:00</dcterms:created>
  <dcterms:modified xsi:type="dcterms:W3CDTF">2024-01-22T13:27:34+08:00</dcterms:modified>
</cp:coreProperties>
</file>

<file path=docProps/custom.xml><?xml version="1.0" encoding="utf-8"?>
<Properties xmlns="http://schemas.openxmlformats.org/officeDocument/2006/custom-properties" xmlns:vt="http://schemas.openxmlformats.org/officeDocument/2006/docPropsVTypes"/>
</file>