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2024-2029年中国超级电容器行业产业链发展模型及投资战略分析报告</w:t>
      </w:r>
    </w:p>
    <w:p>
      <w:pPr>
        <w:spacing w:after="150"/>
      </w:pPr>
      <w:r>
        <w:rPr>
          <w:b w:val="1"/>
          <w:bCs w:val="1"/>
        </w:rPr>
        <w:t xml:space="preserve">报告简介</w:t>
      </w:r>
    </w:p>
    <w:p>
      <w:pPr>
        <w:spacing w:after="150"/>
      </w:pPr>
      <w:r>
        <w:rPr/>
        <w:t xml:space="preserve">超级电容器作为高效储能器件，广泛应用于国防军工、轨道交通、城市公交、起重机械势能回收、发电与智能电网、消费电子等重要领域和环节。超级电容器相比传统充电电池具有优良的充放电性能和大容量储能性能。功率密度大，短时间内可放出几百到几千安培的电流;充电速速快，几十秒内到数分钟内可完成充电，此外超级电容器的寿命更长、适用于多种环境。</w:t>
      </w:r>
    </w:p>
    <w:p>
      <w:pPr>
        <w:spacing w:after="150"/>
      </w:pPr>
      <w:r>
        <w:rPr/>
        <w:t xml:space="preserve">当前我国超级电容器核心企业约20余家。预计到2020年，我国超级电容器市场规模约为138.4亿元。与2012年相比，3000F器件的价格下降了80%，显示了正在快速扩大的市场。将来超级电容器在新能源商用车的应用潜力巨大，或将占整个应用的50%。此外，在太阳能路灯储能系统、港口机械、快速充电宝、轨道交通能量回收、平抑可再生能源发电瞬时波动、大功率电机启动、消费电子等领域，超级电容都具备很大的应用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超级电容器行业研究单位等公布和提供的大量资料以及对行业内企业调研访察所获得的大量第一手数据，对中国超级电容器市场的发展状况、供需状况、竞争格局、赢利水平、发展趋势等进行了分析。报告重点分析了超级电容器重点企业的经营状况等。报告还对超级电容器市场风险进行了预测，为超级电容器生产、投资企业提供了新的投资机会和可借鉴的操作模式，对欲在超级电容器行业从事资本运作的经济实体等单位准确了解目前中国超级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超级电容器行业发展综述</w:t>
      </w:r>
    </w:p>
    <w:p>
      <w:pPr>
        <w:spacing w:after="150"/>
      </w:pPr>
      <w:r>
        <w:rPr/>
        <w:t xml:space="preserve">第一节 超级电容器概述</w:t>
      </w:r>
    </w:p>
    <w:p>
      <w:pPr>
        <w:spacing w:after="150"/>
      </w:pPr>
      <w:r>
        <w:rPr/>
        <w:t xml:space="preserve">一、超级电容器行业界定</w:t>
      </w:r>
    </w:p>
    <w:p>
      <w:pPr>
        <w:spacing w:after="150"/>
      </w:pPr>
      <w:r>
        <w:rPr/>
        <w:t xml:space="preserve">二、超级电容器行业分类</w:t>
      </w:r>
    </w:p>
    <w:p>
      <w:pPr>
        <w:spacing w:after="150"/>
      </w:pPr>
      <w:r>
        <w:rPr/>
        <w:t xml:space="preserve">三、超级电容器的原理分析</w:t>
      </w:r>
    </w:p>
    <w:p>
      <w:pPr>
        <w:spacing w:after="150"/>
      </w:pPr>
      <w:r>
        <w:rPr/>
        <w:t xml:space="preserve">第二节 超级电容器性能分析</w:t>
      </w:r>
    </w:p>
    <w:p>
      <w:pPr>
        <w:spacing w:after="150"/>
      </w:pPr>
      <w:r>
        <w:rPr/>
        <w:t xml:space="preserve">一、超级电容器性能指标</w:t>
      </w:r>
    </w:p>
    <w:p>
      <w:pPr>
        <w:spacing w:after="150"/>
      </w:pPr>
      <w:r>
        <w:rPr/>
        <w:t xml:space="preserve">二、超级电容器性能特点</w:t>
      </w:r>
    </w:p>
    <w:p>
      <w:pPr>
        <w:spacing w:after="150"/>
      </w:pPr>
      <w:r>
        <w:rPr/>
        <w:t xml:space="preserve">三、超级电容器性能优势</w:t>
      </w:r>
    </w:p>
    <w:p>
      <w:pPr>
        <w:spacing w:after="150"/>
      </w:pPr>
      <w:r>
        <w:rPr/>
        <w:t xml:space="preserve">1、与静电电容器、电池的性能比较</w:t>
      </w:r>
    </w:p>
    <w:p>
      <w:pPr>
        <w:spacing w:after="150"/>
      </w:pPr>
      <w:r>
        <w:rPr/>
        <w:t xml:space="preserve">2、与主流蓄电池的性能比较</w:t>
      </w:r>
    </w:p>
    <w:p>
      <w:pPr>
        <w:spacing w:after="150"/>
      </w:pPr>
      <w:r>
        <w:rPr/>
        <w:t xml:space="preserve">四、超级电容器定位：与锂电池互补</w:t>
      </w:r>
    </w:p>
    <w:p>
      <w:pPr>
        <w:spacing w:after="150"/>
      </w:pPr>
      <w:r>
        <w:rPr>
          <w:b w:val="1"/>
          <w:bCs w:val="1"/>
        </w:rPr>
        <w:t xml:space="preserve">第二章 超级电容器行业市场环境及影响分析（pest）</w:t>
      </w:r>
    </w:p>
    <w:p>
      <w:pPr>
        <w:spacing w:after="150"/>
      </w:pPr>
      <w:r>
        <w:rPr/>
        <w:t xml:space="preserve">第一节 超级电容器行业政治法律环境(p)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三、超级电容器行业标准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一、超级电容器产业社会环境</w:t>
      </w:r>
    </w:p>
    <w:p>
      <w:pPr>
        <w:spacing w:after="150"/>
      </w:pPr>
      <w:r>
        <w:rPr/>
        <w:t xml:space="preserve">二、社会环境对行业的影响</w:t>
      </w:r>
    </w:p>
    <w:p>
      <w:pPr>
        <w:spacing w:after="150"/>
      </w:pPr>
      <w:r>
        <w:rPr/>
        <w:t xml:space="preserve">三、超级电容器产业发展对社会发展的影响</w:t>
      </w:r>
    </w:p>
    <w:p>
      <w:pPr>
        <w:spacing w:after="150"/>
      </w:pPr>
      <w:r>
        <w:rPr/>
        <w:t xml:space="preserve">第四节 行业技术环境分析(t)</w:t>
      </w:r>
    </w:p>
    <w:p>
      <w:pPr>
        <w:spacing w:after="150"/>
      </w:pPr>
      <w:r>
        <w:rPr/>
        <w:t xml:space="preserve">一、超级电容器技术分析</w:t>
      </w:r>
    </w:p>
    <w:p>
      <w:pPr>
        <w:spacing w:after="150"/>
      </w:pPr>
      <w:r>
        <w:rPr/>
        <w:t xml:space="preserve">二、超级电容器技术发展水平</w:t>
      </w:r>
    </w:p>
    <w:p>
      <w:pPr>
        <w:spacing w:after="150"/>
      </w:pPr>
      <w:r>
        <w:rPr/>
        <w:t xml:space="preserve">三、超级电容器技术发展分析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全球超级电容器行业发展现状与趋势</w:t>
      </w:r>
    </w:p>
    <w:p>
      <w:pPr>
        <w:spacing w:after="150"/>
      </w:pPr>
      <w:r>
        <w:rPr/>
        <w:t xml:space="preserve">第一节 全球超级电容器行业发展现状</w:t>
      </w:r>
    </w:p>
    <w:p>
      <w:pPr>
        <w:spacing w:after="150"/>
      </w:pPr>
      <w:r>
        <w:rPr/>
        <w:t xml:space="preserve">一、全球超级电容器行业发展概况</w:t>
      </w:r>
    </w:p>
    <w:p>
      <w:pPr>
        <w:spacing w:after="150"/>
      </w:pPr>
      <w:r>
        <w:rPr/>
        <w:t xml:space="preserve">二、全球超级电容器行业市场规模</w:t>
      </w:r>
    </w:p>
    <w:p>
      <w:pPr>
        <w:spacing w:after="150"/>
      </w:pPr>
      <w:r>
        <w:rPr/>
        <w:t xml:space="preserve">三、全球超级电容器行业竞争格局</w:t>
      </w:r>
    </w:p>
    <w:p>
      <w:pPr>
        <w:spacing w:after="150"/>
      </w:pPr>
      <w:r>
        <w:rPr/>
        <w:t xml:space="preserve">第二节 全球超级电容器领先企业分析</w:t>
      </w:r>
    </w:p>
    <w:p>
      <w:pPr>
        <w:spacing w:after="150"/>
      </w:pPr>
      <w:r>
        <w:rPr/>
        <w:t xml:space="preserve">一、美国maxwelltechnologies</w:t>
      </w:r>
    </w:p>
    <w:p>
      <w:pPr>
        <w:spacing w:after="150"/>
      </w:pPr>
      <w:r>
        <w:rPr/>
        <w:t xml:space="preserve">1、公司发展简介</w:t>
      </w:r>
    </w:p>
    <w:p>
      <w:pPr>
        <w:spacing w:after="150"/>
      </w:pPr>
      <w:r>
        <w:rPr/>
        <w:t xml:space="preserve">2、公司产品结构与特征</w:t>
      </w:r>
    </w:p>
    <w:p>
      <w:pPr>
        <w:spacing w:after="150"/>
      </w:pPr>
      <w:r>
        <w:rPr/>
        <w:t xml:space="preserve">3、公司技术研发实力</w:t>
      </w:r>
    </w:p>
    <w:p>
      <w:pPr>
        <w:spacing w:after="150"/>
      </w:pPr>
      <w:r>
        <w:rPr/>
        <w:t xml:space="preserve">4、公司经营情况分析</w:t>
      </w:r>
    </w:p>
    <w:p>
      <w:pPr>
        <w:spacing w:after="150"/>
      </w:pPr>
      <w:r>
        <w:rPr/>
        <w:t xml:space="preserve">5、公司在华布局及经营业绩</w:t>
      </w:r>
    </w:p>
    <w:p>
      <w:pPr>
        <w:spacing w:after="150"/>
      </w:pPr>
      <w:r>
        <w:rPr/>
        <w:t xml:space="preserve">二、日本elna</w:t>
      </w:r>
    </w:p>
    <w:p>
      <w:pPr>
        <w:spacing w:after="150"/>
      </w:pPr>
      <w:r>
        <w:rPr/>
        <w:t xml:space="preserve">1、公司发展简介</w:t>
      </w:r>
    </w:p>
    <w:p>
      <w:pPr>
        <w:spacing w:after="150"/>
      </w:pPr>
      <w:r>
        <w:rPr/>
        <w:t xml:space="preserve">2、公司产品结构与特征</w:t>
      </w:r>
    </w:p>
    <w:p>
      <w:pPr>
        <w:spacing w:after="150"/>
      </w:pPr>
      <w:r>
        <w:rPr/>
        <w:t xml:space="preserve">3、公司经营情况分析</w:t>
      </w:r>
    </w:p>
    <w:p>
      <w:pPr>
        <w:spacing w:after="150"/>
      </w:pPr>
      <w:r>
        <w:rPr/>
        <w:t xml:space="preserve">4、公司在华布局及经营业绩</w:t>
      </w:r>
    </w:p>
    <w:p>
      <w:pPr>
        <w:spacing w:after="150"/>
      </w:pPr>
      <w:r>
        <w:rPr/>
        <w:t xml:space="preserve">三、日本panasonic</w:t>
      </w:r>
    </w:p>
    <w:p>
      <w:pPr>
        <w:spacing w:after="150"/>
      </w:pPr>
      <w:r>
        <w:rPr/>
        <w:t xml:space="preserve">1、公司发展简介</w:t>
      </w:r>
    </w:p>
    <w:p>
      <w:pPr>
        <w:spacing w:after="150"/>
      </w:pPr>
      <w:r>
        <w:rPr/>
        <w:t xml:space="preserve">2、公司经营情况分析</w:t>
      </w:r>
    </w:p>
    <w:p>
      <w:pPr>
        <w:spacing w:after="150"/>
      </w:pPr>
      <w:r>
        <w:rPr/>
        <w:t xml:space="preserve">3、公司在华布局及经营业绩</w:t>
      </w:r>
    </w:p>
    <w:p>
      <w:pPr>
        <w:spacing w:after="150"/>
      </w:pPr>
      <w:r>
        <w:rPr/>
        <w:t xml:space="preserve">4、公司最新发展动向</w:t>
      </w:r>
    </w:p>
    <w:p>
      <w:pPr>
        <w:spacing w:after="150"/>
      </w:pPr>
      <w:r>
        <w:rPr/>
        <w:t xml:space="preserve">四、日本nec-tokin</w:t>
      </w:r>
    </w:p>
    <w:p>
      <w:pPr>
        <w:spacing w:after="150"/>
      </w:pPr>
      <w:r>
        <w:rPr/>
        <w:t xml:space="preserve">1、公司发展简介</w:t>
      </w:r>
    </w:p>
    <w:p>
      <w:pPr>
        <w:spacing w:after="150"/>
      </w:pPr>
      <w:r>
        <w:rPr/>
        <w:t xml:space="preserve">2、公司产品结构与特征</w:t>
      </w:r>
    </w:p>
    <w:p>
      <w:pPr>
        <w:spacing w:after="150"/>
      </w:pPr>
      <w:r>
        <w:rPr/>
        <w:t xml:space="preserve">3、公司技术研发实力</w:t>
      </w:r>
    </w:p>
    <w:p>
      <w:pPr>
        <w:spacing w:after="150"/>
      </w:pPr>
      <w:r>
        <w:rPr/>
        <w:t xml:space="preserve">4、公司经营情况分析</w:t>
      </w:r>
    </w:p>
    <w:p>
      <w:pPr>
        <w:spacing w:after="150"/>
      </w:pPr>
      <w:r>
        <w:rPr/>
        <w:t xml:space="preserve">5、公司在华布局及经营业绩</w:t>
      </w:r>
    </w:p>
    <w:p>
      <w:pPr>
        <w:spacing w:after="150"/>
      </w:pPr>
      <w:r>
        <w:rPr/>
        <w:t xml:space="preserve">五、俄罗斯esma</w:t>
      </w:r>
    </w:p>
    <w:p>
      <w:pPr>
        <w:spacing w:after="150"/>
      </w:pPr>
      <w:r>
        <w:rPr/>
        <w:t xml:space="preserve">1、公司发展简介</w:t>
      </w:r>
    </w:p>
    <w:p>
      <w:pPr>
        <w:spacing w:after="150"/>
      </w:pPr>
      <w:r>
        <w:rPr/>
        <w:t xml:space="preserve">2、公司技术研发实力</w:t>
      </w:r>
    </w:p>
    <w:p>
      <w:pPr>
        <w:spacing w:after="150"/>
      </w:pPr>
      <w:r>
        <w:rPr/>
        <w:t xml:space="preserve">3、公司在华布局及经营业绩</w:t>
      </w:r>
    </w:p>
    <w:p>
      <w:pPr>
        <w:spacing w:after="150"/>
      </w:pPr>
      <w:r>
        <w:rPr/>
        <w:t xml:space="preserve">六、韩国nesscap</w:t>
      </w:r>
    </w:p>
    <w:p>
      <w:pPr>
        <w:spacing w:after="150"/>
      </w:pPr>
      <w:r>
        <w:rPr/>
        <w:t xml:space="preserve">1、公司发展简介</w:t>
      </w:r>
    </w:p>
    <w:p>
      <w:pPr>
        <w:spacing w:after="150"/>
      </w:pPr>
      <w:r>
        <w:rPr/>
        <w:t xml:space="preserve">2、公司产品结构与特征</w:t>
      </w:r>
    </w:p>
    <w:p>
      <w:pPr>
        <w:spacing w:after="150"/>
      </w:pPr>
      <w:r>
        <w:rPr/>
        <w:t xml:space="preserve">3、公司技术研发实力</w:t>
      </w:r>
    </w:p>
    <w:p>
      <w:pPr>
        <w:spacing w:after="150"/>
      </w:pPr>
      <w:r>
        <w:rPr/>
        <w:t xml:space="preserve">4、公司经营情况分析</w:t>
      </w:r>
    </w:p>
    <w:p>
      <w:pPr>
        <w:spacing w:after="150"/>
      </w:pPr>
      <w:r>
        <w:rPr/>
        <w:t xml:space="preserve">5、公司在华布局及经营业绩</w:t>
      </w:r>
    </w:p>
    <w:p>
      <w:pPr>
        <w:spacing w:after="150"/>
      </w:pPr>
      <w:r>
        <w:rPr/>
        <w:t xml:space="preserve">七、韩国lsmtronltd</w:t>
      </w:r>
    </w:p>
    <w:p>
      <w:pPr>
        <w:spacing w:after="150"/>
      </w:pPr>
      <w:r>
        <w:rPr/>
        <w:t xml:space="preserve">1、公司发展简介</w:t>
      </w:r>
    </w:p>
    <w:p>
      <w:pPr>
        <w:spacing w:after="150"/>
      </w:pPr>
      <w:r>
        <w:rPr/>
        <w:t xml:space="preserve">2、公司技术研发实力</w:t>
      </w:r>
    </w:p>
    <w:p>
      <w:pPr>
        <w:spacing w:after="150"/>
      </w:pPr>
      <w:r>
        <w:rPr/>
        <w:t xml:space="preserve">3、公司经营情况分析</w:t>
      </w:r>
    </w:p>
    <w:p>
      <w:pPr>
        <w:spacing w:after="150"/>
      </w:pPr>
      <w:r>
        <w:rPr/>
        <w:t xml:space="preserve">4、公司在华布局及经营业绩</w:t>
      </w:r>
    </w:p>
    <w:p>
      <w:pPr>
        <w:spacing w:after="150"/>
      </w:pPr>
      <w:r>
        <w:rPr/>
        <w:t xml:space="preserve">5、公司最新发展动向</w:t>
      </w:r>
    </w:p>
    <w:p>
      <w:pPr>
        <w:spacing w:after="150"/>
      </w:pPr>
      <w:r>
        <w:rPr/>
        <w:t xml:space="preserve">第三节 全球超级电容器行业发展趋势</w:t>
      </w:r>
    </w:p>
    <w:p>
      <w:pPr>
        <w:spacing w:after="150"/>
      </w:pPr>
      <w:r>
        <w:rPr>
          <w:b w:val="1"/>
          <w:bCs w:val="1"/>
        </w:rPr>
        <w:t xml:space="preserve">第二部分 行业深度分析</w:t>
      </w:r>
    </w:p>
    <w:p>
      <w:pPr>
        <w:spacing w:after="150"/>
      </w:pPr>
      <w:r>
        <w:rPr>
          <w:b w:val="1"/>
          <w:bCs w:val="1"/>
        </w:rPr>
        <w:t xml:space="preserve">第四章 中国超级电容器行业运行现状分析</w:t>
      </w:r>
    </w:p>
    <w:p>
      <w:pPr>
        <w:spacing w:after="150"/>
      </w:pPr>
      <w:r>
        <w:rPr/>
        <w:t xml:space="preserve">第一节 中国超级电容器行业发展状况分析</w:t>
      </w:r>
    </w:p>
    <w:p>
      <w:pPr>
        <w:spacing w:after="150"/>
      </w:pPr>
      <w:r>
        <w:rPr/>
        <w:t xml:space="preserve">一、中国超级电容器行业发展概况及特点</w:t>
      </w:r>
    </w:p>
    <w:p>
      <w:pPr>
        <w:spacing w:after="150"/>
      </w:pPr>
      <w:r>
        <w:rPr/>
        <w:t xml:space="preserve">二、中国超级电容器行业发展存在的问题及对策</w:t>
      </w:r>
    </w:p>
    <w:p>
      <w:pPr>
        <w:spacing w:after="150"/>
      </w:pPr>
      <w:r>
        <w:rPr/>
        <w:t xml:space="preserve">三、中国超级电容器行业商业模式分析</w:t>
      </w:r>
    </w:p>
    <w:p>
      <w:pPr>
        <w:spacing w:after="150"/>
      </w:pPr>
      <w:r>
        <w:rPr/>
        <w:t xml:space="preserve">第二节 超级电容器行业发展现状分析</w:t>
      </w:r>
    </w:p>
    <w:p>
      <w:pPr>
        <w:spacing w:after="150"/>
      </w:pPr>
      <w:r>
        <w:rPr/>
        <w:t xml:space="preserve">一、中国超级电容器行业投资规模</w:t>
      </w:r>
    </w:p>
    <w:p>
      <w:pPr>
        <w:spacing w:after="150"/>
      </w:pPr>
      <w:r>
        <w:rPr/>
        <w:t xml:space="preserve">二、中国超级电容器行业市场规模分析</w:t>
      </w:r>
    </w:p>
    <w:p>
      <w:pPr>
        <w:spacing w:after="150"/>
      </w:pPr>
      <w:r>
        <w:rPr/>
        <w:t xml:space="preserve">三、中国超级电容器行业市场结构分析</w:t>
      </w:r>
    </w:p>
    <w:p>
      <w:pPr>
        <w:spacing w:after="150"/>
      </w:pPr>
      <w:r>
        <w:rPr/>
        <w:t xml:space="preserve">四、中国超级电容器行业利润总额分析</w:t>
      </w:r>
    </w:p>
    <w:p>
      <w:pPr>
        <w:spacing w:after="150"/>
      </w:pPr>
      <w:r>
        <w:rPr/>
        <w:t xml:space="preserve">第三节 中国超级电容器行业企业发展分析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2019-2023年中国超级电容器行业财务指标分析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中国超级电容器行业技术发展分析</w:t>
      </w:r>
    </w:p>
    <w:p>
      <w:pPr>
        <w:spacing w:after="150"/>
      </w:pPr>
      <w:r>
        <w:rPr/>
        <w:t xml:space="preserve">第一节 超级电容器生产工艺流程</w:t>
      </w:r>
    </w:p>
    <w:p>
      <w:pPr>
        <w:spacing w:after="150"/>
      </w:pPr>
      <w:r>
        <w:rPr/>
        <w:t xml:space="preserve">第二节 超级电容器电极材料研究进展</w:t>
      </w:r>
    </w:p>
    <w:p>
      <w:pPr>
        <w:spacing w:after="150"/>
      </w:pPr>
      <w:r>
        <w:rPr/>
        <w:t xml:space="preserve">一、碳材料</w:t>
      </w:r>
    </w:p>
    <w:p>
      <w:pPr>
        <w:spacing w:after="150"/>
      </w:pPr>
      <w:r>
        <w:rPr/>
        <w:t xml:space="preserve">1、活性炭(ac)</w:t>
      </w:r>
    </w:p>
    <w:p>
      <w:pPr>
        <w:spacing w:after="150"/>
      </w:pPr>
      <w:r>
        <w:rPr/>
        <w:t xml:space="preserve">2、活性炭纤维(acf)</w:t>
      </w:r>
    </w:p>
    <w:p>
      <w:pPr>
        <w:spacing w:after="150"/>
      </w:pPr>
      <w:r>
        <w:rPr/>
        <w:t xml:space="preserve">3、炭气凝胶(cags)</w:t>
      </w:r>
    </w:p>
    <w:p>
      <w:pPr>
        <w:spacing w:after="150"/>
      </w:pPr>
      <w:r>
        <w:rPr/>
        <w:t xml:space="preserve">4、碳纳米管(cnts)</w:t>
      </w:r>
    </w:p>
    <w:p>
      <w:pPr>
        <w:spacing w:after="150"/>
      </w:pPr>
      <w:r>
        <w:rPr/>
        <w:t xml:space="preserve">5、石墨</w:t>
      </w:r>
    </w:p>
    <w:p>
      <w:pPr>
        <w:spacing w:after="150"/>
      </w:pPr>
      <w:r>
        <w:rPr/>
        <w:t xml:space="preserve">二、过渡金属氧化物</w:t>
      </w:r>
    </w:p>
    <w:p>
      <w:pPr>
        <w:spacing w:after="150"/>
      </w:pPr>
      <w:r>
        <w:rPr/>
        <w:t xml:space="preserve">1、贵金属氧化物</w:t>
      </w:r>
    </w:p>
    <w:p>
      <w:pPr>
        <w:spacing w:after="150"/>
      </w:pPr>
      <w:r>
        <w:rPr/>
        <w:t xml:space="preserve">2、贱金属氧化物</w:t>
      </w:r>
    </w:p>
    <w:p>
      <w:pPr>
        <w:spacing w:after="150"/>
      </w:pPr>
      <w:r>
        <w:rPr/>
        <w:t xml:space="preserve">三、复合电极材料</w:t>
      </w:r>
    </w:p>
    <w:p>
      <w:pPr>
        <w:spacing w:after="150"/>
      </w:pPr>
      <w:r>
        <w:rPr/>
        <w:t xml:space="preserve">四、导电聚合物电极材料</w:t>
      </w:r>
    </w:p>
    <w:p>
      <w:pPr>
        <w:spacing w:after="150"/>
      </w:pPr>
      <w:r>
        <w:rPr/>
        <w:t xml:space="preserve">1、聚苯胺类电极材料</w:t>
      </w:r>
    </w:p>
    <w:p>
      <w:pPr>
        <w:spacing w:after="150"/>
      </w:pPr>
      <w:r>
        <w:rPr/>
        <w:t xml:space="preserve">2、聚吡咯类电极材料</w:t>
      </w:r>
    </w:p>
    <w:p>
      <w:pPr>
        <w:spacing w:after="150"/>
      </w:pPr>
      <w:r>
        <w:rPr/>
        <w:t xml:space="preserve">3、聚噻吩类电极材料</w:t>
      </w:r>
    </w:p>
    <w:p>
      <w:pPr>
        <w:spacing w:after="150"/>
      </w:pPr>
      <w:r>
        <w:rPr/>
        <w:t xml:space="preserve">第三节 超级电容器电解液研究进展</w:t>
      </w:r>
    </w:p>
    <w:p>
      <w:pPr>
        <w:spacing w:after="150"/>
      </w:pPr>
      <w:r>
        <w:rPr/>
        <w:t xml:space="preserve">第四节 超级电容器技术发展趋势</w:t>
      </w:r>
    </w:p>
    <w:p>
      <w:pPr>
        <w:spacing w:after="150"/>
      </w:pPr>
      <w:r>
        <w:rPr/>
        <w:t xml:space="preserve">一、超级电容器技术存在的问题</w:t>
      </w:r>
    </w:p>
    <w:p>
      <w:pPr>
        <w:spacing w:after="150"/>
      </w:pPr>
      <w:r>
        <w:rPr/>
        <w:t xml:space="preserve">1、电极材料的创新</w:t>
      </w:r>
    </w:p>
    <w:p>
      <w:pPr>
        <w:spacing w:after="150"/>
      </w:pPr>
      <w:r>
        <w:rPr/>
        <w:t xml:space="preserve">2、匹配组合问题</w:t>
      </w:r>
    </w:p>
    <w:p>
      <w:pPr>
        <w:spacing w:after="150"/>
      </w:pPr>
      <w:r>
        <w:rPr/>
        <w:t xml:space="preserve">3、慢放电控制问题</w:t>
      </w:r>
    </w:p>
    <w:p>
      <w:pPr>
        <w:spacing w:after="150"/>
      </w:pPr>
      <w:r>
        <w:rPr/>
        <w:t xml:space="preserve">4、内阻较高的问题</w:t>
      </w:r>
    </w:p>
    <w:p>
      <w:pPr>
        <w:spacing w:after="150"/>
      </w:pPr>
      <w:r>
        <w:rPr/>
        <w:t xml:space="preserve">5、减小体积的问题</w:t>
      </w:r>
    </w:p>
    <w:p>
      <w:pPr>
        <w:spacing w:after="150"/>
      </w:pPr>
      <w:r>
        <w:rPr/>
        <w:t xml:space="preserve">二、超级电容器行业技术发展趋势</w:t>
      </w:r>
    </w:p>
    <w:p>
      <w:pPr>
        <w:spacing w:after="150"/>
      </w:pPr>
      <w:r>
        <w:rPr>
          <w:b w:val="1"/>
          <w:bCs w:val="1"/>
        </w:rPr>
        <w:t xml:space="preserve">第三部分 市场全景调研</w:t>
      </w:r>
    </w:p>
    <w:p>
      <w:pPr>
        <w:spacing w:after="150"/>
      </w:pPr>
      <w:r>
        <w:rPr>
          <w:b w:val="1"/>
          <w:bCs w:val="1"/>
        </w:rPr>
        <w:t xml:space="preserve">第六章 中国超级电容器细分产品市场分析</w:t>
      </w:r>
    </w:p>
    <w:p>
      <w:pPr>
        <w:spacing w:after="150"/>
      </w:pPr>
      <w:r>
        <w:rPr/>
        <w:t xml:space="preserve">第一节 中国超级电容器行业细分市场结构分析</w:t>
      </w:r>
    </w:p>
    <w:p>
      <w:pPr>
        <w:spacing w:after="150"/>
      </w:pPr>
      <w:r>
        <w:rPr/>
        <w:t xml:space="preserve">一、超级电容器行业市场结构现状分析</w:t>
      </w:r>
    </w:p>
    <w:p>
      <w:pPr>
        <w:spacing w:after="150"/>
      </w:pPr>
      <w:r>
        <w:rPr/>
        <w:t xml:space="preserve">二、超级电容器行业细分结构特征分析</w:t>
      </w:r>
    </w:p>
    <w:p>
      <w:pPr>
        <w:spacing w:after="150"/>
      </w:pPr>
      <w:r>
        <w:rPr/>
        <w:t xml:space="preserve">三、超级电容器行业市场结构变化趋势</w:t>
      </w:r>
    </w:p>
    <w:p>
      <w:pPr>
        <w:spacing w:after="150"/>
      </w:pPr>
      <w:r>
        <w:rPr/>
        <w:t xml:space="preserve">第二节 纽扣型超级电容器市场分析</w:t>
      </w:r>
    </w:p>
    <w:p>
      <w:pPr>
        <w:spacing w:after="150"/>
      </w:pPr>
      <w:r>
        <w:rPr/>
        <w:t xml:space="preserve">一、纽扣型超级电容器主要特征</w:t>
      </w:r>
    </w:p>
    <w:p>
      <w:pPr>
        <w:spacing w:after="150"/>
      </w:pPr>
      <w:r>
        <w:rPr/>
        <w:t xml:space="preserve">二、纽扣型超级电容器市场规模分析</w:t>
      </w:r>
    </w:p>
    <w:p>
      <w:pPr>
        <w:spacing w:after="150"/>
      </w:pPr>
      <w:r>
        <w:rPr/>
        <w:t xml:space="preserve">三、纽扣型超级电容器应用需求</w:t>
      </w:r>
    </w:p>
    <w:p>
      <w:pPr>
        <w:spacing w:after="150"/>
      </w:pPr>
      <w:r>
        <w:rPr/>
        <w:t xml:space="preserve">四、纽扣型超级电容器竞争格局</w:t>
      </w:r>
    </w:p>
    <w:p>
      <w:pPr>
        <w:spacing w:after="150"/>
      </w:pPr>
      <w:r>
        <w:rPr/>
        <w:t xml:space="preserve">五、纽扣型超级电容器前景预测</w:t>
      </w:r>
    </w:p>
    <w:p>
      <w:pPr>
        <w:spacing w:after="150"/>
      </w:pPr>
      <w:r>
        <w:rPr/>
        <w:t xml:space="preserve">第三节 卷绕型超级电容器市场分析</w:t>
      </w:r>
    </w:p>
    <w:p>
      <w:pPr>
        <w:spacing w:after="150"/>
      </w:pPr>
      <w:r>
        <w:rPr/>
        <w:t xml:space="preserve">一、卷绕型超级电容器主要特征</w:t>
      </w:r>
    </w:p>
    <w:p>
      <w:pPr>
        <w:spacing w:after="150"/>
      </w:pPr>
      <w:r>
        <w:rPr/>
        <w:t xml:space="preserve">二、卷绕型超级电容器市场规模分析</w:t>
      </w:r>
    </w:p>
    <w:p>
      <w:pPr>
        <w:spacing w:after="150"/>
      </w:pPr>
      <w:r>
        <w:rPr/>
        <w:t xml:space="preserve">三、卷绕型超级电容器应用需求</w:t>
      </w:r>
    </w:p>
    <w:p>
      <w:pPr>
        <w:spacing w:after="150"/>
      </w:pPr>
      <w:r>
        <w:rPr/>
        <w:t xml:space="preserve">四、卷绕型超级电容器竞争格局</w:t>
      </w:r>
    </w:p>
    <w:p>
      <w:pPr>
        <w:spacing w:after="150"/>
      </w:pPr>
      <w:r>
        <w:rPr/>
        <w:t xml:space="preserve">五、卷绕型超级电容器前景预测</w:t>
      </w:r>
    </w:p>
    <w:p>
      <w:pPr>
        <w:spacing w:after="150"/>
      </w:pPr>
      <w:r>
        <w:rPr/>
        <w:t xml:space="preserve">第四节 大型超级电容器市场分析</w:t>
      </w:r>
    </w:p>
    <w:p>
      <w:pPr>
        <w:spacing w:after="150"/>
      </w:pPr>
      <w:r>
        <w:rPr/>
        <w:t xml:space="preserve">一、大型超级电容器主要特征</w:t>
      </w:r>
    </w:p>
    <w:p>
      <w:pPr>
        <w:spacing w:after="150"/>
      </w:pPr>
      <w:r>
        <w:rPr/>
        <w:t xml:space="preserve">二、大型超级电容器市场规模分析</w:t>
      </w:r>
    </w:p>
    <w:p>
      <w:pPr>
        <w:spacing w:after="150"/>
      </w:pPr>
      <w:r>
        <w:rPr/>
        <w:t xml:space="preserve">三、大型超级电容器应用需求</w:t>
      </w:r>
    </w:p>
    <w:p>
      <w:pPr>
        <w:spacing w:after="150"/>
      </w:pPr>
      <w:r>
        <w:rPr/>
        <w:t xml:space="preserve">四、大型超级电容器竞争格局</w:t>
      </w:r>
    </w:p>
    <w:p>
      <w:pPr>
        <w:spacing w:after="150"/>
      </w:pPr>
      <w:r>
        <w:rPr/>
        <w:t xml:space="preserve">五、大型超级电容器前景预测</w:t>
      </w:r>
    </w:p>
    <w:p>
      <w:pPr>
        <w:spacing w:after="150"/>
      </w:pPr>
      <w:r>
        <w:rPr>
          <w:b w:val="1"/>
          <w:bCs w:val="1"/>
        </w:rPr>
        <w:t xml:space="preserve">第七章 中国超级电容器行业原材料市场分析</w:t>
      </w:r>
    </w:p>
    <w:p>
      <w:pPr>
        <w:spacing w:after="150"/>
      </w:pPr>
      <w:r>
        <w:rPr/>
        <w:t xml:space="preserve">第一节 超级电容器行业产业链分析</w:t>
      </w:r>
    </w:p>
    <w:p>
      <w:pPr>
        <w:spacing w:after="150"/>
      </w:pPr>
      <w:r>
        <w:rPr/>
        <w:t xml:space="preserve">一、超级电容器行业产业链构成</w:t>
      </w:r>
    </w:p>
    <w:p>
      <w:pPr>
        <w:spacing w:after="150"/>
      </w:pPr>
      <w:r>
        <w:rPr/>
        <w:t xml:space="preserve">二、超级电容器行业成本结构特征</w:t>
      </w:r>
    </w:p>
    <w:p>
      <w:pPr>
        <w:spacing w:after="150"/>
      </w:pPr>
      <w:r>
        <w:rPr/>
        <w:t xml:space="preserve">第二节 超级电容器行业原材料市场分析</w:t>
      </w:r>
    </w:p>
    <w:p>
      <w:pPr>
        <w:spacing w:after="150"/>
      </w:pPr>
      <w:r>
        <w:rPr/>
        <w:t xml:space="preserve">一、超级电容器用电极材料市场分析</w:t>
      </w:r>
    </w:p>
    <w:p>
      <w:pPr>
        <w:spacing w:after="150"/>
      </w:pPr>
      <w:r>
        <w:rPr/>
        <w:t xml:space="preserve">1、电极材料在超级电容器中占比</w:t>
      </w:r>
    </w:p>
    <w:p>
      <w:pPr>
        <w:spacing w:after="150"/>
      </w:pPr>
      <w:r>
        <w:rPr/>
        <w:t xml:space="preserve">2、超级电容器用电极材料特点</w:t>
      </w:r>
    </w:p>
    <w:p>
      <w:pPr>
        <w:spacing w:after="150"/>
      </w:pPr>
      <w:r>
        <w:rPr/>
        <w:t xml:space="preserve">3、电极材料市场供需状况分析</w:t>
      </w:r>
    </w:p>
    <w:p>
      <w:pPr>
        <w:spacing w:after="150"/>
      </w:pPr>
      <w:r>
        <w:rPr/>
        <w:t xml:space="preserve">4、电极材料主要供应商情况分析</w:t>
      </w:r>
    </w:p>
    <w:p>
      <w:pPr>
        <w:spacing w:after="150"/>
      </w:pPr>
      <w:r>
        <w:rPr/>
        <w:t xml:space="preserve">二、超级电容器用电解液市场分析</w:t>
      </w:r>
    </w:p>
    <w:p>
      <w:pPr>
        <w:spacing w:after="150"/>
      </w:pPr>
      <w:r>
        <w:rPr/>
        <w:t xml:space="preserve">1、电解液在超级电容器中占比</w:t>
      </w:r>
    </w:p>
    <w:p>
      <w:pPr>
        <w:spacing w:after="150"/>
      </w:pPr>
      <w:r>
        <w:rPr/>
        <w:t xml:space="preserve">2、超级电容器对电解液性能要求</w:t>
      </w:r>
    </w:p>
    <w:p>
      <w:pPr>
        <w:spacing w:after="150"/>
      </w:pPr>
      <w:r>
        <w:rPr/>
        <w:t xml:space="preserve">3、电解液市场供需状况分析</w:t>
      </w:r>
    </w:p>
    <w:p>
      <w:pPr>
        <w:spacing w:after="150"/>
      </w:pPr>
      <w:r>
        <w:rPr/>
        <w:t xml:space="preserve">4、电解液主要供应商情况分析</w:t>
      </w:r>
    </w:p>
    <w:p>
      <w:pPr>
        <w:spacing w:after="150"/>
      </w:pPr>
      <w:r>
        <w:rPr/>
        <w:t xml:space="preserve">三、超级电容器用隔膜市场分析</w:t>
      </w:r>
    </w:p>
    <w:p>
      <w:pPr>
        <w:spacing w:after="150"/>
      </w:pPr>
      <w:r>
        <w:rPr/>
        <w:t xml:space="preserve">1、隔膜在超级电容器中占比</w:t>
      </w:r>
    </w:p>
    <w:p>
      <w:pPr>
        <w:spacing w:after="150"/>
      </w:pPr>
      <w:r>
        <w:rPr/>
        <w:t xml:space="preserve">2、超级电容器对隔膜性能要求</w:t>
      </w:r>
    </w:p>
    <w:p>
      <w:pPr>
        <w:spacing w:after="150"/>
      </w:pPr>
      <w:r>
        <w:rPr/>
        <w:t xml:space="preserve">3、隔膜市场供需状况分析</w:t>
      </w:r>
    </w:p>
    <w:p>
      <w:pPr>
        <w:spacing w:after="150"/>
      </w:pPr>
      <w:r>
        <w:rPr/>
        <w:t xml:space="preserve">4、隔膜主要供应商情况分析</w:t>
      </w:r>
    </w:p>
    <w:p>
      <w:pPr>
        <w:spacing w:after="150"/>
      </w:pPr>
      <w:r>
        <w:rPr>
          <w:b w:val="1"/>
          <w:bCs w:val="1"/>
        </w:rPr>
        <w:t xml:space="preserve">第八章 中国超级电容器行业下游应用需求预测</w:t>
      </w:r>
    </w:p>
    <w:p>
      <w:pPr>
        <w:spacing w:after="150"/>
      </w:pPr>
      <w:r>
        <w:rPr/>
        <w:t xml:space="preserve">第一节 超级电容器行业下游应用分布格局</w:t>
      </w:r>
    </w:p>
    <w:p>
      <w:pPr>
        <w:spacing w:after="150"/>
      </w:pPr>
      <w:r>
        <w:rPr/>
        <w:t xml:space="preserve">第二节 新能源汽车行业超级电容器需求预测</w:t>
      </w:r>
    </w:p>
    <w:p>
      <w:pPr>
        <w:spacing w:after="150"/>
      </w:pPr>
      <w:r>
        <w:rPr/>
        <w:t xml:space="preserve">一、新能源汽车发展现状与趋势分析</w:t>
      </w:r>
    </w:p>
    <w:p>
      <w:pPr>
        <w:spacing w:after="150"/>
      </w:pPr>
      <w:r>
        <w:rPr/>
        <w:t xml:space="preserve">1、新能源汽车行业扶持政策</w:t>
      </w:r>
    </w:p>
    <w:p>
      <w:pPr>
        <w:spacing w:after="150"/>
      </w:pPr>
      <w:r>
        <w:rPr/>
        <w:t xml:space="preserve">2、新能源汽车行业发展现状</w:t>
      </w:r>
    </w:p>
    <w:p>
      <w:pPr>
        <w:spacing w:after="150"/>
      </w:pPr>
      <w:r>
        <w:rPr/>
        <w:t xml:space="preserve">3、新能源汽车行业发展趋势</w:t>
      </w:r>
    </w:p>
    <w:p>
      <w:pPr>
        <w:spacing w:after="150"/>
      </w:pPr>
      <w:r>
        <w:rPr/>
        <w:t xml:space="preserve">二、超级电容器在新能源汽车中的应用</w:t>
      </w:r>
    </w:p>
    <w:p>
      <w:pPr>
        <w:spacing w:after="150"/>
      </w:pPr>
      <w:r>
        <w:rPr/>
        <w:t xml:space="preserve">三、超级电容器在汽车中的应用实例与效果</w:t>
      </w:r>
    </w:p>
    <w:p>
      <w:pPr>
        <w:spacing w:after="150"/>
      </w:pPr>
      <w:r>
        <w:rPr/>
        <w:t xml:space="preserve">四、新能源用汽车超级电容器市场规模预测</w:t>
      </w:r>
    </w:p>
    <w:p>
      <w:pPr>
        <w:spacing w:after="150"/>
      </w:pPr>
      <w:r>
        <w:rPr/>
        <w:t xml:space="preserve">第三节 城市轨道交通行业超级电容器需求预测</w:t>
      </w:r>
    </w:p>
    <w:p>
      <w:pPr>
        <w:spacing w:after="150"/>
      </w:pPr>
      <w:r>
        <w:rPr/>
        <w:t xml:space="preserve">一、城市轨道交通行业发展现状分析</w:t>
      </w:r>
    </w:p>
    <w:p>
      <w:pPr>
        <w:spacing w:after="150"/>
      </w:pPr>
      <w:r>
        <w:rPr/>
        <w:t xml:space="preserve">二、城市轨道交通行业超级电容器应用现状</w:t>
      </w:r>
    </w:p>
    <w:p>
      <w:pPr>
        <w:spacing w:after="150"/>
      </w:pPr>
      <w:r>
        <w:rPr/>
        <w:t xml:space="preserve">三、城市轨道交通用超级电容器市场规模分析</w:t>
      </w:r>
    </w:p>
    <w:p>
      <w:pPr>
        <w:spacing w:after="150"/>
      </w:pPr>
      <w:r>
        <w:rPr/>
        <w:t xml:space="preserve">四、城市轨道交通用超级电容器市场前景预测</w:t>
      </w:r>
    </w:p>
    <w:p>
      <w:pPr>
        <w:spacing w:after="150"/>
      </w:pPr>
      <w:r>
        <w:rPr/>
        <w:t xml:space="preserve">第四节 工业领域超级电容器需求前景预测</w:t>
      </w:r>
    </w:p>
    <w:p>
      <w:pPr>
        <w:spacing w:after="150"/>
      </w:pPr>
      <w:r>
        <w:rPr/>
        <w:t xml:space="preserve">一、相关工业领域发展现状分析</w:t>
      </w:r>
    </w:p>
    <w:p>
      <w:pPr>
        <w:spacing w:after="150"/>
      </w:pPr>
      <w:r>
        <w:rPr/>
        <w:t xml:space="preserve">1、智能仪表行业发展现状分析</w:t>
      </w:r>
    </w:p>
    <w:p>
      <w:pPr>
        <w:spacing w:after="150"/>
      </w:pPr>
      <w:r>
        <w:rPr/>
        <w:t xml:space="preserve">2、电动玩具/工具行业发展现状分析</w:t>
      </w:r>
    </w:p>
    <w:p>
      <w:pPr>
        <w:spacing w:after="150"/>
      </w:pPr>
      <w:r>
        <w:rPr/>
        <w:t xml:space="preserve">3、UPS行业发展现状分析</w:t>
      </w:r>
    </w:p>
    <w:p>
      <w:pPr>
        <w:spacing w:after="150"/>
      </w:pPr>
      <w:r>
        <w:rPr/>
        <w:t xml:space="preserve">4、分布式电网行业发展现状分析</w:t>
      </w:r>
    </w:p>
    <w:p>
      <w:pPr>
        <w:spacing w:after="150"/>
      </w:pPr>
      <w:r>
        <w:rPr/>
        <w:t xml:space="preserve">5、电梯行业发展现状分析</w:t>
      </w:r>
    </w:p>
    <w:p>
      <w:pPr>
        <w:spacing w:after="150"/>
      </w:pPr>
      <w:r>
        <w:rPr/>
        <w:t xml:space="preserve">二、工业领域超级电容器应用需求</w:t>
      </w:r>
    </w:p>
    <w:p>
      <w:pPr>
        <w:spacing w:after="150"/>
      </w:pPr>
      <w:r>
        <w:rPr/>
        <w:t xml:space="preserve">1、电动玩具/工具行业超级电容器应用分析</w:t>
      </w:r>
    </w:p>
    <w:p>
      <w:pPr>
        <w:spacing w:after="150"/>
      </w:pPr>
      <w:r>
        <w:rPr/>
        <w:t xml:space="preserve">2、ups行业超级电容器应用分析</w:t>
      </w:r>
    </w:p>
    <w:p>
      <w:pPr>
        <w:spacing w:after="150"/>
      </w:pPr>
      <w:r>
        <w:rPr/>
        <w:t xml:space="preserve">3、分布式电网行业超级电容器应用分析</w:t>
      </w:r>
    </w:p>
    <w:p>
      <w:pPr>
        <w:spacing w:after="150"/>
      </w:pPr>
      <w:r>
        <w:rPr/>
        <w:t xml:space="preserve">4、电梯行业超级电容器应用分析</w:t>
      </w:r>
    </w:p>
    <w:p>
      <w:pPr>
        <w:spacing w:after="150"/>
      </w:pPr>
      <w:r>
        <w:rPr/>
        <w:t xml:space="preserve">三、码头牵引车行业超级电容器需求预测</w:t>
      </w:r>
    </w:p>
    <w:p>
      <w:pPr>
        <w:spacing w:after="150"/>
      </w:pPr>
      <w:r>
        <w:rPr/>
        <w:t xml:space="preserve">1、码头牵引车行业发展现状分析</w:t>
      </w:r>
    </w:p>
    <w:p>
      <w:pPr>
        <w:spacing w:after="150"/>
      </w:pPr>
      <w:r>
        <w:rPr/>
        <w:t xml:space="preserve">2、码头牵引车行业超级电容器应用需求</w:t>
      </w:r>
    </w:p>
    <w:p>
      <w:pPr>
        <w:spacing w:after="150"/>
      </w:pPr>
      <w:r>
        <w:rPr/>
        <w:t xml:space="preserve">3、码头牵引车行业超级电容器需求预测</w:t>
      </w:r>
    </w:p>
    <w:p>
      <w:pPr>
        <w:spacing w:after="150"/>
      </w:pPr>
      <w:r>
        <w:rPr/>
        <w:t xml:space="preserve">四、旅游观光车行业超级电容器需求预测</w:t>
      </w:r>
    </w:p>
    <w:p>
      <w:pPr>
        <w:spacing w:after="150"/>
      </w:pPr>
      <w:r>
        <w:rPr/>
        <w:t xml:space="preserve">1、旅游观光车行业发展现状分析</w:t>
      </w:r>
    </w:p>
    <w:p>
      <w:pPr>
        <w:spacing w:after="150"/>
      </w:pPr>
      <w:r>
        <w:rPr/>
        <w:t xml:space="preserve">2、旅游观光车行业超级电容器应用需求</w:t>
      </w:r>
    </w:p>
    <w:p>
      <w:pPr>
        <w:spacing w:after="150"/>
      </w:pPr>
      <w:r>
        <w:rPr/>
        <w:t xml:space="preserve">3、旅游观光车行业超级电容器需求预测</w:t>
      </w:r>
    </w:p>
    <w:p>
      <w:pPr>
        <w:spacing w:after="150"/>
      </w:pPr>
      <w:r>
        <w:rPr/>
        <w:t xml:space="preserve">五、工业用超级电容器市场规模分析</w:t>
      </w:r>
    </w:p>
    <w:p>
      <w:pPr>
        <w:spacing w:after="150"/>
      </w:pPr>
      <w:r>
        <w:rPr/>
        <w:t xml:space="preserve">六、工业用超级电容器市场前景预测</w:t>
      </w:r>
    </w:p>
    <w:p>
      <w:pPr>
        <w:spacing w:after="150"/>
      </w:pPr>
      <w:r>
        <w:rPr/>
        <w:t xml:space="preserve">第五节 新能源行业超级电容器需求前景预测</w:t>
      </w:r>
    </w:p>
    <w:p>
      <w:pPr>
        <w:spacing w:after="150"/>
      </w:pPr>
      <w:r>
        <w:rPr/>
        <w:t xml:space="preserve">一、中国新能源行业发展现状分析</w:t>
      </w:r>
    </w:p>
    <w:p>
      <w:pPr>
        <w:spacing w:after="150"/>
      </w:pPr>
      <w:r>
        <w:rPr/>
        <w:t xml:space="preserve">1、风力发电行业发展现状</w:t>
      </w:r>
    </w:p>
    <w:p>
      <w:pPr>
        <w:spacing w:after="150"/>
      </w:pPr>
      <w:r>
        <w:rPr/>
        <w:t xml:space="preserve">2、太阳能发电行业发展现状</w:t>
      </w:r>
    </w:p>
    <w:p>
      <w:pPr>
        <w:spacing w:after="150"/>
      </w:pPr>
      <w:r>
        <w:rPr/>
        <w:t xml:space="preserve">二、新能源行业超级电容器应用需求</w:t>
      </w:r>
    </w:p>
    <w:p>
      <w:pPr>
        <w:spacing w:after="150"/>
      </w:pPr>
      <w:r>
        <w:rPr/>
        <w:t xml:space="preserve">三、新能源用超级电容器市场规模</w:t>
      </w:r>
    </w:p>
    <w:p>
      <w:pPr>
        <w:spacing w:after="150"/>
      </w:pPr>
      <w:r>
        <w:rPr/>
        <w:t xml:space="preserve">四、新能源用超级电容器前景预测</w:t>
      </w:r>
    </w:p>
    <w:p>
      <w:pPr>
        <w:spacing w:after="150"/>
      </w:pPr>
      <w:r>
        <w:rPr/>
        <w:t xml:space="preserve">第六节 超级电容器在航空航天业中的应用分析</w:t>
      </w:r>
    </w:p>
    <w:p>
      <w:pPr>
        <w:spacing w:after="150"/>
      </w:pPr>
      <w:r>
        <w:rPr/>
        <w:t xml:space="preserve">一、航空航天行业发展现状分析</w:t>
      </w:r>
    </w:p>
    <w:p>
      <w:pPr>
        <w:spacing w:after="150"/>
      </w:pPr>
      <w:r>
        <w:rPr/>
        <w:t xml:space="preserve">二、航空航天行业超级电容器应用现状</w:t>
      </w:r>
    </w:p>
    <w:p>
      <w:pPr>
        <w:spacing w:after="150"/>
      </w:pPr>
      <w:r>
        <w:rPr/>
        <w:t xml:space="preserve">三、航空航天用超级电容器市场前景预测</w:t>
      </w:r>
    </w:p>
    <w:p>
      <w:pPr>
        <w:spacing w:after="150"/>
      </w:pPr>
      <w:r>
        <w:rPr/>
        <w:t xml:space="preserve">第七节 超级电容器在移动电源领域的应用分析</w:t>
      </w:r>
    </w:p>
    <w:p>
      <w:pPr>
        <w:spacing w:after="150"/>
      </w:pPr>
      <w:r>
        <w:rPr/>
        <w:t xml:space="preserve">一、移动电源行业发展现状</w:t>
      </w:r>
    </w:p>
    <w:p>
      <w:pPr>
        <w:spacing w:after="150"/>
      </w:pPr>
      <w:r>
        <w:rPr/>
        <w:t xml:space="preserve">二、移动电源市场规模分析</w:t>
      </w:r>
    </w:p>
    <w:p>
      <w:pPr>
        <w:spacing w:after="150"/>
      </w:pPr>
      <w:r>
        <w:rPr/>
        <w:t xml:space="preserve">三、移动电源中超级电容应用需求</w:t>
      </w:r>
    </w:p>
    <w:p>
      <w:pPr>
        <w:spacing w:after="150"/>
      </w:pPr>
      <w:r>
        <w:rPr/>
        <w:t xml:space="preserve">四、移动电源领域超级电容市场规模分析</w:t>
      </w:r>
    </w:p>
    <w:p>
      <w:pPr>
        <w:spacing w:after="150"/>
      </w:pPr>
      <w:r>
        <w:rPr/>
        <w:t xml:space="preserve">五、移动电源领超级电容器前景预测</w:t>
      </w:r>
    </w:p>
    <w:p>
      <w:pPr>
        <w:spacing w:after="150"/>
      </w:pPr>
      <w:r>
        <w:rPr/>
        <w:t xml:space="preserve">第八节 超级电容器在消费电子领域的应用分析</w:t>
      </w:r>
    </w:p>
    <w:p>
      <w:pPr>
        <w:spacing w:after="150"/>
      </w:pPr>
      <w:r>
        <w:rPr/>
        <w:t xml:space="preserve">一、消费电子行业发展现状</w:t>
      </w:r>
    </w:p>
    <w:p>
      <w:pPr>
        <w:spacing w:after="150"/>
      </w:pPr>
      <w:r>
        <w:rPr/>
        <w:t xml:space="preserve">二、消费电子市场规模分析</w:t>
      </w:r>
    </w:p>
    <w:p>
      <w:pPr>
        <w:spacing w:after="150"/>
      </w:pPr>
      <w:r>
        <w:rPr/>
        <w:t xml:space="preserve">三、消费电子中超级电容应用需求</w:t>
      </w:r>
    </w:p>
    <w:p>
      <w:pPr>
        <w:spacing w:after="150"/>
      </w:pPr>
      <w:r>
        <w:rPr/>
        <w:t xml:space="preserve">四、消费电子领域超级电容市场规模分析</w:t>
      </w:r>
    </w:p>
    <w:p>
      <w:pPr>
        <w:spacing w:after="150"/>
      </w:pPr>
      <w:r>
        <w:rPr/>
        <w:t xml:space="preserve">五、消费电子领超级电容器前景预测</w:t>
      </w:r>
    </w:p>
    <w:p>
      <w:pPr>
        <w:spacing w:after="150"/>
      </w:pPr>
      <w:r>
        <w:rPr/>
        <w:t xml:space="preserve">第九节 其它车用超级电容器市场需求预测</w:t>
      </w:r>
    </w:p>
    <w:p>
      <w:pPr>
        <w:spacing w:after="150"/>
      </w:pPr>
      <w:r>
        <w:rPr/>
        <w:t xml:space="preserve">一、港口起重机行业超级电容器需求预测</w:t>
      </w:r>
    </w:p>
    <w:p>
      <w:pPr>
        <w:spacing w:after="150"/>
      </w:pPr>
      <w:r>
        <w:rPr/>
        <w:t xml:space="preserve">1、港口起重机行业发展现状分析</w:t>
      </w:r>
    </w:p>
    <w:p>
      <w:pPr>
        <w:spacing w:after="150"/>
      </w:pPr>
      <w:r>
        <w:rPr/>
        <w:t xml:space="preserve">2、港口起重机行业超级电容器应用需求</w:t>
      </w:r>
    </w:p>
    <w:p>
      <w:pPr>
        <w:spacing w:after="150"/>
      </w:pPr>
      <w:r>
        <w:rPr/>
        <w:t xml:space="preserve">3、港口起重机行业超级电容器需求预测</w:t>
      </w:r>
    </w:p>
    <w:p>
      <w:pPr>
        <w:spacing w:after="150"/>
      </w:pPr>
      <w:r>
        <w:rPr/>
        <w:t xml:space="preserve">二、工程车行业超级电容器需求预测</w:t>
      </w:r>
    </w:p>
    <w:p>
      <w:pPr>
        <w:spacing w:after="150"/>
      </w:pPr>
      <w:r>
        <w:rPr/>
        <w:t xml:space="preserve">1、工程车行业发展现状分析</w:t>
      </w:r>
    </w:p>
    <w:p>
      <w:pPr>
        <w:spacing w:after="150"/>
      </w:pPr>
      <w:r>
        <w:rPr/>
        <w:t xml:space="preserve">2、工程车行业超级电容器应用需求</w:t>
      </w:r>
    </w:p>
    <w:p>
      <w:pPr>
        <w:spacing w:after="150"/>
      </w:pPr>
      <w:r>
        <w:rPr/>
        <w:t xml:space="preserve">三、码头牵引车行业超级电容器需求预测</w:t>
      </w:r>
    </w:p>
    <w:p>
      <w:pPr>
        <w:spacing w:after="150"/>
      </w:pPr>
      <w:r>
        <w:rPr/>
        <w:t xml:space="preserve">1、码头牵引车行业发展现状分析</w:t>
      </w:r>
    </w:p>
    <w:p>
      <w:pPr>
        <w:spacing w:after="150"/>
      </w:pPr>
      <w:r>
        <w:rPr/>
        <w:t xml:space="preserve">2、码头牵引车行业超级电容器应用需求</w:t>
      </w:r>
    </w:p>
    <w:p>
      <w:pPr>
        <w:spacing w:after="150"/>
      </w:pPr>
      <w:r>
        <w:rPr/>
        <w:t xml:space="preserve">3、码头牵引车行业超级电容器需求预测</w:t>
      </w:r>
    </w:p>
    <w:p>
      <w:pPr>
        <w:spacing w:after="150"/>
      </w:pPr>
      <w:r>
        <w:rPr/>
        <w:t xml:space="preserve">四、旅游观光车行业超级电容器需求预测</w:t>
      </w:r>
    </w:p>
    <w:p>
      <w:pPr>
        <w:spacing w:after="150"/>
      </w:pPr>
      <w:r>
        <w:rPr/>
        <w:t xml:space="preserve">1、旅游观光车行业发展现状分析</w:t>
      </w:r>
    </w:p>
    <w:p>
      <w:pPr>
        <w:spacing w:after="150"/>
      </w:pPr>
      <w:r>
        <w:rPr/>
        <w:t xml:space="preserve">2、旅游观光车行业超级电容器应用需求</w:t>
      </w:r>
    </w:p>
    <w:p>
      <w:pPr>
        <w:spacing w:after="150"/>
      </w:pPr>
      <w:r>
        <w:rPr/>
        <w:t xml:space="preserve">3、旅游观光车行业超级电容器需求预测</w:t>
      </w:r>
    </w:p>
    <w:p>
      <w:pPr>
        <w:spacing w:after="150"/>
      </w:pPr>
      <w:r>
        <w:rPr>
          <w:b w:val="1"/>
          <w:bCs w:val="1"/>
        </w:rPr>
        <w:t xml:space="preserve">第四部分 竞争格局分析</w:t>
      </w:r>
    </w:p>
    <w:p>
      <w:pPr>
        <w:spacing w:after="150"/>
      </w:pPr>
      <w:r>
        <w:rPr>
          <w:b w:val="1"/>
          <w:bCs w:val="1"/>
        </w:rPr>
        <w:t xml:space="preserve">第九章 2024-2029年超级电容器行业竞争形势及策略</w:t>
      </w:r>
    </w:p>
    <w:p>
      <w:pPr>
        <w:spacing w:after="150"/>
      </w:pPr>
      <w:r>
        <w:rPr/>
        <w:t xml:space="preserve">第一节 行业总体市场竞争状况分析</w:t>
      </w:r>
    </w:p>
    <w:p>
      <w:pPr>
        <w:spacing w:after="150"/>
      </w:pPr>
      <w:r>
        <w:rPr/>
        <w:t xml:space="preserve">一、超级电容器行业竞争结构分析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二、超级电容器行业swot分析</w:t>
      </w:r>
    </w:p>
    <w:p>
      <w:pPr>
        <w:spacing w:after="150"/>
      </w:pPr>
      <w:r>
        <w:rPr/>
        <w:t xml:space="preserve">1、超级电容器行业优势分析</w:t>
      </w:r>
    </w:p>
    <w:p>
      <w:pPr>
        <w:spacing w:after="150"/>
      </w:pPr>
      <w:r>
        <w:rPr/>
        <w:t xml:space="preserve">2、超级电容器行业劣势分析</w:t>
      </w:r>
    </w:p>
    <w:p>
      <w:pPr>
        <w:spacing w:after="150"/>
      </w:pPr>
      <w:r>
        <w:rPr/>
        <w:t xml:space="preserve">3、超级电容器行业机会分析</w:t>
      </w:r>
    </w:p>
    <w:p>
      <w:pPr>
        <w:spacing w:after="150"/>
      </w:pPr>
      <w:r>
        <w:rPr/>
        <w:t xml:space="preserve">4、超级电容器行业威胁分析</w:t>
      </w:r>
    </w:p>
    <w:p>
      <w:pPr>
        <w:spacing w:after="150"/>
      </w:pPr>
      <w:r>
        <w:rPr/>
        <w:t xml:space="preserve">第二节 超级电容器行业竞争格局分析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超级电容器行业集中度分析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超级电容器市场竞争策略分析</w:t>
      </w:r>
    </w:p>
    <w:p>
      <w:pPr>
        <w:spacing w:after="150"/>
      </w:pPr>
      <w:r>
        <w:rPr>
          <w:b w:val="1"/>
          <w:bCs w:val="1"/>
        </w:rPr>
        <w:t xml:space="preserve">第十章 2024-2029年超级电容器行业领先企业经营形势分析</w:t>
      </w:r>
    </w:p>
    <w:p>
      <w:pPr>
        <w:spacing w:after="150"/>
      </w:pPr>
      <w:r>
        <w:rPr/>
        <w:t xml:space="preserve">第一节 上海奥威科技开发有限公司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第二节 哈尔滨巨容新能源有限公司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第三节 北京集星联合电子科技有限公司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第四节 烯晶碳能电子科技无锡有限公司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第五节 北京合众汇能科技有限公司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第六节 恒一电气集团有限公司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第七节 锦州凯美能源有限公司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第八节 江苏韵凯新能源科技有限公司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第九节 乳源东阳光超级电容有限公司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第十节 南通江海电容器股份有限公司</w:t>
      </w:r>
    </w:p>
    <w:p>
      <w:pPr>
        <w:spacing w:after="150"/>
      </w:pPr>
      <w:r>
        <w:rPr/>
        <w:t xml:space="preserve">一、企业发展简况分析</w:t>
      </w:r>
    </w:p>
    <w:p>
      <w:pPr>
        <w:spacing w:after="150"/>
      </w:pPr>
      <w:r>
        <w:rPr/>
        <w:t xml:space="preserve">二、企业产品结构与特点</w:t>
      </w:r>
    </w:p>
    <w:p>
      <w:pPr>
        <w:spacing w:after="150"/>
      </w:pPr>
      <w:r>
        <w:rPr/>
        <w:t xml:space="preserve">三、企业产品应用领域与案例</w:t>
      </w:r>
    </w:p>
    <w:p>
      <w:pPr>
        <w:spacing w:after="150"/>
      </w:pPr>
      <w:r>
        <w:rPr/>
        <w:t xml:space="preserve">四、企业经营情况分析</w:t>
      </w:r>
    </w:p>
    <w:p>
      <w:pPr>
        <w:spacing w:after="150"/>
      </w:pPr>
      <w:r>
        <w:rPr/>
        <w:t xml:space="preserve">五、企业技术研发情况</w:t>
      </w:r>
    </w:p>
    <w:p>
      <w:pPr>
        <w:spacing w:after="150"/>
      </w:pPr>
      <w:r>
        <w:rPr/>
        <w:t xml:space="preserve">六、企业销售渠道与网络</w:t>
      </w:r>
    </w:p>
    <w:p>
      <w:pPr>
        <w:spacing w:after="150"/>
      </w:pPr>
      <w:r>
        <w:rPr/>
        <w:t xml:space="preserve">七、企业经营优劣势分析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2024-2029年超级电容器行业前景及趋势预测</w:t>
      </w:r>
    </w:p>
    <w:p>
      <w:pPr>
        <w:spacing w:after="150"/>
      </w:pPr>
      <w:r>
        <w:rPr/>
        <w:t xml:space="preserve">第一节 2024-2029年超级电容器市场发展前景</w:t>
      </w:r>
    </w:p>
    <w:p>
      <w:pPr>
        <w:spacing w:after="150"/>
      </w:pPr>
      <w:r>
        <w:rPr/>
        <w:t xml:space="preserve">一、2024-2029年超级电容器市场发展潜力</w:t>
      </w:r>
    </w:p>
    <w:p>
      <w:pPr>
        <w:spacing w:after="150"/>
      </w:pPr>
      <w:r>
        <w:rPr/>
        <w:t xml:space="preserve">二、2024-2029年超级电容器市场发展前景展望</w:t>
      </w:r>
    </w:p>
    <w:p>
      <w:pPr>
        <w:spacing w:after="150"/>
      </w:pPr>
      <w:r>
        <w:rPr/>
        <w:t xml:space="preserve">三、2024-2029年超级电容器细分行业发展前景分析</w:t>
      </w:r>
    </w:p>
    <w:p>
      <w:pPr>
        <w:spacing w:after="150"/>
      </w:pPr>
      <w:r>
        <w:rPr/>
        <w:t xml:space="preserve">第二节 2024-2029年超级电容器市场发展趋势预测</w:t>
      </w:r>
    </w:p>
    <w:p>
      <w:pPr>
        <w:spacing w:after="150"/>
      </w:pPr>
      <w:r>
        <w:rPr/>
        <w:t xml:space="preserve">一、2024-2029年超级电容器行业发展趋势</w:t>
      </w:r>
    </w:p>
    <w:p>
      <w:pPr>
        <w:spacing w:after="150"/>
      </w:pPr>
      <w:r>
        <w:rPr/>
        <w:t xml:space="preserve">二、2024-2029年超级电容器市场规模预测</w:t>
      </w:r>
    </w:p>
    <w:p>
      <w:pPr>
        <w:spacing w:after="150"/>
      </w:pPr>
      <w:r>
        <w:rPr/>
        <w:t xml:space="preserve">三、2024-2029年超级电容器行业应用趋势预测</w:t>
      </w:r>
    </w:p>
    <w:p>
      <w:pPr>
        <w:spacing w:after="150"/>
      </w:pPr>
      <w:r>
        <w:rPr/>
        <w:t xml:space="preserve">四、2024-2029年细分市场发展趋势预测</w:t>
      </w:r>
    </w:p>
    <w:p>
      <w:pPr>
        <w:spacing w:after="150"/>
      </w:pPr>
      <w:r>
        <w:rPr/>
        <w:t xml:space="preserve">第三节 2024-2029年中国超级电容器行业供需预测</w:t>
      </w:r>
    </w:p>
    <w:p>
      <w:pPr>
        <w:spacing w:after="150"/>
      </w:pPr>
      <w:r>
        <w:rPr/>
        <w:t xml:space="preserve">一、2024-2029年中国超级电容器企业数量预测</w:t>
      </w:r>
    </w:p>
    <w:p>
      <w:pPr>
        <w:spacing w:after="150"/>
      </w:pPr>
      <w:r>
        <w:rPr/>
        <w:t xml:space="preserve">二、2024-2029年中国超级电容器行业产量预测</w:t>
      </w:r>
    </w:p>
    <w:p>
      <w:pPr>
        <w:spacing w:after="150"/>
      </w:pPr>
      <w:r>
        <w:rPr/>
        <w:t xml:space="preserve">三、2024-2029年中国超级电容器市场销量预测</w:t>
      </w:r>
    </w:p>
    <w:p>
      <w:pPr>
        <w:spacing w:after="150"/>
      </w:pPr>
      <w:r>
        <w:rPr/>
        <w:t xml:space="preserve">四、2024-2029年中国超级电容器行业需求预测</w:t>
      </w:r>
    </w:p>
    <w:p>
      <w:pPr>
        <w:spacing w:after="150"/>
      </w:pPr>
      <w:r>
        <w:rPr/>
        <w:t xml:space="preserve">五、2024-2029年中国超级电容器行业供需平衡预测</w:t>
      </w:r>
    </w:p>
    <w:p>
      <w:pPr>
        <w:spacing w:after="150"/>
      </w:pPr>
      <w:r>
        <w:rPr>
          <w:b w:val="1"/>
          <w:bCs w:val="1"/>
        </w:rPr>
        <w:t xml:space="preserve">第十二章 2024-2029年超级电容器行业投资机会与风险防范</w:t>
      </w:r>
    </w:p>
    <w:p>
      <w:pPr>
        <w:spacing w:after="150"/>
      </w:pPr>
      <w:r>
        <w:rPr/>
        <w:t xml:space="preserve">第一节 超级电容器行业投融资情况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四、超级电容器行业投资现状分析</w:t>
      </w:r>
    </w:p>
    <w:p>
      <w:pPr>
        <w:spacing w:after="150"/>
      </w:pPr>
      <w:r>
        <w:rPr/>
        <w:t xml:space="preserve">第二节 2024-2029年超级电容器行业投资机会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四、超级电容器行业投资机遇</w:t>
      </w:r>
    </w:p>
    <w:p>
      <w:pPr>
        <w:spacing w:after="150"/>
      </w:pPr>
      <w:r>
        <w:rPr/>
        <w:t xml:space="preserve">第三节 2024-2029年超级电容器行业投资风险及防范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中国超级电容器行业投资建议</w:t>
      </w:r>
    </w:p>
    <w:p>
      <w:pPr>
        <w:spacing w:after="150"/>
      </w:pPr>
      <w:r>
        <w:rPr/>
        <w:t xml:space="preserve">一、超级电容器行业未来发展方向</w:t>
      </w:r>
    </w:p>
    <w:p>
      <w:pPr>
        <w:spacing w:after="150"/>
      </w:pPr>
      <w:r>
        <w:rPr/>
        <w:t xml:space="preserve">二、超级电容器行业主要投资建议</w:t>
      </w:r>
    </w:p>
    <w:p>
      <w:pPr>
        <w:spacing w:after="150"/>
      </w:pPr>
      <w:r>
        <w:rPr/>
        <w:t xml:space="preserve">三、中国超级电容器企业融资分析</w:t>
      </w:r>
    </w:p>
    <w:p>
      <w:pPr>
        <w:spacing w:after="150"/>
      </w:pPr>
      <w:r>
        <w:rPr>
          <w:b w:val="1"/>
          <w:bCs w:val="1"/>
        </w:rPr>
        <w:t xml:space="preserve">第六部分 发展战略研究</w:t>
      </w:r>
    </w:p>
    <w:p>
      <w:pPr>
        <w:spacing w:after="150"/>
      </w:pPr>
      <w:r>
        <w:rPr>
          <w:b w:val="1"/>
          <w:bCs w:val="1"/>
        </w:rPr>
        <w:t xml:space="preserve">第十三章 超级电容器行业发展战略研究</w:t>
      </w:r>
    </w:p>
    <w:p>
      <w:pPr>
        <w:spacing w:after="150"/>
      </w:pPr>
      <w:r>
        <w:rPr/>
        <w:t xml:space="preserve">第一节 超级电容器行业发展战略研究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对中国超级电容器品牌的战略思考</w:t>
      </w:r>
    </w:p>
    <w:p>
      <w:pPr>
        <w:spacing w:after="150"/>
      </w:pPr>
      <w:r>
        <w:rPr/>
        <w:t xml:space="preserve">一、超级电容器品牌的重要性</w:t>
      </w:r>
    </w:p>
    <w:p>
      <w:pPr>
        <w:spacing w:after="150"/>
      </w:pPr>
      <w:r>
        <w:rPr/>
        <w:t xml:space="preserve">二、超级电容器实施品牌战略的意义</w:t>
      </w:r>
    </w:p>
    <w:p>
      <w:pPr>
        <w:spacing w:after="150"/>
      </w:pPr>
      <w:r>
        <w:rPr/>
        <w:t xml:space="preserve">三、超级电容器企业品牌的现状分析</w:t>
      </w:r>
    </w:p>
    <w:p>
      <w:pPr>
        <w:spacing w:after="150"/>
      </w:pPr>
      <w:r>
        <w:rPr/>
        <w:t xml:space="preserve">四、中国超级电容器企业的品牌战略</w:t>
      </w:r>
    </w:p>
    <w:p>
      <w:pPr>
        <w:spacing w:after="150"/>
      </w:pPr>
      <w:r>
        <w:rPr/>
        <w:t xml:space="preserve">五、超级电容器品牌战略管理的策略</w:t>
      </w:r>
    </w:p>
    <w:p>
      <w:pPr>
        <w:spacing w:after="150"/>
      </w:pPr>
      <w:r>
        <w:rPr/>
        <w:t xml:space="preserve">第三节 超级电容器经营策略分析</w:t>
      </w:r>
    </w:p>
    <w:p>
      <w:pPr>
        <w:spacing w:after="150"/>
      </w:pPr>
      <w:r>
        <w:rPr/>
        <w:t xml:space="preserve">一、超级电容器市场细分策略</w:t>
      </w:r>
    </w:p>
    <w:p>
      <w:pPr>
        <w:spacing w:after="150"/>
      </w:pPr>
      <w:r>
        <w:rPr/>
        <w:t xml:space="preserve">二、超级电容器市场创新策略</w:t>
      </w:r>
    </w:p>
    <w:p>
      <w:pPr>
        <w:spacing w:after="150"/>
      </w:pPr>
      <w:r>
        <w:rPr/>
        <w:t xml:space="preserve">三、品牌定位与品类规划</w:t>
      </w:r>
    </w:p>
    <w:p>
      <w:pPr>
        <w:spacing w:after="150"/>
      </w:pPr>
      <w:r>
        <w:rPr/>
        <w:t xml:space="preserve">四、超级电容器新产品差异化战略</w:t>
      </w:r>
    </w:p>
    <w:p>
      <w:pPr>
        <w:spacing w:after="150"/>
      </w:pPr>
      <w:r>
        <w:rPr/>
        <w:t xml:space="preserve">第四节 超级电容器行业投资战略研究</w:t>
      </w:r>
    </w:p>
    <w:p>
      <w:pPr>
        <w:spacing w:after="150"/>
      </w:pPr>
      <w:r>
        <w:rPr/>
        <w:t xml:space="preserve">一、2019-2023年超级电容器企业投资战略</w:t>
      </w:r>
    </w:p>
    <w:p>
      <w:pPr>
        <w:spacing w:after="150"/>
      </w:pPr>
      <w:r>
        <w:rPr/>
        <w:t xml:space="preserve">二、2024-2029年超级电容器行业投资战略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超级电容器行业研究结论及建议</w:t>
      </w:r>
    </w:p>
    <w:p>
      <w:pPr>
        <w:spacing w:after="150"/>
      </w:pPr>
      <w:r>
        <w:rPr/>
        <w:t xml:space="preserve">第二节 超级电容器子行业研究结论及建议</w:t>
      </w:r>
    </w:p>
    <w:p>
      <w:pPr>
        <w:spacing w:after="150"/>
      </w:pPr>
      <w:r>
        <w:rPr/>
        <w:t xml:space="preserve">第三节 中道泰和超级电容器行业发展建议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图表：超级电容器行业产业链简介</w:t>
      </w:r>
    </w:p>
    <w:p>
      <w:pPr>
        <w:spacing w:after="150"/>
      </w:pPr>
      <w:r>
        <w:rPr/>
        <w:t xml:space="preserve">图表：超级电容器的成本分解</w:t>
      </w:r>
    </w:p>
    <w:p>
      <w:pPr>
        <w:spacing w:after="150"/>
      </w:pPr>
      <w:r>
        <w:rPr/>
        <w:t xml:space="preserve">图表：2019-2023年中国超高功率石墨电极产量及同比增速</w:t>
      </w:r>
    </w:p>
    <w:p>
      <w:pPr>
        <w:spacing w:after="150"/>
      </w:pPr>
      <w:r>
        <w:rPr/>
        <w:t xml:space="preserve">图表：2019-2023年中国超高功率石墨电极生产企业产量排名</w:t>
      </w:r>
    </w:p>
    <w:p>
      <w:pPr>
        <w:spacing w:after="150"/>
      </w:pPr>
      <w:r>
        <w:rPr/>
        <w:t xml:space="preserve">图表：2019-2023年中国超高功率石墨电极销量及同比增速</w:t>
      </w:r>
    </w:p>
    <w:p>
      <w:pPr>
        <w:spacing w:after="150"/>
      </w:pPr>
      <w:r>
        <w:rPr/>
        <w:t xml:space="preserve">图表：2019-2023年中国超高功率石墨电极的产销率</w:t>
      </w:r>
    </w:p>
    <w:p>
      <w:pPr>
        <w:spacing w:after="150"/>
      </w:pPr>
      <w:r>
        <w:rPr/>
        <w:t xml:space="preserve">图表：中国主要电解液生产企业陈能</w:t>
      </w:r>
    </w:p>
    <w:p>
      <w:pPr>
        <w:spacing w:after="150"/>
      </w:pPr>
      <w:r>
        <w:rPr/>
        <w:t xml:space="preserve">图表：超级电容器典型工艺流程图</w:t>
      </w:r>
    </w:p>
    <w:p>
      <w:pPr>
        <w:spacing w:after="150"/>
      </w:pPr>
      <w:r>
        <w:rPr/>
        <w:t xml:space="preserve">图表：中国超级电容器主流电解液</w:t>
      </w:r>
    </w:p>
    <w:p>
      <w:pPr>
        <w:spacing w:after="150"/>
      </w:pPr>
      <w:r>
        <w:rPr/>
        <w:t xml:space="preserve">图表：超级电容器主要应用领域</w:t>
      </w:r>
    </w:p>
    <w:p>
      <w:pPr>
        <w:spacing w:after="150"/>
      </w:pPr>
      <w:r>
        <w:rPr/>
        <w:t xml:space="preserve">图表：2019-2023年超级电容器主要应用领域分布</w:t>
      </w:r>
    </w:p>
    <w:p>
      <w:pPr>
        <w:spacing w:after="150"/>
      </w:pPr>
      <w:r>
        <w:rPr/>
        <w:t xml:space="preserve">图表：近年新能源汽车行业政策汇总</w:t>
      </w:r>
    </w:p>
    <w:p>
      <w:pPr>
        <w:spacing w:after="150"/>
      </w:pPr>
      <w:r>
        <w:rPr/>
        <w:t xml:space="preserve">图表：2019-2023年中国新能源汽车产销情况</w:t>
      </w:r>
    </w:p>
    <w:p>
      <w:pPr>
        <w:spacing w:after="150"/>
      </w:pPr>
      <w:r>
        <w:rPr/>
        <w:t xml:space="preserve">图表：2024-2029年新能源汽车销量预测</w:t>
      </w:r>
    </w:p>
    <w:p>
      <w:pPr>
        <w:spacing w:after="150"/>
      </w:pPr>
      <w:r>
        <w:rPr/>
        <w:t xml:space="preserve">图表：国内外超级电容器汽车使用概况</w:t>
      </w:r>
    </w:p>
    <w:p>
      <w:pPr>
        <w:spacing w:after="150"/>
      </w:pPr>
      <w:r>
        <w:rPr/>
        <w:t xml:space="preserve">图表：2024-2029年混合动力大巴市场超级电容器需求预测</w:t>
      </w:r>
    </w:p>
    <w:p>
      <w:pPr>
        <w:spacing w:after="150"/>
      </w:pPr>
      <w:r>
        <w:rPr/>
        <w:t xml:space="preserve">图表：2019-2023年城轨地铁车辆保有量情况</w:t>
      </w:r>
    </w:p>
    <w:p>
      <w:pPr>
        <w:spacing w:after="150"/>
      </w:pPr>
      <w:r>
        <w:rPr/>
        <w:t xml:space="preserve">图表：2019-2023年中国电梯数量增长情况</w:t>
      </w:r>
    </w:p>
    <w:p>
      <w:pPr>
        <w:spacing w:after="150"/>
      </w:pPr>
      <w:r>
        <w:rPr/>
        <w:t xml:space="preserve">图表：2024-2029年超级电容器行业市场容量预测</w:t>
      </w:r>
    </w:p>
    <w:p>
      <w:pPr>
        <w:spacing w:after="150"/>
      </w:pPr>
      <w:r>
        <w:rPr/>
        <w:t xml:space="preserve">图表：2024-2029年超级电容器行业营业收入预测</w:t>
      </w:r>
    </w:p>
    <w:p>
      <w:pPr>
        <w:spacing w:after="150"/>
      </w:pPr>
      <w:r>
        <w:rPr/>
        <w:t xml:space="preserve">图表：2024-2029年中国超级电容器行业供给预测</w:t>
      </w:r>
    </w:p>
    <w:p>
      <w:pPr>
        <w:spacing w:after="150"/>
      </w:pPr>
      <w:r>
        <w:rPr/>
        <w:t xml:space="preserve">图表：2024-2029年中国超级电容器行业产量预测</w:t>
      </w:r>
    </w:p>
    <w:p>
      <w:pPr>
        <w:spacing w:after="150"/>
      </w:pPr>
      <w:r>
        <w:rPr/>
        <w:t xml:space="preserve">图表：2024-2029年中国超级电容器市场销量预测</w:t>
      </w:r>
    </w:p>
    <w:p>
      <w:pPr>
        <w:spacing w:after="150"/>
      </w:pPr>
      <w:r>
        <w:rPr/>
        <w:t xml:space="preserve">图表：2024-2029年中国超级电容器行业需求预测</w:t>
      </w:r>
    </w:p>
    <w:p>
      <w:pPr>
        <w:spacing w:after="150"/>
      </w:pPr>
      <w:r>
        <w:rPr/>
        <w:t xml:space="preserve">图表：2024-2029年中国超级电容器行业供需平衡预测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2024-2029年中国超级电容器行业产业链发展模型及投资战略分析报告</dc:title>
  <dc:description>2024-2029年中国超级电容器行业产业链发展模型及投资战略分析报告</dc:description>
  <dc:subject>2024-2029年中国超级电容器行业产业链发展模型及投资战略分析报告</dc:subject>
  <cp:keywords>研究报告</cp:keywords>
  <cp:category>研究报告</cp:category>
  <cp:lastModifiedBy>北京中道泰和信息咨询有限公司</cp:lastModifiedBy>
  <dcterms:created xsi:type="dcterms:W3CDTF">2024-01-25T16:21:20+08:00</dcterms:created>
  <dcterms:modified xsi:type="dcterms:W3CDTF">2024-01-25T16:21:20+08:00</dcterms:modified>
</cp:coreProperties>
</file>

<file path=docProps/custom.xml><?xml version="1.0" encoding="utf-8"?>
<Properties xmlns="http://schemas.openxmlformats.org/officeDocument/2006/custom-properties" xmlns:vt="http://schemas.openxmlformats.org/officeDocument/2006/docPropsVTypes"/>
</file>