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2024-2029年中国铝行业深度调研及发展前景研究报告</w:t>
      </w:r>
    </w:p>
    <w:p>
      <w:pPr>
        <w:spacing w:after="150"/>
      </w:pPr>
      <w:r>
        <w:rPr>
          <w:b w:val="1"/>
          <w:bCs w:val="1"/>
        </w:rPr>
        <w:t xml:space="preserve">报告简介</w:t>
      </w:r>
    </w:p>
    <w:p>
      <w:pPr>
        <w:spacing w:after="150"/>
      </w:pPr>
      <w:r>
        <w:rPr/>
        <w:t xml:space="preserve">铝行业是国家重要的基础产业，铝及铝合金因其良好的导电性、导热性、延展性、抗蚀性、重量轻等特点成为当前用途十分广泛的材料之一，建筑、交通运输、电气电子和包装等是铝材最主要的下游消费行业。</w:t>
      </w:r>
    </w:p>
    <w:p>
      <w:pPr>
        <w:spacing w:after="150"/>
      </w:pPr>
      <w:r>
        <w:rPr/>
        <w:t xml:space="preserve">铝的产业链主要由铝土矿开采、氧化铝提炼、原铝生产和铝材加工四个环节组成：首先是铝土矿开采，再通过对铝土矿溶解、过滤、酸化和灼烧等工序提炼出氧化铝，然后通过电解熔融的方式制备电解铝。电解铝经过重熔提纯后可进一步加工成各种铝材、铝合金以及铝粉等。2018年，氧化铝、电解铝、铝材产量7253万吨、3580万吨、4554万吨，其中，考虑到统计数据调整，电解铝产量增速同比提高5个百分点;由于贸易摩擦影响以及国内消费低迷，铝材产量增速同比回落7个百分点。2018年国内电解铝现货均价14262元/吨，同比下跌1.8%，受环保整顿，铝土矿价格持续走高，煤炭价格上涨，企业节能减排成本提升等影响，电解铝综合生产成本同比大幅提升。2018年，铝行业实现利润372亿元，同比下降40%。其中，铝矿采选实现利润7亿元，同比增长19.6%;铝冶炼、铝加工行业实现利润112亿元、254亿元，同比分别下降54.6%、31.4%。国际贸易环境不容乐观。受国内外铝材价差波动、人民币汇率贬值等影响，2018年我国铝材出口量523万吨，同比增长23.4%。巴西海德鲁氧化铝厂停产等造成海外氧化铝供应短缺，我国全年净出口氧化铝95万吨。中铝集团、魏桥等境外铝土矿资源开发项目持续推进。美国、欧盟、墨西哥、越南等贸易摩擦连锁反应凸显，外部发展环境日趋严峻，铝材未来出口将面临严峻形势。</w:t>
      </w:r>
    </w:p>
    <w:p>
      <w:pPr>
        <w:spacing w:after="150"/>
      </w:pPr>
      <w:r>
        <w:rPr/>
        <w:t xml:space="preserve">当前，我国经济已由高速增长阶段转向高质量发展阶段，在“创新、协调、绿色、开放、共享”新发展理念指引下，绿色低碳循环发展成为经济发展新要求。为此，国家出台了一系列政策措施支持包括铝行业在内的传统产业优化升级。目前，我国部分电解铝产能正有序向具有资源优势及环境承载能力的西南地区转移，同时随着居民生活水平的日益提升，铝及铝合金的应用领域随之进一步扩大。也应该看到，2019年，国内外环境日趋复杂，贸易摩擦深层次影响即将显现，下游消费形势不容乐观，铝行业下行压力依然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有色金属加工工业协会、国行业研究网、全国及海外多种相关报纸杂志的基础信息等公布和提供的大量资料和数据，客观、多角度地对中国铝业市场进行了分析研究。报告在总结中国铝业发展历程的基础上，结合新时期的各方面因素，对中国铝业的发展趋势给予了细致和审慎的预测论证。报告资料详实，图表丰富，既有深入的分析，又有直观的比较，为铝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2019-2023年中国铝行业发展概述 1</w:t>
      </w:r>
    </w:p>
    <w:p>
      <w:pPr>
        <w:spacing w:after="150"/>
      </w:pPr>
      <w:r>
        <w:rPr/>
        <w:t xml:space="preserve">第一节 铝行业发展情况概述 1</w:t>
      </w:r>
    </w:p>
    <w:p>
      <w:pPr>
        <w:spacing w:after="150"/>
      </w:pPr>
      <w:r>
        <w:rPr/>
        <w:t xml:space="preserve">一、铝行业相关定义 1</w:t>
      </w:r>
    </w:p>
    <w:p>
      <w:pPr>
        <w:spacing w:after="150"/>
      </w:pPr>
      <w:r>
        <w:rPr/>
        <w:t xml:space="preserve">二、铝行业基本情况介绍 3</w:t>
      </w:r>
    </w:p>
    <w:p>
      <w:pPr>
        <w:spacing w:after="150"/>
      </w:pPr>
      <w:r>
        <w:rPr/>
        <w:t xml:space="preserve">三、铝行业发展特点分析 4</w:t>
      </w:r>
    </w:p>
    <w:p>
      <w:pPr>
        <w:spacing w:after="150"/>
      </w:pPr>
      <w:r>
        <w:rPr/>
        <w:t xml:space="preserve">第二节 中国铝行业上下游产业链分析 4</w:t>
      </w:r>
    </w:p>
    <w:p>
      <w:pPr>
        <w:spacing w:after="150"/>
      </w:pPr>
      <w:r>
        <w:rPr/>
        <w:t xml:space="preserve">一、铝行业产业链条分析 4</w:t>
      </w:r>
    </w:p>
    <w:p>
      <w:pPr>
        <w:spacing w:after="150"/>
      </w:pPr>
      <w:r>
        <w:rPr/>
        <w:t xml:space="preserve">二、中国铝行业产业链环节分析 5</w:t>
      </w:r>
    </w:p>
    <w:p>
      <w:pPr>
        <w:spacing w:after="150"/>
      </w:pPr>
      <w:r>
        <w:rPr/>
        <w:t xml:space="preserve">1、上游产业 5</w:t>
      </w:r>
    </w:p>
    <w:p>
      <w:pPr>
        <w:spacing w:after="150"/>
      </w:pPr>
      <w:r>
        <w:rPr/>
        <w:t xml:space="preserve">2、下游产业 7</w:t>
      </w:r>
    </w:p>
    <w:p>
      <w:pPr>
        <w:spacing w:after="150"/>
      </w:pPr>
      <w:r>
        <w:rPr/>
        <w:t xml:space="preserve">第三节 中国铝行业生命周期分析 7</w:t>
      </w:r>
    </w:p>
    <w:p>
      <w:pPr>
        <w:spacing w:after="150"/>
      </w:pPr>
      <w:r>
        <w:rPr/>
        <w:t xml:space="preserve">一、铝行业生命周期理论概述 7</w:t>
      </w:r>
    </w:p>
    <w:p>
      <w:pPr>
        <w:spacing w:after="150"/>
      </w:pPr>
      <w:r>
        <w:rPr/>
        <w:t xml:space="preserve">二、铝行业所属的生命周期分析 10</w:t>
      </w:r>
    </w:p>
    <w:p>
      <w:pPr>
        <w:spacing w:after="150"/>
      </w:pPr>
      <w:r>
        <w:rPr/>
        <w:t xml:space="preserve">第四节 铝行业经济指标分析 10</w:t>
      </w:r>
    </w:p>
    <w:p>
      <w:pPr>
        <w:spacing w:after="150"/>
      </w:pPr>
      <w:r>
        <w:rPr/>
        <w:t xml:space="preserve">一、铝行业的赢利性分析 10</w:t>
      </w:r>
    </w:p>
    <w:p>
      <w:pPr>
        <w:spacing w:after="150"/>
      </w:pPr>
      <w:r>
        <w:rPr/>
        <w:t xml:space="preserve">二、 铝行业的经济周期分析 11</w:t>
      </w:r>
    </w:p>
    <w:p>
      <w:pPr>
        <w:spacing w:after="150"/>
      </w:pPr>
      <w:r>
        <w:rPr/>
        <w:t xml:space="preserve">三、铝行业附加值的提升空间分析 11</w:t>
      </w:r>
    </w:p>
    <w:p>
      <w:pPr>
        <w:spacing w:after="150"/>
      </w:pPr>
      <w:r>
        <w:rPr/>
        <w:t xml:space="preserve">第五节 中国铝行业进入壁垒分析 12</w:t>
      </w:r>
    </w:p>
    <w:p>
      <w:pPr>
        <w:spacing w:after="150"/>
      </w:pPr>
      <w:r>
        <w:rPr/>
        <w:t xml:space="preserve">一、铝行业资金壁垒分析 12</w:t>
      </w:r>
    </w:p>
    <w:p>
      <w:pPr>
        <w:spacing w:after="150"/>
      </w:pPr>
      <w:r>
        <w:rPr/>
        <w:t xml:space="preserve">二、铝行业技术壁垒分析 12</w:t>
      </w:r>
    </w:p>
    <w:p>
      <w:pPr>
        <w:spacing w:after="150"/>
      </w:pPr>
      <w:r>
        <w:rPr/>
        <w:t xml:space="preserve">三、铝行业人才壁垒分析 13</w:t>
      </w:r>
    </w:p>
    <w:p>
      <w:pPr>
        <w:spacing w:after="150"/>
      </w:pPr>
      <w:r>
        <w:rPr/>
        <w:t xml:space="preserve">四、铝行业其他壁垒分析 13</w:t>
      </w:r>
    </w:p>
    <w:p>
      <w:pPr>
        <w:spacing w:after="150"/>
      </w:pPr>
      <w:r>
        <w:rPr>
          <w:b w:val="1"/>
          <w:bCs w:val="1"/>
        </w:rPr>
        <w:t xml:space="preserve">第二章 中国铝产业发展环境分析 14</w:t>
      </w:r>
    </w:p>
    <w:p>
      <w:pPr>
        <w:spacing w:after="150"/>
      </w:pPr>
      <w:r>
        <w:rPr/>
        <w:t xml:space="preserve">第一节 我国宏观经济环境分析 14</w:t>
      </w:r>
    </w:p>
    <w:p>
      <w:pPr>
        <w:spacing w:after="150"/>
      </w:pPr>
      <w:r>
        <w:rPr/>
        <w:t xml:space="preserve">一、中国gdp增长情况分析 14</w:t>
      </w:r>
    </w:p>
    <w:p>
      <w:pPr>
        <w:spacing w:after="150"/>
      </w:pPr>
      <w:r>
        <w:rPr/>
        <w:t xml:space="preserve">二、工业经济发展形势分析 16</w:t>
      </w:r>
    </w:p>
    <w:p>
      <w:pPr>
        <w:spacing w:after="150"/>
      </w:pPr>
      <w:r>
        <w:rPr/>
        <w:t xml:space="preserve">三、社会固定资产投资分析 18</w:t>
      </w:r>
    </w:p>
    <w:p>
      <w:pPr>
        <w:spacing w:after="150"/>
      </w:pPr>
      <w:r>
        <w:rPr/>
        <w:t xml:space="preserve">四、全社会消费品总额 19</w:t>
      </w:r>
    </w:p>
    <w:p>
      <w:pPr>
        <w:spacing w:after="150"/>
      </w:pPr>
      <w:r>
        <w:rPr/>
        <w:t xml:space="preserve">五、城乡居民收入增长分析 20</w:t>
      </w:r>
    </w:p>
    <w:p>
      <w:pPr>
        <w:spacing w:after="150"/>
      </w:pPr>
      <w:r>
        <w:rPr/>
        <w:t xml:space="preserve">六、居民消费价格变化分析 23</w:t>
      </w:r>
    </w:p>
    <w:p>
      <w:pPr>
        <w:spacing w:after="150"/>
      </w:pPr>
      <w:r>
        <w:rPr/>
        <w:t xml:space="preserve">七、对外贸易发展形势分析 26</w:t>
      </w:r>
    </w:p>
    <w:p>
      <w:pPr>
        <w:spacing w:after="150"/>
      </w:pPr>
      <w:r>
        <w:rPr/>
        <w:t xml:space="preserve">第二节 中国铝行业政策环境分析 27</w:t>
      </w:r>
    </w:p>
    <w:p>
      <w:pPr>
        <w:spacing w:after="150"/>
      </w:pPr>
      <w:r>
        <w:rPr/>
        <w:t xml:space="preserve">一、行业监管体制现状 27</w:t>
      </w:r>
    </w:p>
    <w:p>
      <w:pPr>
        <w:spacing w:after="150"/>
      </w:pPr>
      <w:r>
        <w:rPr/>
        <w:t xml:space="preserve">二、行业主要政策法规 28</w:t>
      </w:r>
    </w:p>
    <w:p>
      <w:pPr>
        <w:spacing w:after="150"/>
      </w:pPr>
      <w:r>
        <w:rPr/>
        <w:t xml:space="preserve">第三节 中国铝产业社会环境发展分析 90</w:t>
      </w:r>
    </w:p>
    <w:p>
      <w:pPr>
        <w:spacing w:after="150"/>
      </w:pPr>
      <w:r>
        <w:rPr/>
        <w:t xml:space="preserve">一、人口环境分析 90</w:t>
      </w:r>
    </w:p>
    <w:p>
      <w:pPr>
        <w:spacing w:after="150"/>
      </w:pPr>
      <w:r>
        <w:rPr/>
        <w:t xml:space="preserve">二、教育环境分析 93</w:t>
      </w:r>
    </w:p>
    <w:p>
      <w:pPr>
        <w:spacing w:after="150"/>
      </w:pPr>
      <w:r>
        <w:rPr/>
        <w:t xml:space="preserve">三、文化环境分析 95</w:t>
      </w:r>
    </w:p>
    <w:p>
      <w:pPr>
        <w:spacing w:after="150"/>
      </w:pPr>
      <w:r>
        <w:rPr/>
        <w:t xml:space="preserve">四、生态环境分析 96</w:t>
      </w:r>
    </w:p>
    <w:p>
      <w:pPr>
        <w:spacing w:after="150"/>
      </w:pPr>
      <w:r>
        <w:rPr/>
        <w:t xml:space="preserve">五、消费观念分析 97</w:t>
      </w:r>
    </w:p>
    <w:p>
      <w:pPr>
        <w:spacing w:after="150"/>
      </w:pPr>
      <w:r>
        <w:rPr>
          <w:b w:val="1"/>
          <w:bCs w:val="1"/>
        </w:rPr>
        <w:t xml:space="preserve">第二部分 行业深度分析</w:t>
      </w:r>
    </w:p>
    <w:p>
      <w:pPr>
        <w:spacing w:after="150"/>
      </w:pPr>
      <w:r>
        <w:rPr>
          <w:b w:val="1"/>
          <w:bCs w:val="1"/>
        </w:rPr>
        <w:t xml:space="preserve">第三章 中国铝产业发展概况分析 102</w:t>
      </w:r>
    </w:p>
    <w:p>
      <w:pPr>
        <w:spacing w:after="150"/>
      </w:pPr>
      <w:r>
        <w:rPr/>
        <w:t xml:space="preserve">第一节 中国铝产业发展总体概况 102</w:t>
      </w:r>
    </w:p>
    <w:p>
      <w:pPr>
        <w:spacing w:after="150"/>
      </w:pPr>
      <w:r>
        <w:rPr/>
        <w:t xml:space="preserve">第二节 中国铝产业发展成就 105</w:t>
      </w:r>
    </w:p>
    <w:p>
      <w:pPr>
        <w:spacing w:after="150"/>
      </w:pPr>
      <w:r>
        <w:rPr/>
        <w:t xml:space="preserve">第三节 中国铝产业存在的问题 106</w:t>
      </w:r>
    </w:p>
    <w:p>
      <w:pPr>
        <w:spacing w:after="150"/>
      </w:pPr>
      <w:r>
        <w:rPr/>
        <w:t xml:space="preserve">第四节 中国铝产业发展前景简析 107</w:t>
      </w:r>
    </w:p>
    <w:p>
      <w:pPr>
        <w:spacing w:after="150"/>
      </w:pPr>
      <w:r>
        <w:rPr>
          <w:b w:val="1"/>
          <w:bCs w:val="1"/>
        </w:rPr>
        <w:t xml:space="preserve">第四章 上游铝土矿行业运行情况 115</w:t>
      </w:r>
    </w:p>
    <w:p>
      <w:pPr>
        <w:spacing w:after="150"/>
      </w:pPr>
      <w:r>
        <w:rPr/>
        <w:t xml:space="preserve">第一节 中国铝土矿行业发展状况情况介绍 115</w:t>
      </w:r>
    </w:p>
    <w:p>
      <w:pPr>
        <w:spacing w:after="150"/>
      </w:pPr>
      <w:r>
        <w:rPr/>
        <w:t xml:space="preserve">一、行业发展历程回顾 115</w:t>
      </w:r>
    </w:p>
    <w:p>
      <w:pPr>
        <w:spacing w:after="150"/>
      </w:pPr>
      <w:r>
        <w:rPr/>
        <w:t xml:space="preserve">二、行业创新情况分析 116</w:t>
      </w:r>
    </w:p>
    <w:p>
      <w:pPr>
        <w:spacing w:after="150"/>
      </w:pPr>
      <w:r>
        <w:rPr/>
        <w:t xml:space="preserve">三、行业发展特点分析 119</w:t>
      </w:r>
    </w:p>
    <w:p>
      <w:pPr>
        <w:spacing w:after="150"/>
      </w:pPr>
      <w:r>
        <w:rPr/>
        <w:t xml:space="preserve">第二节 中国铝土矿行业市场规模分析 121</w:t>
      </w:r>
    </w:p>
    <w:p>
      <w:pPr>
        <w:spacing w:after="150"/>
      </w:pPr>
      <w:r>
        <w:rPr/>
        <w:t xml:space="preserve">第三节 中国铝土矿行业供应情况分析 122</w:t>
      </w:r>
    </w:p>
    <w:p>
      <w:pPr>
        <w:spacing w:after="150"/>
      </w:pPr>
      <w:r>
        <w:rPr/>
        <w:t xml:space="preserve">第四节 中国铝土矿行业需求情况分析 123</w:t>
      </w:r>
    </w:p>
    <w:p>
      <w:pPr>
        <w:spacing w:after="150"/>
      </w:pPr>
      <w:r>
        <w:rPr/>
        <w:t xml:space="preserve">第五节 中国铝土矿行业供需平衡分析 124</w:t>
      </w:r>
    </w:p>
    <w:p>
      <w:pPr>
        <w:spacing w:after="150"/>
      </w:pPr>
      <w:r>
        <w:rPr/>
        <w:t xml:space="preserve">第六节 中国铝土矿行业发展趋势分析 125</w:t>
      </w:r>
    </w:p>
    <w:p>
      <w:pPr>
        <w:spacing w:after="150"/>
      </w:pPr>
      <w:r>
        <w:rPr>
          <w:b w:val="1"/>
          <w:bCs w:val="1"/>
        </w:rPr>
        <w:t xml:space="preserve">第五章 上游氧化铝行业运行情况 127</w:t>
      </w:r>
    </w:p>
    <w:p>
      <w:pPr>
        <w:spacing w:after="150"/>
      </w:pPr>
      <w:r>
        <w:rPr/>
        <w:t xml:space="preserve">第一节 中国氧化铝行业发展状况情况介绍 127</w:t>
      </w:r>
    </w:p>
    <w:p>
      <w:pPr>
        <w:spacing w:after="150"/>
      </w:pPr>
      <w:r>
        <w:rPr/>
        <w:t xml:space="preserve">一、行业发展历程回顾 127</w:t>
      </w:r>
    </w:p>
    <w:p>
      <w:pPr>
        <w:spacing w:after="150"/>
      </w:pPr>
      <w:r>
        <w:rPr/>
        <w:t xml:space="preserve">二、行业创新情况分析 127</w:t>
      </w:r>
    </w:p>
    <w:p>
      <w:pPr>
        <w:spacing w:after="150"/>
      </w:pPr>
      <w:r>
        <w:rPr/>
        <w:t xml:space="preserve">三、行业发展特点分析 128</w:t>
      </w:r>
    </w:p>
    <w:p>
      <w:pPr>
        <w:spacing w:after="150"/>
      </w:pPr>
      <w:r>
        <w:rPr/>
        <w:t xml:space="preserve">第二节 中国氧化铝行业市场规模分析 128</w:t>
      </w:r>
    </w:p>
    <w:p>
      <w:pPr>
        <w:spacing w:after="150"/>
      </w:pPr>
      <w:r>
        <w:rPr/>
        <w:t xml:space="preserve">第三节 中国氧化铝行业供应情况分析 129</w:t>
      </w:r>
    </w:p>
    <w:p>
      <w:pPr>
        <w:spacing w:after="150"/>
      </w:pPr>
      <w:r>
        <w:rPr/>
        <w:t xml:space="preserve">第四节 中国氧化铝行业需求情况分析 130</w:t>
      </w:r>
    </w:p>
    <w:p>
      <w:pPr>
        <w:spacing w:after="150"/>
      </w:pPr>
      <w:r>
        <w:rPr/>
        <w:t xml:space="preserve">第五节 中国氧化铝行业供需平衡分析 130</w:t>
      </w:r>
    </w:p>
    <w:p>
      <w:pPr>
        <w:spacing w:after="150"/>
      </w:pPr>
      <w:r>
        <w:rPr/>
        <w:t xml:space="preserve">第六节 中国氧化铝行业发展趋势分析 131</w:t>
      </w:r>
    </w:p>
    <w:p>
      <w:pPr>
        <w:spacing w:after="150"/>
      </w:pPr>
      <w:r>
        <w:rPr>
          <w:b w:val="1"/>
          <w:bCs w:val="1"/>
        </w:rPr>
        <w:t xml:space="preserve">第六章 2019-2023年中游原铝产业行业发展概况 133</w:t>
      </w:r>
    </w:p>
    <w:p>
      <w:pPr>
        <w:spacing w:after="150"/>
      </w:pPr>
      <w:r>
        <w:rPr/>
        <w:t xml:space="preserve">第一节 2019-2023年中国原铝产业行业发展态势分析 133</w:t>
      </w:r>
    </w:p>
    <w:p>
      <w:pPr>
        <w:spacing w:after="150"/>
      </w:pPr>
      <w:r>
        <w:rPr/>
        <w:t xml:space="preserve">一、中国原铝产业现状与竞争分析 133</w:t>
      </w:r>
    </w:p>
    <w:p>
      <w:pPr>
        <w:spacing w:after="150"/>
      </w:pPr>
      <w:r>
        <w:rPr/>
        <w:t xml:space="preserve">二、中国原铝产业存在的问题和对策 135</w:t>
      </w:r>
    </w:p>
    <w:p>
      <w:pPr>
        <w:spacing w:after="150"/>
      </w:pPr>
      <w:r>
        <w:rPr/>
        <w:t xml:space="preserve">第二节 2019-2023年中国原铝产业行业发展特点分析 138</w:t>
      </w:r>
    </w:p>
    <w:p>
      <w:pPr>
        <w:spacing w:after="150"/>
      </w:pPr>
      <w:r>
        <w:rPr/>
        <w:t xml:space="preserve">一、中国原铝产业发展特点分析 138</w:t>
      </w:r>
    </w:p>
    <w:p>
      <w:pPr>
        <w:spacing w:after="150"/>
      </w:pPr>
      <w:r>
        <w:rPr/>
        <w:t xml:space="preserve">二、中国原铝产业市场特点分析 138</w:t>
      </w:r>
    </w:p>
    <w:p>
      <w:pPr>
        <w:spacing w:after="150"/>
      </w:pPr>
      <w:r>
        <w:rPr/>
        <w:t xml:space="preserve">第三节 2019-2023年中国原铝产业行业市场供需分析 138</w:t>
      </w:r>
    </w:p>
    <w:p>
      <w:pPr>
        <w:spacing w:after="150"/>
      </w:pPr>
      <w:r>
        <w:rPr/>
        <w:t xml:space="preserve">一、供给分析 138</w:t>
      </w:r>
    </w:p>
    <w:p>
      <w:pPr>
        <w:spacing w:after="150"/>
      </w:pPr>
      <w:r>
        <w:rPr/>
        <w:t xml:space="preserve">二、需求分析 139</w:t>
      </w:r>
    </w:p>
    <w:p>
      <w:pPr>
        <w:spacing w:after="150"/>
      </w:pPr>
      <w:r>
        <w:rPr/>
        <w:t xml:space="preserve">第四节 2019-2023年中国原铝产业行业价格分析 140</w:t>
      </w:r>
    </w:p>
    <w:p>
      <w:pPr>
        <w:spacing w:after="150"/>
      </w:pPr>
      <w:r>
        <w:rPr/>
        <w:t xml:space="preserve">一、2019-2023年中国原铝市场价格走势 140</w:t>
      </w:r>
    </w:p>
    <w:p>
      <w:pPr>
        <w:spacing w:after="150"/>
      </w:pPr>
      <w:r>
        <w:rPr/>
        <w:t xml:space="preserve">二、影响我国原原铝价格变化的因素分析 141</w:t>
      </w:r>
    </w:p>
    <w:p>
      <w:pPr>
        <w:spacing w:after="150"/>
      </w:pPr>
      <w:r>
        <w:rPr>
          <w:b w:val="1"/>
          <w:bCs w:val="1"/>
        </w:rPr>
        <w:t xml:space="preserve">第七章 2019-2023年中国原铝产业整体运行状况 143</w:t>
      </w:r>
    </w:p>
    <w:p>
      <w:pPr>
        <w:spacing w:after="150"/>
      </w:pPr>
      <w:r>
        <w:rPr/>
        <w:t xml:space="preserve">第一节 2019-2023年原铝产业产销分析 143</w:t>
      </w:r>
    </w:p>
    <w:p>
      <w:pPr>
        <w:spacing w:after="150"/>
      </w:pPr>
      <w:r>
        <w:rPr/>
        <w:t xml:space="preserve">第二节 2019-2023年原铝产业盈利能力分析 143</w:t>
      </w:r>
    </w:p>
    <w:p>
      <w:pPr>
        <w:spacing w:after="150"/>
      </w:pPr>
      <w:r>
        <w:rPr/>
        <w:t xml:space="preserve">第三节 2019-2023年原铝产业偿债能力分析 145</w:t>
      </w:r>
    </w:p>
    <w:p>
      <w:pPr>
        <w:spacing w:after="150"/>
      </w:pPr>
      <w:r>
        <w:rPr/>
        <w:t xml:space="preserve">第四节 2019-2023年原铝产业营运能力分析 146</w:t>
      </w:r>
    </w:p>
    <w:p>
      <w:pPr>
        <w:spacing w:after="150"/>
      </w:pPr>
      <w:r>
        <w:rPr>
          <w:b w:val="1"/>
          <w:bCs w:val="1"/>
        </w:rPr>
        <w:t xml:space="preserve">第八章 下游铝材行业运行分析 148</w:t>
      </w:r>
    </w:p>
    <w:p>
      <w:pPr>
        <w:spacing w:after="150"/>
      </w:pPr>
      <w:r>
        <w:rPr/>
        <w:t xml:space="preserve">第一节 我国铝材行业发展状况分析 148</w:t>
      </w:r>
    </w:p>
    <w:p>
      <w:pPr>
        <w:spacing w:after="150"/>
      </w:pPr>
      <w:r>
        <w:rPr/>
        <w:t xml:space="preserve">一、我国铝材行业发展阶段 148</w:t>
      </w:r>
    </w:p>
    <w:p>
      <w:pPr>
        <w:spacing w:after="150"/>
      </w:pPr>
      <w:r>
        <w:rPr/>
        <w:t xml:space="preserve">二、我国铝材行业发展总体概况 148</w:t>
      </w:r>
    </w:p>
    <w:p>
      <w:pPr>
        <w:spacing w:after="150"/>
      </w:pPr>
      <w:r>
        <w:rPr/>
        <w:t xml:space="preserve">三、我国铝材行业发展特点分析 149</w:t>
      </w:r>
    </w:p>
    <w:p>
      <w:pPr>
        <w:spacing w:after="150"/>
      </w:pPr>
      <w:r>
        <w:rPr/>
        <w:t xml:space="preserve">四、我国铝材行业商业模式分析 149</w:t>
      </w:r>
    </w:p>
    <w:p>
      <w:pPr>
        <w:spacing w:after="150"/>
      </w:pPr>
      <w:r>
        <w:rPr/>
        <w:t xml:space="preserve">第二节 2019-2023年铝材行业发展现状 152</w:t>
      </w:r>
    </w:p>
    <w:p>
      <w:pPr>
        <w:spacing w:after="150"/>
      </w:pPr>
      <w:r>
        <w:rPr/>
        <w:t xml:space="preserve">一、2019-2023年我国铝材行业市场规模 152</w:t>
      </w:r>
    </w:p>
    <w:p>
      <w:pPr>
        <w:spacing w:after="150"/>
      </w:pPr>
      <w:r>
        <w:rPr/>
        <w:t xml:space="preserve">二、2019-2023年我国铝材行业发展分析 153</w:t>
      </w:r>
    </w:p>
    <w:p>
      <w:pPr>
        <w:spacing w:after="150"/>
      </w:pPr>
      <w:r>
        <w:rPr/>
        <w:t xml:space="preserve">三、2019-2023年中国铝材企业发展分析 154</w:t>
      </w:r>
    </w:p>
    <w:p>
      <w:pPr>
        <w:spacing w:after="150"/>
      </w:pPr>
      <w:r>
        <w:rPr/>
        <w:t xml:space="preserve">第三节 2019-2023年铝材市场情况分析 159</w:t>
      </w:r>
    </w:p>
    <w:p>
      <w:pPr>
        <w:spacing w:after="150"/>
      </w:pPr>
      <w:r>
        <w:rPr/>
        <w:t xml:space="preserve">一、2019-2023年中国铝材市场总体概况 159</w:t>
      </w:r>
    </w:p>
    <w:p>
      <w:pPr>
        <w:spacing w:after="150"/>
      </w:pPr>
      <w:r>
        <w:rPr/>
        <w:t xml:space="preserve">二、2019-2023年中国铝材市场发展分析 160</w:t>
      </w:r>
    </w:p>
    <w:p>
      <w:pPr>
        <w:spacing w:after="150"/>
      </w:pPr>
      <w:r>
        <w:rPr/>
        <w:t xml:space="preserve">第四节 我国铝材市场价格走势分析 161</w:t>
      </w:r>
    </w:p>
    <w:p>
      <w:pPr>
        <w:spacing w:after="150"/>
      </w:pPr>
      <w:r>
        <w:rPr/>
        <w:t xml:space="preserve">一、铝材市场定价机制组成 161</w:t>
      </w:r>
    </w:p>
    <w:p>
      <w:pPr>
        <w:spacing w:after="150"/>
      </w:pPr>
      <w:r>
        <w:rPr/>
        <w:t xml:space="preserve">二、铝材市场价格影响因素 161</w:t>
      </w:r>
    </w:p>
    <w:p>
      <w:pPr>
        <w:spacing w:after="150"/>
      </w:pPr>
      <w:r>
        <w:rPr/>
        <w:t xml:space="preserve">三、铝材价格走势分析 163</w:t>
      </w:r>
    </w:p>
    <w:p>
      <w:pPr>
        <w:spacing w:after="150"/>
      </w:pPr>
      <w:r>
        <w:rPr/>
        <w:t xml:space="preserve">四、"十三五"期间铝材价格走势预测 164</w:t>
      </w:r>
    </w:p>
    <w:p>
      <w:pPr>
        <w:spacing w:after="150"/>
      </w:pPr>
      <w:r>
        <w:rPr>
          <w:b w:val="1"/>
          <w:bCs w:val="1"/>
        </w:rPr>
        <w:t xml:space="preserve">第三部分 市场全景调研</w:t>
      </w:r>
    </w:p>
    <w:p>
      <w:pPr>
        <w:spacing w:after="150"/>
      </w:pPr>
      <w:r>
        <w:rPr>
          <w:b w:val="1"/>
          <w:bCs w:val="1"/>
        </w:rPr>
        <w:t xml:space="preserve">第九章 下游铝材市场供需形势分析 165</w:t>
      </w:r>
    </w:p>
    <w:p>
      <w:pPr>
        <w:spacing w:after="150"/>
      </w:pPr>
      <w:r>
        <w:rPr/>
        <w:t xml:space="preserve">第一节 我国铝材市场供需分析 165</w:t>
      </w:r>
    </w:p>
    <w:p>
      <w:pPr>
        <w:spacing w:after="150"/>
      </w:pPr>
      <w:r>
        <w:rPr/>
        <w:t xml:space="preserve">一、2019-2023年我国铝材行业供给情况 165</w:t>
      </w:r>
    </w:p>
    <w:p>
      <w:pPr>
        <w:spacing w:after="150"/>
      </w:pPr>
      <w:r>
        <w:rPr/>
        <w:t xml:space="preserve">1、我国铝材行业供给分析 165</w:t>
      </w:r>
    </w:p>
    <w:p>
      <w:pPr>
        <w:spacing w:after="150"/>
      </w:pPr>
      <w:r>
        <w:rPr/>
        <w:t xml:space="preserve">2、重点企业供给及占有份额 167</w:t>
      </w:r>
    </w:p>
    <w:p>
      <w:pPr>
        <w:spacing w:after="150"/>
      </w:pPr>
      <w:r>
        <w:rPr/>
        <w:t xml:space="preserve">二、2019-2023年我国铝材行业需求情况 168</w:t>
      </w:r>
    </w:p>
    <w:p>
      <w:pPr>
        <w:spacing w:after="150"/>
      </w:pPr>
      <w:r>
        <w:rPr/>
        <w:t xml:space="preserve">1、铝材行业需求市场 168</w:t>
      </w:r>
    </w:p>
    <w:p>
      <w:pPr>
        <w:spacing w:after="150"/>
      </w:pPr>
      <w:r>
        <w:rPr/>
        <w:t xml:space="preserve">2、铝材行业客户结构 168</w:t>
      </w:r>
    </w:p>
    <w:p>
      <w:pPr>
        <w:spacing w:after="150"/>
      </w:pPr>
      <w:r>
        <w:rPr/>
        <w:t xml:space="preserve">三、2019-2023年我国铝材行业供需平衡分析 169</w:t>
      </w:r>
    </w:p>
    <w:p>
      <w:pPr>
        <w:spacing w:after="150"/>
      </w:pPr>
      <w:r>
        <w:rPr/>
        <w:t xml:space="preserve">第二节 铝材产品(服务)市场应用及需求预测 170</w:t>
      </w:r>
    </w:p>
    <w:p>
      <w:pPr>
        <w:spacing w:after="150"/>
      </w:pPr>
      <w:r>
        <w:rPr/>
        <w:t xml:space="preserve">一、铝材产品(服务)应用市场总体需求分析 170</w:t>
      </w:r>
    </w:p>
    <w:p>
      <w:pPr>
        <w:spacing w:after="150"/>
      </w:pPr>
      <w:r>
        <w:rPr/>
        <w:t xml:space="preserve">1、铝材产品(服务)应用市场需求特征 170</w:t>
      </w:r>
    </w:p>
    <w:p>
      <w:pPr>
        <w:spacing w:after="150"/>
      </w:pPr>
      <w:r>
        <w:rPr/>
        <w:t xml:space="preserve">2、铝材产品(服务)应用市场需求总规模 170</w:t>
      </w:r>
    </w:p>
    <w:p>
      <w:pPr>
        <w:spacing w:after="150"/>
      </w:pPr>
      <w:r>
        <w:rPr/>
        <w:t xml:space="preserve">二、"十三五"期间铝材行业领域需求量预测 171</w:t>
      </w:r>
    </w:p>
    <w:p>
      <w:pPr>
        <w:spacing w:after="150"/>
      </w:pPr>
      <w:r>
        <w:rPr/>
        <w:t xml:space="preserve">1、"十三五"期间铝材行业领域需求产品(服务)功能预测 171</w:t>
      </w:r>
    </w:p>
    <w:p>
      <w:pPr>
        <w:spacing w:after="150"/>
      </w:pPr>
      <w:r>
        <w:rPr/>
        <w:t xml:space="preserve">2、"十三五"期间铝材行业领域需求产品(服务)市场格局预测 171</w:t>
      </w:r>
    </w:p>
    <w:p>
      <w:pPr>
        <w:spacing w:after="150"/>
      </w:pPr>
      <w:r>
        <w:rPr/>
        <w:t xml:space="preserve">三、重点行业铝材产品(服务)需求分析预测 171</w:t>
      </w:r>
    </w:p>
    <w:p>
      <w:pPr>
        <w:spacing w:after="150"/>
      </w:pPr>
      <w:r>
        <w:rPr>
          <w:b w:val="1"/>
          <w:bCs w:val="1"/>
        </w:rPr>
        <w:t xml:space="preserve">第四部分 竞争格局分析</w:t>
      </w:r>
    </w:p>
    <w:p>
      <w:pPr>
        <w:spacing w:after="150"/>
      </w:pPr>
      <w:r>
        <w:rPr>
          <w:b w:val="1"/>
          <w:bCs w:val="1"/>
        </w:rPr>
        <w:t xml:space="preserve">第十章 2019-2023年中国铝市场格局分析 175</w:t>
      </w:r>
    </w:p>
    <w:p>
      <w:pPr>
        <w:spacing w:after="150"/>
      </w:pPr>
      <w:r>
        <w:rPr/>
        <w:t xml:space="preserve">第一节 中国铝行业竞争现状分析 175</w:t>
      </w:r>
    </w:p>
    <w:p>
      <w:pPr>
        <w:spacing w:after="150"/>
      </w:pPr>
      <w:r>
        <w:rPr/>
        <w:t xml:space="preserve">一、中国铝行业竞争情况分析 175</w:t>
      </w:r>
    </w:p>
    <w:p>
      <w:pPr>
        <w:spacing w:after="150"/>
      </w:pPr>
      <w:r>
        <w:rPr/>
        <w:t xml:space="preserve">二、中国铝行业主要品牌分析 175</w:t>
      </w:r>
    </w:p>
    <w:p>
      <w:pPr>
        <w:spacing w:after="150"/>
      </w:pPr>
      <w:r>
        <w:rPr/>
        <w:t xml:space="preserve">第二节 中国铝行业集中度分析 176</w:t>
      </w:r>
    </w:p>
    <w:p>
      <w:pPr>
        <w:spacing w:after="150"/>
      </w:pPr>
      <w:r>
        <w:rPr/>
        <w:t xml:space="preserve">一、中国铝行业市场集中度分析 176</w:t>
      </w:r>
    </w:p>
    <w:p>
      <w:pPr>
        <w:spacing w:after="150"/>
      </w:pPr>
      <w:r>
        <w:rPr/>
        <w:t xml:space="preserve">二、中国铝行业企业集中度分析 176</w:t>
      </w:r>
    </w:p>
    <w:p>
      <w:pPr>
        <w:spacing w:after="150"/>
      </w:pPr>
      <w:r>
        <w:rPr/>
        <w:t xml:space="preserve">第三节 中国铝行业存在的问题 176</w:t>
      </w:r>
    </w:p>
    <w:p>
      <w:pPr>
        <w:spacing w:after="150"/>
      </w:pPr>
      <w:r>
        <w:rPr/>
        <w:t xml:space="preserve">第四节 中国铝行业解决问题的策略分析 177</w:t>
      </w:r>
    </w:p>
    <w:p>
      <w:pPr>
        <w:spacing w:after="150"/>
      </w:pPr>
      <w:r>
        <w:rPr/>
        <w:t xml:space="preserve">第五节 中国铝行业竞争力分析 183</w:t>
      </w:r>
    </w:p>
    <w:p>
      <w:pPr>
        <w:spacing w:after="150"/>
      </w:pPr>
      <w:r>
        <w:rPr/>
        <w:t xml:space="preserve">一、生产要素 183</w:t>
      </w:r>
    </w:p>
    <w:p>
      <w:pPr>
        <w:spacing w:after="150"/>
      </w:pPr>
      <w:r>
        <w:rPr/>
        <w:t xml:space="preserve">二、需求条件 183</w:t>
      </w:r>
    </w:p>
    <w:p>
      <w:pPr>
        <w:spacing w:after="150"/>
      </w:pPr>
      <w:r>
        <w:rPr/>
        <w:t xml:space="preserve">三、支援与相关产业 184</w:t>
      </w:r>
    </w:p>
    <w:p>
      <w:pPr>
        <w:spacing w:after="150"/>
      </w:pPr>
      <w:r>
        <w:rPr/>
        <w:t xml:space="preserve">四、企业战略、结构与竞争状态 189</w:t>
      </w:r>
    </w:p>
    <w:p>
      <w:pPr>
        <w:spacing w:after="150"/>
      </w:pPr>
      <w:r>
        <w:rPr>
          <w:b w:val="1"/>
          <w:bCs w:val="1"/>
        </w:rPr>
        <w:t xml:space="preserve">第十一章 2019-2023年中国铝行业需求特点与价格走势分析 191</w:t>
      </w:r>
    </w:p>
    <w:p>
      <w:pPr>
        <w:spacing w:after="150"/>
      </w:pPr>
      <w:r>
        <w:rPr/>
        <w:t xml:space="preserve">第一节 中国铝行业消费特点 191</w:t>
      </w:r>
    </w:p>
    <w:p>
      <w:pPr>
        <w:spacing w:after="150"/>
      </w:pPr>
      <w:r>
        <w:rPr/>
        <w:t xml:space="preserve">第二节 中国铝行业消费偏好分析 191</w:t>
      </w:r>
    </w:p>
    <w:p>
      <w:pPr>
        <w:spacing w:after="150"/>
      </w:pPr>
      <w:r>
        <w:rPr/>
        <w:t xml:space="preserve">一、需求偏好 191</w:t>
      </w:r>
    </w:p>
    <w:p>
      <w:pPr>
        <w:spacing w:after="150"/>
      </w:pPr>
      <w:r>
        <w:rPr/>
        <w:t xml:space="preserve">二、价格偏好 191</w:t>
      </w:r>
    </w:p>
    <w:p>
      <w:pPr>
        <w:spacing w:after="150"/>
      </w:pPr>
      <w:r>
        <w:rPr/>
        <w:t xml:space="preserve">三、品牌偏好 192</w:t>
      </w:r>
    </w:p>
    <w:p>
      <w:pPr>
        <w:spacing w:after="150"/>
      </w:pPr>
      <w:r>
        <w:rPr/>
        <w:t xml:space="preserve">四、其他偏好 192</w:t>
      </w:r>
    </w:p>
    <w:p>
      <w:pPr>
        <w:spacing w:after="150"/>
      </w:pPr>
      <w:r>
        <w:rPr/>
        <w:t xml:space="preserve">第三节 铝行业成本分析 192</w:t>
      </w:r>
    </w:p>
    <w:p>
      <w:pPr>
        <w:spacing w:after="150"/>
      </w:pPr>
      <w:r>
        <w:rPr/>
        <w:t xml:space="preserve">第四节 铝行业价格影响因素分析 192</w:t>
      </w:r>
    </w:p>
    <w:p>
      <w:pPr>
        <w:spacing w:after="150"/>
      </w:pPr>
      <w:r>
        <w:rPr/>
        <w:t xml:space="preserve">一、供需因素 192</w:t>
      </w:r>
    </w:p>
    <w:p>
      <w:pPr>
        <w:spacing w:after="150"/>
      </w:pPr>
      <w:r>
        <w:rPr/>
        <w:t xml:space="preserve">二、成本因素 194</w:t>
      </w:r>
    </w:p>
    <w:p>
      <w:pPr>
        <w:spacing w:after="150"/>
      </w:pPr>
      <w:r>
        <w:rPr/>
        <w:t xml:space="preserve">三、渠道因素 194</w:t>
      </w:r>
    </w:p>
    <w:p>
      <w:pPr>
        <w:spacing w:after="150"/>
      </w:pPr>
      <w:r>
        <w:rPr/>
        <w:t xml:space="preserve">四、其他因素 194</w:t>
      </w:r>
    </w:p>
    <w:p>
      <w:pPr>
        <w:spacing w:after="150"/>
      </w:pPr>
      <w:r>
        <w:rPr/>
        <w:t xml:space="preserve">第五节 中国铝行业价格现状分析 195</w:t>
      </w:r>
    </w:p>
    <w:p>
      <w:pPr>
        <w:spacing w:after="150"/>
      </w:pPr>
      <w:r>
        <w:rPr/>
        <w:t xml:space="preserve">第六节 中国铝行业平均价格走势预测 195</w:t>
      </w:r>
    </w:p>
    <w:p>
      <w:pPr>
        <w:spacing w:after="150"/>
      </w:pPr>
      <w:r>
        <w:rPr/>
        <w:t xml:space="preserve">一、中国铝行业价格影响因素 195</w:t>
      </w:r>
    </w:p>
    <w:p>
      <w:pPr>
        <w:spacing w:after="150"/>
      </w:pPr>
      <w:r>
        <w:rPr/>
        <w:t xml:space="preserve">二、中国铝行业平均价格走势预测 196</w:t>
      </w:r>
    </w:p>
    <w:p>
      <w:pPr>
        <w:spacing w:after="150"/>
      </w:pPr>
      <w:r>
        <w:rPr>
          <w:b w:val="1"/>
          <w:bCs w:val="1"/>
        </w:rPr>
        <w:t xml:space="preserve">第十二章 2019-2023年中国铝行业竞争情况 197</w:t>
      </w:r>
    </w:p>
    <w:p>
      <w:pPr>
        <w:spacing w:after="150"/>
      </w:pPr>
      <w:r>
        <w:rPr/>
        <w:t xml:space="preserve">第一节 中国铝行业竞争结构分析 197</w:t>
      </w:r>
    </w:p>
    <w:p>
      <w:pPr>
        <w:spacing w:after="150"/>
      </w:pPr>
      <w:r>
        <w:rPr/>
        <w:t xml:space="preserve">一、现有企业间竞争 197</w:t>
      </w:r>
    </w:p>
    <w:p>
      <w:pPr>
        <w:spacing w:after="150"/>
      </w:pPr>
      <w:r>
        <w:rPr/>
        <w:t xml:space="preserve">二、潜在进入者分析 197</w:t>
      </w:r>
    </w:p>
    <w:p>
      <w:pPr>
        <w:spacing w:after="150"/>
      </w:pPr>
      <w:r>
        <w:rPr/>
        <w:t xml:space="preserve">三、替代品威胁分析 197</w:t>
      </w:r>
    </w:p>
    <w:p>
      <w:pPr>
        <w:spacing w:after="150"/>
      </w:pPr>
      <w:r>
        <w:rPr/>
        <w:t xml:space="preserve">四、供应商议价能力 198</w:t>
      </w:r>
    </w:p>
    <w:p>
      <w:pPr>
        <w:spacing w:after="150"/>
      </w:pPr>
      <w:r>
        <w:rPr/>
        <w:t xml:space="preserve">五、客户议价能力 198</w:t>
      </w:r>
    </w:p>
    <w:p>
      <w:pPr>
        <w:spacing w:after="150"/>
      </w:pPr>
      <w:r>
        <w:rPr/>
        <w:t xml:space="preserve">第二节 中国铝行业swot分析 198</w:t>
      </w:r>
    </w:p>
    <w:p>
      <w:pPr>
        <w:spacing w:after="150"/>
      </w:pPr>
      <w:r>
        <w:rPr/>
        <w:t xml:space="preserve">一、行业优势分析 198</w:t>
      </w:r>
    </w:p>
    <w:p>
      <w:pPr>
        <w:spacing w:after="150"/>
      </w:pPr>
      <w:r>
        <w:rPr/>
        <w:t xml:space="preserve">二、行业劣势分析 199</w:t>
      </w:r>
    </w:p>
    <w:p>
      <w:pPr>
        <w:spacing w:after="150"/>
      </w:pPr>
      <w:r>
        <w:rPr/>
        <w:t xml:space="preserve">三、行业机会分析 199</w:t>
      </w:r>
    </w:p>
    <w:p>
      <w:pPr>
        <w:spacing w:after="150"/>
      </w:pPr>
      <w:r>
        <w:rPr/>
        <w:t xml:space="preserve">四、行业威胁分析 199</w:t>
      </w:r>
    </w:p>
    <w:p>
      <w:pPr>
        <w:spacing w:after="150"/>
      </w:pPr>
      <w:r>
        <w:rPr>
          <w:b w:val="1"/>
          <w:bCs w:val="1"/>
        </w:rPr>
        <w:t xml:space="preserve">第十三章 铝行业重点企业分析 200</w:t>
      </w:r>
    </w:p>
    <w:p>
      <w:pPr>
        <w:spacing w:after="150"/>
      </w:pPr>
      <w:r>
        <w:rPr/>
        <w:t xml:space="preserve">第一节 中国铝业股份有限公司 200</w:t>
      </w:r>
    </w:p>
    <w:p>
      <w:pPr>
        <w:spacing w:after="150"/>
      </w:pPr>
      <w:r>
        <w:rPr/>
        <w:t xml:space="preserve">一、企业发展简况分析 200</w:t>
      </w:r>
    </w:p>
    <w:p>
      <w:pPr>
        <w:spacing w:after="150"/>
      </w:pPr>
      <w:r>
        <w:rPr/>
        <w:t xml:space="preserve">二、企业产品服务分析 202</w:t>
      </w:r>
    </w:p>
    <w:p>
      <w:pPr>
        <w:spacing w:after="150"/>
      </w:pPr>
      <w:r>
        <w:rPr/>
        <w:t xml:space="preserve">三、企业经营状况分析 203</w:t>
      </w:r>
    </w:p>
    <w:p>
      <w:pPr>
        <w:spacing w:after="150"/>
      </w:pPr>
      <w:r>
        <w:rPr/>
        <w:t xml:space="preserve">1、企业偿债能力分析 203</w:t>
      </w:r>
    </w:p>
    <w:p>
      <w:pPr>
        <w:spacing w:after="150"/>
      </w:pPr>
      <w:r>
        <w:rPr/>
        <w:t xml:space="preserve">2、企业运营能力分析 203</w:t>
      </w:r>
    </w:p>
    <w:p>
      <w:pPr>
        <w:spacing w:after="150"/>
      </w:pPr>
      <w:r>
        <w:rPr/>
        <w:t xml:space="preserve">3、企业盈利能力分析 203</w:t>
      </w:r>
    </w:p>
    <w:p>
      <w:pPr>
        <w:spacing w:after="150"/>
      </w:pPr>
      <w:r>
        <w:rPr/>
        <w:t xml:space="preserve">四、企业竞争优势分析 204</w:t>
      </w:r>
    </w:p>
    <w:p>
      <w:pPr>
        <w:spacing w:after="150"/>
      </w:pPr>
      <w:r>
        <w:rPr/>
        <w:t xml:space="preserve">第二节 南山铝业 205</w:t>
      </w:r>
    </w:p>
    <w:p>
      <w:pPr>
        <w:spacing w:after="150"/>
      </w:pPr>
      <w:r>
        <w:rPr/>
        <w:t xml:space="preserve">一、企业发展简况分析 205</w:t>
      </w:r>
    </w:p>
    <w:p>
      <w:pPr>
        <w:spacing w:after="150"/>
      </w:pPr>
      <w:r>
        <w:rPr/>
        <w:t xml:space="preserve">二、企业产品服务分析 206</w:t>
      </w:r>
    </w:p>
    <w:p>
      <w:pPr>
        <w:spacing w:after="150"/>
      </w:pPr>
      <w:r>
        <w:rPr/>
        <w:t xml:space="preserve">三、企业经营状况分析 207</w:t>
      </w:r>
    </w:p>
    <w:p>
      <w:pPr>
        <w:spacing w:after="150"/>
      </w:pPr>
      <w:r>
        <w:rPr/>
        <w:t xml:space="preserve">1、企业偿债能力分析 207</w:t>
      </w:r>
    </w:p>
    <w:p>
      <w:pPr>
        <w:spacing w:after="150"/>
      </w:pPr>
      <w:r>
        <w:rPr/>
        <w:t xml:space="preserve">2、企业运营能力分析 207</w:t>
      </w:r>
    </w:p>
    <w:p>
      <w:pPr>
        <w:spacing w:after="150"/>
      </w:pPr>
      <w:r>
        <w:rPr/>
        <w:t xml:space="preserve">3、企业盈利能力分析 208</w:t>
      </w:r>
    </w:p>
    <w:p>
      <w:pPr>
        <w:spacing w:after="150"/>
      </w:pPr>
      <w:r>
        <w:rPr/>
        <w:t xml:space="preserve">四、企业竞争优势分析 208</w:t>
      </w:r>
    </w:p>
    <w:p>
      <w:pPr>
        <w:spacing w:after="150"/>
      </w:pPr>
      <w:r>
        <w:rPr/>
        <w:t xml:space="preserve">第三节 明泰铝业 210</w:t>
      </w:r>
    </w:p>
    <w:p>
      <w:pPr>
        <w:spacing w:after="150"/>
      </w:pPr>
      <w:r>
        <w:rPr/>
        <w:t xml:space="preserve">一、企业发展简况分析 210</w:t>
      </w:r>
    </w:p>
    <w:p>
      <w:pPr>
        <w:spacing w:after="150"/>
      </w:pPr>
      <w:r>
        <w:rPr/>
        <w:t xml:space="preserve">二、企业产品服务分析 211</w:t>
      </w:r>
    </w:p>
    <w:p>
      <w:pPr>
        <w:spacing w:after="150"/>
      </w:pPr>
      <w:r>
        <w:rPr/>
        <w:t xml:space="preserve">三、企业经营状况分析 213</w:t>
      </w:r>
    </w:p>
    <w:p>
      <w:pPr>
        <w:spacing w:after="150"/>
      </w:pPr>
      <w:r>
        <w:rPr/>
        <w:t xml:space="preserve">1、企业偿债能力分析 213</w:t>
      </w:r>
    </w:p>
    <w:p>
      <w:pPr>
        <w:spacing w:after="150"/>
      </w:pPr>
      <w:r>
        <w:rPr/>
        <w:t xml:space="preserve">2、企业运营能力分析 213</w:t>
      </w:r>
    </w:p>
    <w:p>
      <w:pPr>
        <w:spacing w:after="150"/>
      </w:pPr>
      <w:r>
        <w:rPr/>
        <w:t xml:space="preserve">3、企业盈利能力分析 213</w:t>
      </w:r>
    </w:p>
    <w:p>
      <w:pPr>
        <w:spacing w:after="150"/>
      </w:pPr>
      <w:r>
        <w:rPr/>
        <w:t xml:space="preserve">四、企业竞争优势分析 213</w:t>
      </w:r>
    </w:p>
    <w:p>
      <w:pPr>
        <w:spacing w:after="150"/>
      </w:pPr>
      <w:r>
        <w:rPr/>
        <w:t xml:space="preserve">第四节 中国忠旺控股有限公司 216</w:t>
      </w:r>
    </w:p>
    <w:p>
      <w:pPr>
        <w:spacing w:after="150"/>
      </w:pPr>
      <w:r>
        <w:rPr/>
        <w:t xml:space="preserve">一、企业发展简况分析 216</w:t>
      </w:r>
    </w:p>
    <w:p>
      <w:pPr>
        <w:spacing w:after="150"/>
      </w:pPr>
      <w:r>
        <w:rPr/>
        <w:t xml:space="preserve">二、企业产品服务分析 217</w:t>
      </w:r>
    </w:p>
    <w:p>
      <w:pPr>
        <w:spacing w:after="150"/>
      </w:pPr>
      <w:r>
        <w:rPr/>
        <w:t xml:space="preserve">三、企业经营状况分析 218</w:t>
      </w:r>
    </w:p>
    <w:p>
      <w:pPr>
        <w:spacing w:after="150"/>
      </w:pPr>
      <w:r>
        <w:rPr/>
        <w:t xml:space="preserve">1、企业偿债能力分析 218</w:t>
      </w:r>
    </w:p>
    <w:p>
      <w:pPr>
        <w:spacing w:after="150"/>
      </w:pPr>
      <w:r>
        <w:rPr/>
        <w:t xml:space="preserve">2、企业发展能力分析 218</w:t>
      </w:r>
    </w:p>
    <w:p>
      <w:pPr>
        <w:spacing w:after="150"/>
      </w:pPr>
      <w:r>
        <w:rPr/>
        <w:t xml:space="preserve">3、企业盈利能力分析 219</w:t>
      </w:r>
    </w:p>
    <w:p>
      <w:pPr>
        <w:spacing w:after="150"/>
      </w:pPr>
      <w:r>
        <w:rPr/>
        <w:t xml:space="preserve">四、企业竞争优势分析 219</w:t>
      </w:r>
    </w:p>
    <w:p>
      <w:pPr>
        <w:spacing w:after="150"/>
      </w:pPr>
      <w:r>
        <w:rPr/>
        <w:t xml:space="preserve">第五节 中国宏桥集团有限公司 220</w:t>
      </w:r>
    </w:p>
    <w:p>
      <w:pPr>
        <w:spacing w:after="150"/>
      </w:pPr>
      <w:r>
        <w:rPr/>
        <w:t xml:space="preserve">一、企业发展简况分析 220</w:t>
      </w:r>
    </w:p>
    <w:p>
      <w:pPr>
        <w:spacing w:after="150"/>
      </w:pPr>
      <w:r>
        <w:rPr/>
        <w:t xml:space="preserve">二、企业产品服务分析 222</w:t>
      </w:r>
    </w:p>
    <w:p>
      <w:pPr>
        <w:spacing w:after="150"/>
      </w:pPr>
      <w:r>
        <w:rPr/>
        <w:t xml:space="preserve">三、企业经营状况分析 223</w:t>
      </w:r>
    </w:p>
    <w:p>
      <w:pPr>
        <w:spacing w:after="150"/>
      </w:pPr>
      <w:r>
        <w:rPr/>
        <w:t xml:space="preserve">1、企业偿债能力分析 223</w:t>
      </w:r>
    </w:p>
    <w:p>
      <w:pPr>
        <w:spacing w:after="150"/>
      </w:pPr>
      <w:r>
        <w:rPr/>
        <w:t xml:space="preserve">2、企业运发展力分析 223</w:t>
      </w:r>
    </w:p>
    <w:p>
      <w:pPr>
        <w:spacing w:after="150"/>
      </w:pPr>
      <w:r>
        <w:rPr/>
        <w:t xml:space="preserve">3、企业盈利能力分析 224</w:t>
      </w:r>
    </w:p>
    <w:p>
      <w:pPr>
        <w:spacing w:after="150"/>
      </w:pPr>
      <w:r>
        <w:rPr/>
        <w:t xml:space="preserve">四、企业竞争优势分析 224</w:t>
      </w:r>
    </w:p>
    <w:p>
      <w:pPr>
        <w:spacing w:after="150"/>
      </w:pPr>
      <w:r>
        <w:rPr/>
        <w:t xml:space="preserve">第六节 云铝股份 225</w:t>
      </w:r>
    </w:p>
    <w:p>
      <w:pPr>
        <w:spacing w:after="150"/>
      </w:pPr>
      <w:r>
        <w:rPr/>
        <w:t xml:space="preserve">一、企业发展简况分析 225</w:t>
      </w:r>
    </w:p>
    <w:p>
      <w:pPr>
        <w:spacing w:after="150"/>
      </w:pPr>
      <w:r>
        <w:rPr/>
        <w:t xml:space="preserve">二、企业产品服务分析 225</w:t>
      </w:r>
    </w:p>
    <w:p>
      <w:pPr>
        <w:spacing w:after="150"/>
      </w:pPr>
      <w:r>
        <w:rPr/>
        <w:t xml:space="preserve">三、企业经营状况分析 226</w:t>
      </w:r>
    </w:p>
    <w:p>
      <w:pPr>
        <w:spacing w:after="150"/>
      </w:pPr>
      <w:r>
        <w:rPr/>
        <w:t xml:space="preserve">1、企业偿债能力分析 226</w:t>
      </w:r>
    </w:p>
    <w:p>
      <w:pPr>
        <w:spacing w:after="150"/>
      </w:pPr>
      <w:r>
        <w:rPr/>
        <w:t xml:space="preserve">2、企业运营能力分析 226</w:t>
      </w:r>
    </w:p>
    <w:p>
      <w:pPr>
        <w:spacing w:after="150"/>
      </w:pPr>
      <w:r>
        <w:rPr/>
        <w:t xml:space="preserve">3、企业盈利能力分析 226</w:t>
      </w:r>
    </w:p>
    <w:p>
      <w:pPr>
        <w:spacing w:after="150"/>
      </w:pPr>
      <w:r>
        <w:rPr/>
        <w:t xml:space="preserve">四、企业竞争优势分析 226</w:t>
      </w:r>
    </w:p>
    <w:p>
      <w:pPr>
        <w:spacing w:after="150"/>
      </w:pPr>
      <w:r>
        <w:rPr/>
        <w:t xml:space="preserve">第七节 常铝股份 229</w:t>
      </w:r>
    </w:p>
    <w:p>
      <w:pPr>
        <w:spacing w:after="150"/>
      </w:pPr>
      <w:r>
        <w:rPr/>
        <w:t xml:space="preserve">一、企业发展简况分析 229</w:t>
      </w:r>
    </w:p>
    <w:p>
      <w:pPr>
        <w:spacing w:after="150"/>
      </w:pPr>
      <w:r>
        <w:rPr/>
        <w:t xml:space="preserve">二、企业产品服务分析 230</w:t>
      </w:r>
    </w:p>
    <w:p>
      <w:pPr>
        <w:spacing w:after="150"/>
      </w:pPr>
      <w:r>
        <w:rPr/>
        <w:t xml:space="preserve">三、企业经营状况分析 231</w:t>
      </w:r>
    </w:p>
    <w:p>
      <w:pPr>
        <w:spacing w:after="150"/>
      </w:pPr>
      <w:r>
        <w:rPr/>
        <w:t xml:space="preserve">1、企业偿债能力分析 231</w:t>
      </w:r>
    </w:p>
    <w:p>
      <w:pPr>
        <w:spacing w:after="150"/>
      </w:pPr>
      <w:r>
        <w:rPr/>
        <w:t xml:space="preserve">2、企业运营能力分析 231</w:t>
      </w:r>
    </w:p>
    <w:p>
      <w:pPr>
        <w:spacing w:after="150"/>
      </w:pPr>
      <w:r>
        <w:rPr/>
        <w:t xml:space="preserve">3、企业盈利能力分析 231</w:t>
      </w:r>
    </w:p>
    <w:p>
      <w:pPr>
        <w:spacing w:after="150"/>
      </w:pPr>
      <w:r>
        <w:rPr/>
        <w:t xml:space="preserve">四、企业竞争优势分析 232</w:t>
      </w:r>
    </w:p>
    <w:p>
      <w:pPr>
        <w:spacing w:after="150"/>
      </w:pPr>
      <w:r>
        <w:rPr/>
        <w:t xml:space="preserve">第八节 东阳光 232</w:t>
      </w:r>
    </w:p>
    <w:p>
      <w:pPr>
        <w:spacing w:after="150"/>
      </w:pPr>
      <w:r>
        <w:rPr/>
        <w:t xml:space="preserve">一、企业发展简况分析 232</w:t>
      </w:r>
    </w:p>
    <w:p>
      <w:pPr>
        <w:spacing w:after="150"/>
      </w:pPr>
      <w:r>
        <w:rPr/>
        <w:t xml:space="preserve">二、企业产品服务分析 233</w:t>
      </w:r>
    </w:p>
    <w:p>
      <w:pPr>
        <w:spacing w:after="150"/>
      </w:pPr>
      <w:r>
        <w:rPr/>
        <w:t xml:space="preserve">三、企业经营状况分析 234</w:t>
      </w:r>
    </w:p>
    <w:p>
      <w:pPr>
        <w:spacing w:after="150"/>
      </w:pPr>
      <w:r>
        <w:rPr/>
        <w:t xml:space="preserve">1、企业偿债能力分析 234</w:t>
      </w:r>
    </w:p>
    <w:p>
      <w:pPr>
        <w:spacing w:after="150"/>
      </w:pPr>
      <w:r>
        <w:rPr/>
        <w:t xml:space="preserve">2、企业运营能力分析 234</w:t>
      </w:r>
    </w:p>
    <w:p>
      <w:pPr>
        <w:spacing w:after="150"/>
      </w:pPr>
      <w:r>
        <w:rPr/>
        <w:t xml:space="preserve">3、企业盈利能力分析 235</w:t>
      </w:r>
    </w:p>
    <w:p>
      <w:pPr>
        <w:spacing w:after="150"/>
      </w:pPr>
      <w:r>
        <w:rPr/>
        <w:t xml:space="preserve">四、企业竞争优势分析 235</w:t>
      </w:r>
    </w:p>
    <w:p>
      <w:pPr>
        <w:spacing w:after="150"/>
      </w:pPr>
      <w:r>
        <w:rPr/>
        <w:t xml:space="preserve">第九节 新疆众和 236</w:t>
      </w:r>
    </w:p>
    <w:p>
      <w:pPr>
        <w:spacing w:after="150"/>
      </w:pPr>
      <w:r>
        <w:rPr/>
        <w:t xml:space="preserve">一、企业发展简况分析 236</w:t>
      </w:r>
    </w:p>
    <w:p>
      <w:pPr>
        <w:spacing w:after="150"/>
      </w:pPr>
      <w:r>
        <w:rPr/>
        <w:t xml:space="preserve">二、企业产品服务分析 237</w:t>
      </w:r>
    </w:p>
    <w:p>
      <w:pPr>
        <w:spacing w:after="150"/>
      </w:pPr>
      <w:r>
        <w:rPr/>
        <w:t xml:space="preserve">三、企业经营状况分析 238</w:t>
      </w:r>
    </w:p>
    <w:p>
      <w:pPr>
        <w:spacing w:after="150"/>
      </w:pPr>
      <w:r>
        <w:rPr/>
        <w:t xml:space="preserve">1、企业偿债能力分析 238</w:t>
      </w:r>
    </w:p>
    <w:p>
      <w:pPr>
        <w:spacing w:after="150"/>
      </w:pPr>
      <w:r>
        <w:rPr/>
        <w:t xml:space="preserve">2、企业运营能力分析 238</w:t>
      </w:r>
    </w:p>
    <w:p>
      <w:pPr>
        <w:spacing w:after="150"/>
      </w:pPr>
      <w:r>
        <w:rPr/>
        <w:t xml:space="preserve">3、企业盈利能力分析 238</w:t>
      </w:r>
    </w:p>
    <w:p>
      <w:pPr>
        <w:spacing w:after="150"/>
      </w:pPr>
      <w:r>
        <w:rPr/>
        <w:t xml:space="preserve">四、企业竞争优势分析 238</w:t>
      </w:r>
    </w:p>
    <w:p>
      <w:pPr>
        <w:spacing w:after="150"/>
      </w:pPr>
      <w:r>
        <w:rPr/>
        <w:t xml:space="preserve">第十节 焦作万方 240</w:t>
      </w:r>
    </w:p>
    <w:p>
      <w:pPr>
        <w:spacing w:after="150"/>
      </w:pPr>
      <w:r>
        <w:rPr/>
        <w:t xml:space="preserve">一、企业发展简况分析 240</w:t>
      </w:r>
    </w:p>
    <w:p>
      <w:pPr>
        <w:spacing w:after="150"/>
      </w:pPr>
      <w:r>
        <w:rPr/>
        <w:t xml:space="preserve">二、企业产品服务分析 241</w:t>
      </w:r>
    </w:p>
    <w:p>
      <w:pPr>
        <w:spacing w:after="150"/>
      </w:pPr>
      <w:r>
        <w:rPr/>
        <w:t xml:space="preserve">三、企业经营状况分析 241</w:t>
      </w:r>
    </w:p>
    <w:p>
      <w:pPr>
        <w:spacing w:after="150"/>
      </w:pPr>
      <w:r>
        <w:rPr/>
        <w:t xml:space="preserve">1、企业偿债能力分析 241</w:t>
      </w:r>
    </w:p>
    <w:p>
      <w:pPr>
        <w:spacing w:after="150"/>
      </w:pPr>
      <w:r>
        <w:rPr/>
        <w:t xml:space="preserve">2、企业运营能力分析 241</w:t>
      </w:r>
    </w:p>
    <w:p>
      <w:pPr>
        <w:spacing w:after="150"/>
      </w:pPr>
      <w:r>
        <w:rPr/>
        <w:t xml:space="preserve">3、企业盈利能力分析 242</w:t>
      </w:r>
    </w:p>
    <w:p>
      <w:pPr>
        <w:spacing w:after="150"/>
      </w:pPr>
      <w:r>
        <w:rPr/>
        <w:t xml:space="preserve">四、企业竞争优势分析 242</w:t>
      </w:r>
    </w:p>
    <w:p>
      <w:pPr>
        <w:spacing w:after="150"/>
      </w:pPr>
      <w:r>
        <w:rPr>
          <w:b w:val="1"/>
          <w:bCs w:val="1"/>
        </w:rPr>
        <w:t xml:space="preserve">第五部分 发展前景展望</w:t>
      </w:r>
    </w:p>
    <w:p>
      <w:pPr>
        <w:spacing w:after="150"/>
      </w:pPr>
      <w:r>
        <w:rPr>
          <w:b w:val="1"/>
          <w:bCs w:val="1"/>
        </w:rPr>
        <w:t xml:space="preserve">第十四章 2024-2029年中国铝行业发展前景分析与预测 244</w:t>
      </w:r>
    </w:p>
    <w:p>
      <w:pPr>
        <w:spacing w:after="150"/>
      </w:pPr>
      <w:r>
        <w:rPr/>
        <w:t xml:space="preserve">第一节 中国铝行业未来发展前景分析 244</w:t>
      </w:r>
    </w:p>
    <w:p>
      <w:pPr>
        <w:spacing w:after="150"/>
      </w:pPr>
      <w:r>
        <w:rPr/>
        <w:t xml:space="preserve">一、铝行业国内投资环境分析 244</w:t>
      </w:r>
    </w:p>
    <w:p>
      <w:pPr>
        <w:spacing w:after="150"/>
      </w:pPr>
      <w:r>
        <w:rPr/>
        <w:t xml:space="preserve">二、中国铝行业市场机会分析 244</w:t>
      </w:r>
    </w:p>
    <w:p>
      <w:pPr>
        <w:spacing w:after="150"/>
      </w:pPr>
      <w:r>
        <w:rPr/>
        <w:t xml:space="preserve">三、中国铝行业投资增速预测 246</w:t>
      </w:r>
    </w:p>
    <w:p>
      <w:pPr>
        <w:spacing w:after="150"/>
      </w:pPr>
      <w:r>
        <w:rPr/>
        <w:t xml:space="preserve">第二节 中国铝行业未来发展趋势预测 246</w:t>
      </w:r>
    </w:p>
    <w:p>
      <w:pPr>
        <w:spacing w:after="150"/>
      </w:pPr>
      <w:r>
        <w:rPr/>
        <w:t xml:space="preserve">第三节 中国铝行业市场发展预测 248</w:t>
      </w:r>
    </w:p>
    <w:p>
      <w:pPr>
        <w:spacing w:after="150"/>
      </w:pPr>
      <w:r>
        <w:rPr/>
        <w:t xml:space="preserve">一、中国铝行业市场规模预测 248</w:t>
      </w:r>
    </w:p>
    <w:p>
      <w:pPr>
        <w:spacing w:after="150"/>
      </w:pPr>
      <w:r>
        <w:rPr/>
        <w:t xml:space="preserve">二、中国铝行业市场规模增速预测 249</w:t>
      </w:r>
    </w:p>
    <w:p>
      <w:pPr>
        <w:spacing w:after="150"/>
      </w:pPr>
      <w:r>
        <w:rPr/>
        <w:t xml:space="preserve">三、中国铝行业产值规模 249</w:t>
      </w:r>
    </w:p>
    <w:p>
      <w:pPr>
        <w:spacing w:after="150"/>
      </w:pPr>
      <w:r>
        <w:rPr/>
        <w:t xml:space="preserve">四、中国铝行业产值规模预测 250</w:t>
      </w:r>
    </w:p>
    <w:p>
      <w:pPr>
        <w:spacing w:after="150"/>
      </w:pPr>
      <w:r>
        <w:rPr/>
        <w:t xml:space="preserve">五、中国铝行业供需情况预测 250</w:t>
      </w:r>
    </w:p>
    <w:p>
      <w:pPr>
        <w:spacing w:after="150"/>
      </w:pPr>
      <w:r>
        <w:rPr/>
        <w:t xml:space="preserve">第四节 中国铝行业盈利走势预测 250</w:t>
      </w:r>
    </w:p>
    <w:p>
      <w:pPr>
        <w:spacing w:after="150"/>
      </w:pPr>
      <w:r>
        <w:rPr/>
        <w:t xml:space="preserve">一、中国铝行业利润总额 250</w:t>
      </w:r>
    </w:p>
    <w:p>
      <w:pPr>
        <w:spacing w:after="150"/>
      </w:pPr>
      <w:r>
        <w:rPr/>
        <w:t xml:space="preserve">二、中国铝行业利润总额同比增速预测 251</w:t>
      </w:r>
    </w:p>
    <w:p>
      <w:pPr>
        <w:spacing w:after="150"/>
      </w:pPr>
      <w:r>
        <w:rPr>
          <w:b w:val="1"/>
          <w:bCs w:val="1"/>
        </w:rPr>
        <w:t xml:space="preserve">第十五章 2024-2029年中国铝行业投资风险与营销分析 252</w:t>
      </w:r>
    </w:p>
    <w:p>
      <w:pPr>
        <w:spacing w:after="150"/>
      </w:pPr>
      <w:r>
        <w:rPr/>
        <w:t xml:space="preserve">第一节 铝行业投资风险分析 252</w:t>
      </w:r>
    </w:p>
    <w:p>
      <w:pPr>
        <w:spacing w:after="150"/>
      </w:pPr>
      <w:r>
        <w:rPr/>
        <w:t xml:space="preserve">一、铝行业政策风险分析 252</w:t>
      </w:r>
    </w:p>
    <w:p>
      <w:pPr>
        <w:spacing w:after="150"/>
      </w:pPr>
      <w:r>
        <w:rPr/>
        <w:t xml:space="preserve">二、铝行业技术风险分析 252</w:t>
      </w:r>
    </w:p>
    <w:p>
      <w:pPr>
        <w:spacing w:after="150"/>
      </w:pPr>
      <w:r>
        <w:rPr/>
        <w:t xml:space="preserve">三、铝行业竞争风险分析 253</w:t>
      </w:r>
    </w:p>
    <w:p>
      <w:pPr>
        <w:spacing w:after="150"/>
      </w:pPr>
      <w:r>
        <w:rPr/>
        <w:t xml:space="preserve">四、铝行业其他风险分析 253</w:t>
      </w:r>
    </w:p>
    <w:p>
      <w:pPr>
        <w:spacing w:after="150"/>
      </w:pPr>
      <w:r>
        <w:rPr/>
        <w:t xml:space="preserve">第二节 铝行业企业经营发展分析及建议 255</w:t>
      </w:r>
    </w:p>
    <w:p>
      <w:pPr>
        <w:spacing w:after="150"/>
      </w:pPr>
      <w:r>
        <w:rPr/>
        <w:t xml:space="preserve">一、铝行业经营模式 255</w:t>
      </w:r>
    </w:p>
    <w:p>
      <w:pPr>
        <w:spacing w:after="150"/>
      </w:pPr>
      <w:r>
        <w:rPr/>
        <w:t xml:space="preserve">二、铝行业销售模式 256</w:t>
      </w:r>
    </w:p>
    <w:p>
      <w:pPr>
        <w:spacing w:after="150"/>
      </w:pPr>
      <w:r>
        <w:rPr/>
        <w:t xml:space="preserve">三、铝行业创新方向 259</w:t>
      </w:r>
    </w:p>
    <w:p>
      <w:pPr>
        <w:spacing w:after="150"/>
      </w:pPr>
      <w:r>
        <w:rPr/>
        <w:t xml:space="preserve">第三节 铝行业应对策略 260</w:t>
      </w:r>
    </w:p>
    <w:p>
      <w:pPr>
        <w:spacing w:after="150"/>
      </w:pPr>
      <w:r>
        <w:rPr/>
        <w:t xml:space="preserve">一、把握国家投资的契机 260</w:t>
      </w:r>
    </w:p>
    <w:p>
      <w:pPr>
        <w:spacing w:after="150"/>
      </w:pPr>
      <w:r>
        <w:rPr/>
        <w:t xml:space="preserve">二、竞争性战略联盟的实施 265</w:t>
      </w:r>
    </w:p>
    <w:p>
      <w:pPr>
        <w:spacing w:after="150"/>
      </w:pPr>
      <w:r>
        <w:rPr/>
        <w:t xml:space="preserve">三、企业自身应对策略 266</w:t>
      </w:r>
    </w:p>
    <w:p>
      <w:pPr>
        <w:spacing w:after="150"/>
      </w:pPr>
      <w:r>
        <w:rPr>
          <w:b w:val="1"/>
          <w:bCs w:val="1"/>
        </w:rPr>
        <w:t xml:space="preserve">第六部分 发展战略研究</w:t>
      </w:r>
    </w:p>
    <w:p>
      <w:pPr>
        <w:spacing w:after="150"/>
      </w:pPr>
      <w:r>
        <w:rPr>
          <w:b w:val="1"/>
          <w:bCs w:val="1"/>
        </w:rPr>
        <w:t xml:space="preserve">第十六章 2024-2029年中国铝行业发展策略及投资建议 268</w:t>
      </w:r>
    </w:p>
    <w:p>
      <w:pPr>
        <w:spacing w:after="150"/>
      </w:pPr>
      <w:r>
        <w:rPr/>
        <w:t xml:space="preserve">第一节 中国铝行业产品策略分析 268</w:t>
      </w:r>
    </w:p>
    <w:p>
      <w:pPr>
        <w:spacing w:after="150"/>
      </w:pPr>
      <w:r>
        <w:rPr/>
        <w:t xml:space="preserve">一、服务产品开发策略 268</w:t>
      </w:r>
    </w:p>
    <w:p>
      <w:pPr>
        <w:spacing w:after="150"/>
      </w:pPr>
      <w:r>
        <w:rPr/>
        <w:t xml:space="preserve">二、市场细分策略 269</w:t>
      </w:r>
    </w:p>
    <w:p>
      <w:pPr>
        <w:spacing w:after="150"/>
      </w:pPr>
      <w:r>
        <w:rPr/>
        <w:t xml:space="preserve">三、目标市场的选择 269</w:t>
      </w:r>
    </w:p>
    <w:p>
      <w:pPr>
        <w:spacing w:after="150"/>
      </w:pPr>
      <w:r>
        <w:rPr/>
        <w:t xml:space="preserve">第二节 中国铝行业营销渠道策略 270</w:t>
      </w:r>
    </w:p>
    <w:p>
      <w:pPr>
        <w:spacing w:after="150"/>
      </w:pPr>
      <w:r>
        <w:rPr/>
        <w:t xml:space="preserve">一、铝行业渠道选择策略 270</w:t>
      </w:r>
    </w:p>
    <w:p>
      <w:pPr>
        <w:spacing w:after="150"/>
      </w:pPr>
      <w:r>
        <w:rPr/>
        <w:t xml:space="preserve">二、铝行业营销策略 272</w:t>
      </w:r>
    </w:p>
    <w:p>
      <w:pPr>
        <w:spacing w:after="150"/>
      </w:pPr>
      <w:r>
        <w:rPr/>
        <w:t xml:space="preserve">第三节 中国铝行业价格策略 273</w:t>
      </w:r>
    </w:p>
    <w:p>
      <w:pPr>
        <w:spacing w:after="150"/>
      </w:pPr>
      <w:r>
        <w:rPr/>
        <w:t xml:space="preserve">第四节 中道泰和投资建议 274</w:t>
      </w:r>
    </w:p>
    <w:p>
      <w:pPr>
        <w:spacing w:after="150"/>
      </w:pPr>
      <w:r>
        <w:rPr/>
        <w:t xml:space="preserve">一、中国铝行业重点投资区域分析 274</w:t>
      </w:r>
    </w:p>
    <w:p>
      <w:pPr>
        <w:spacing w:after="150"/>
      </w:pPr>
      <w:r>
        <w:rPr/>
        <w:t xml:space="preserve">二、中国铝行业重点投资产品分析 274</w:t>
      </w:r>
    </w:p>
    <w:p>
      <w:pPr>
        <w:spacing w:after="150"/>
      </w:pPr>
      <w:r>
        <w:rPr>
          <w:b w:val="1"/>
          <w:bCs w:val="1"/>
        </w:rPr>
        <w:t xml:space="preserve">图表目录</w:t>
      </w:r>
    </w:p>
    <w:p>
      <w:pPr>
        <w:spacing w:after="150"/>
      </w:pPr>
      <w:r>
        <w:rPr/>
        <w:t xml:space="preserve">图表：铝产业链结构图 5</w:t>
      </w:r>
    </w:p>
    <w:p>
      <w:pPr>
        <w:spacing w:after="150"/>
      </w:pPr>
      <w:r>
        <w:rPr/>
        <w:t xml:space="preserve">图表：原铝的产业链结构与成本结构 5</w:t>
      </w:r>
    </w:p>
    <w:p>
      <w:pPr>
        <w:spacing w:after="150"/>
      </w:pPr>
      <w:r>
        <w:rPr/>
        <w:t xml:space="preserve">图表：2019-2023年主要国家人均铝消费比较 12</w:t>
      </w:r>
    </w:p>
    <w:p>
      <w:pPr>
        <w:spacing w:after="150"/>
      </w:pPr>
      <w:r>
        <w:rPr/>
        <w:t xml:space="preserve">图表：2019-2023年中国gdp及增长率 14</w:t>
      </w:r>
    </w:p>
    <w:p>
      <w:pPr>
        <w:spacing w:after="150"/>
      </w:pPr>
      <w:r>
        <w:rPr/>
        <w:t xml:space="preserve">图表：2019-2023年国内生产总值增长速度 15</w:t>
      </w:r>
    </w:p>
    <w:p>
      <w:pPr>
        <w:spacing w:after="150"/>
      </w:pPr>
      <w:r>
        <w:rPr/>
        <w:t xml:space="preserve">图表：2019-2023年第四季度和全年gdp情况 16</w:t>
      </w:r>
    </w:p>
    <w:p>
      <w:pPr>
        <w:spacing w:after="150"/>
      </w:pPr>
      <w:r>
        <w:rPr/>
        <w:t xml:space="preserve">图表：2019-2023年规模以上工业增加值增速 17</w:t>
      </w:r>
    </w:p>
    <w:p>
      <w:pPr>
        <w:spacing w:after="150"/>
      </w:pPr>
      <w:r>
        <w:rPr/>
        <w:t xml:space="preserve">图表：2019-2023年固定资产投资增速 19</w:t>
      </w:r>
    </w:p>
    <w:p>
      <w:pPr>
        <w:spacing w:after="150"/>
      </w:pPr>
      <w:r>
        <w:rPr/>
        <w:t xml:space="preserve">图表：2019-2023年房地产开发投资增速 19</w:t>
      </w:r>
    </w:p>
    <w:p>
      <w:pPr>
        <w:spacing w:after="150"/>
      </w:pPr>
      <w:r>
        <w:rPr/>
        <w:t xml:space="preserve">图表：2019-2023年社会消费品零售总额 20</w:t>
      </w:r>
    </w:p>
    <w:p>
      <w:pPr>
        <w:spacing w:after="150"/>
      </w:pPr>
      <w:r>
        <w:rPr/>
        <w:t xml:space="preserve">图表：2019-2023年居民消费价格上涨情况 24</w:t>
      </w:r>
    </w:p>
    <w:p>
      <w:pPr>
        <w:spacing w:after="150"/>
      </w:pPr>
      <w:r>
        <w:rPr/>
        <w:t xml:space="preserve">图表：2019-2023年工业生产者出厂价格上涨情况 24</w:t>
      </w:r>
    </w:p>
    <w:p>
      <w:pPr>
        <w:spacing w:after="150"/>
      </w:pPr>
      <w:r>
        <w:rPr/>
        <w:t xml:space="preserve">图表：铝行业主要法律法规 28</w:t>
      </w:r>
    </w:p>
    <w:p>
      <w:pPr>
        <w:spacing w:after="150"/>
      </w:pPr>
      <w:r>
        <w:rPr/>
        <w:t xml:space="preserve">图表：2019-2023年中国大陆人口总数情况 90</w:t>
      </w:r>
    </w:p>
    <w:p>
      <w:pPr>
        <w:spacing w:after="150"/>
      </w:pPr>
      <w:r>
        <w:rPr/>
        <w:t xml:space="preserve">图表：2019-2023年中国大陆15-64岁人口规模及占比 91</w:t>
      </w:r>
    </w:p>
    <w:p>
      <w:pPr>
        <w:spacing w:after="150"/>
      </w:pPr>
      <w:r>
        <w:rPr/>
        <w:t xml:space="preserve">图表：2019-2023年中国大陆65岁及以上人口数及占比 92</w:t>
      </w:r>
    </w:p>
    <w:p>
      <w:pPr>
        <w:spacing w:after="150"/>
      </w:pPr>
      <w:r>
        <w:rPr/>
        <w:t xml:space="preserve">图表：2019-2023年中国大陆15岁以下人口数及比重 93</w:t>
      </w:r>
    </w:p>
    <w:p>
      <w:pPr>
        <w:spacing w:after="150"/>
      </w:pPr>
      <w:r>
        <w:rPr/>
        <w:t xml:space="preserve">图表：2019-2023年各学段资助情况 94</w:t>
      </w:r>
    </w:p>
    <w:p>
      <w:pPr>
        <w:spacing w:after="150"/>
      </w:pPr>
      <w:r>
        <w:rPr/>
        <w:t xml:space="preserve">图表：各学段财政投入占比情况 95</w:t>
      </w:r>
    </w:p>
    <w:p>
      <w:pPr>
        <w:spacing w:after="150"/>
      </w:pPr>
      <w:r>
        <w:rPr/>
        <w:t xml:space="preserve">图表：2019-2023年全国规模以上文化及相关产业企业营业收入统计及增长情况 96</w:t>
      </w:r>
    </w:p>
    <w:p>
      <w:pPr>
        <w:spacing w:after="150"/>
      </w:pPr>
      <w:r>
        <w:rPr/>
        <w:t xml:space="preserve">图表：主要国家铝土矿产量(2015) 122</w:t>
      </w:r>
    </w:p>
    <w:p>
      <w:pPr>
        <w:spacing w:after="150"/>
      </w:pPr>
      <w:r>
        <w:rPr/>
        <w:t xml:space="preserve">图表：国内主要省份铝土矿储量 122</w:t>
      </w:r>
    </w:p>
    <w:p>
      <w:pPr>
        <w:spacing w:after="150"/>
      </w:pPr>
      <w:r>
        <w:rPr/>
        <w:t xml:space="preserve">图表：2019-2023年中国铝土矿产量 123</w:t>
      </w:r>
    </w:p>
    <w:p>
      <w:pPr>
        <w:spacing w:after="150"/>
      </w:pPr>
      <w:r>
        <w:rPr/>
        <w:t xml:space="preserve">图表：2019-2023年中国铝土矿进口量 123</w:t>
      </w:r>
    </w:p>
    <w:p>
      <w:pPr>
        <w:spacing w:after="150"/>
      </w:pPr>
      <w:r>
        <w:rPr/>
        <w:t xml:space="preserve">图表：2019-2023年中国铝土矿消费量 124</w:t>
      </w:r>
    </w:p>
    <w:p>
      <w:pPr>
        <w:spacing w:after="150"/>
      </w:pPr>
      <w:r>
        <w:rPr/>
        <w:t xml:space="preserve">图表：2019-2023年中国铝土矿对外依存度 125</w:t>
      </w:r>
    </w:p>
    <w:p>
      <w:pPr>
        <w:spacing w:after="150"/>
      </w:pPr>
      <w:r>
        <w:rPr/>
        <w:t xml:space="preserve">图表：2019-2023年中国氧化铝产量 129</w:t>
      </w:r>
    </w:p>
    <w:p>
      <w:pPr>
        <w:spacing w:after="150"/>
      </w:pPr>
      <w:r>
        <w:rPr/>
        <w:t xml:space="preserve">图表：2019-2023年中国氧化铝消费量 130</w:t>
      </w:r>
    </w:p>
    <w:p>
      <w:pPr>
        <w:spacing w:after="150"/>
      </w:pPr>
      <w:r>
        <w:rPr/>
        <w:t xml:space="preserve">图表：2019-2023年中国氧化铝供需平衡(万吨) 130</w:t>
      </w:r>
    </w:p>
    <w:p>
      <w:pPr>
        <w:spacing w:after="150"/>
      </w:pPr>
      <w:r>
        <w:rPr/>
        <w:t xml:space="preserve">图表：2019-2023年国内电解铝企业减停产情况 133</w:t>
      </w:r>
    </w:p>
    <w:p>
      <w:pPr>
        <w:spacing w:after="150"/>
      </w:pPr>
      <w:r>
        <w:rPr/>
        <w:t xml:space="preserve">图表：电解铝行业主要企业 134</w:t>
      </w:r>
    </w:p>
    <w:p>
      <w:pPr>
        <w:spacing w:after="150"/>
      </w:pPr>
      <w:r>
        <w:rPr/>
        <w:t xml:space="preserve">图表：2019-2023年中国原铝(电解铝)产量 139</w:t>
      </w:r>
    </w:p>
    <w:p>
      <w:pPr>
        <w:spacing w:after="150"/>
      </w:pPr>
      <w:r>
        <w:rPr/>
        <w:t xml:space="preserve">图表：2019-2023年中国原铝(电解铝)供需平衡情况 139</w:t>
      </w:r>
    </w:p>
    <w:p>
      <w:pPr>
        <w:spacing w:after="150"/>
      </w:pPr>
      <w:r>
        <w:rPr/>
        <w:t xml:space="preserve">图表：2019-2023年1月年国内现货铝市场价格 140</w:t>
      </w:r>
    </w:p>
    <w:p>
      <w:pPr>
        <w:spacing w:after="150"/>
      </w:pPr>
      <w:r>
        <w:rPr/>
        <w:t xml:space="preserve">图表：2019-2023年中国原铝(电解铝)产销分析 143</w:t>
      </w:r>
    </w:p>
    <w:p>
      <w:pPr>
        <w:spacing w:after="150"/>
      </w:pPr>
      <w:r>
        <w:rPr/>
        <w:t xml:space="preserve">图表：样本企业盈利能力 144</w:t>
      </w:r>
    </w:p>
    <w:p>
      <w:pPr>
        <w:spacing w:after="150"/>
      </w:pPr>
      <w:r>
        <w:rPr/>
        <w:t xml:space="preserve">图表：样本电解铝企业偿债能力 146</w:t>
      </w:r>
    </w:p>
    <w:p>
      <w:pPr>
        <w:spacing w:after="150"/>
      </w:pPr>
      <w:r>
        <w:rPr/>
        <w:t xml:space="preserve">图表：样本电解铝企业经营活动现金流入稳定 147</w:t>
      </w:r>
    </w:p>
    <w:p>
      <w:pPr>
        <w:spacing w:after="150"/>
      </w:pPr>
      <w:r>
        <w:rPr/>
        <w:t xml:space="preserve">图表：铝材特点 149</w:t>
      </w:r>
    </w:p>
    <w:p>
      <w:pPr>
        <w:spacing w:after="150"/>
      </w:pPr>
      <w:r>
        <w:rPr/>
        <w:t xml:space="preserve">图表：“互联网+”铝材行业优势 151</w:t>
      </w:r>
    </w:p>
    <w:p>
      <w:pPr>
        <w:spacing w:after="150"/>
      </w:pPr>
      <w:r>
        <w:rPr/>
        <w:t xml:space="preserve">图表：2019-2023年中国铝材行业市场规模 153</w:t>
      </w:r>
    </w:p>
    <w:p>
      <w:pPr>
        <w:spacing w:after="150"/>
      </w:pPr>
      <w:r>
        <w:rPr/>
        <w:t xml:space="preserve">图表：2019-2023年中国铝材销售均价走势 164</w:t>
      </w:r>
    </w:p>
    <w:p>
      <w:pPr>
        <w:spacing w:after="150"/>
      </w:pPr>
      <w:r>
        <w:rPr/>
        <w:t xml:space="preserve">图表：2019-2023年我国铝材产量 165</w:t>
      </w:r>
    </w:p>
    <w:p>
      <w:pPr>
        <w:spacing w:after="150"/>
      </w:pPr>
      <w:r>
        <w:rPr/>
        <w:t xml:space="preserve">图表：2019-2023年全国铝材产量top10省市 166</w:t>
      </w:r>
    </w:p>
    <w:p>
      <w:pPr>
        <w:spacing w:after="150"/>
      </w:pPr>
      <w:r>
        <w:rPr/>
        <w:t xml:space="preserve">图表：2019-2023年中国铝材出口金额 166</w:t>
      </w:r>
    </w:p>
    <w:p>
      <w:pPr>
        <w:spacing w:after="150"/>
      </w:pPr>
      <w:r>
        <w:rPr/>
        <w:t xml:space="preserve">图表：2019-2023年中国铝材进口金额 167</w:t>
      </w:r>
    </w:p>
    <w:p>
      <w:pPr>
        <w:spacing w:after="150"/>
      </w:pPr>
      <w:r>
        <w:rPr/>
        <w:t xml:space="preserve">图表：中国铝材(铝合金)十大品牌企业 167</w:t>
      </w:r>
    </w:p>
    <w:p>
      <w:pPr>
        <w:spacing w:after="150"/>
      </w:pPr>
      <w:r>
        <w:rPr/>
        <w:t xml:space="preserve">图表：2019-2023年中国铝材需求量 168</w:t>
      </w:r>
    </w:p>
    <w:p>
      <w:pPr>
        <w:spacing w:after="150"/>
      </w:pPr>
      <w:r>
        <w:rPr/>
        <w:t xml:space="preserve">图表：我国铝材消费领域占比 169</w:t>
      </w:r>
    </w:p>
    <w:p>
      <w:pPr>
        <w:spacing w:after="150"/>
      </w:pPr>
      <w:r>
        <w:rPr/>
        <w:t xml:space="preserve">图表：2019-2023年中国铝行业应用市场需求规模 170</w:t>
      </w:r>
    </w:p>
    <w:p>
      <w:pPr>
        <w:spacing w:after="150"/>
      </w:pPr>
      <w:r>
        <w:rPr/>
        <w:t xml:space="preserve">图表：原铝的成本结构 192</w:t>
      </w:r>
    </w:p>
    <w:p>
      <w:pPr>
        <w:spacing w:after="150"/>
      </w:pPr>
      <w:r>
        <w:rPr/>
        <w:t xml:space="preserve">图表：长江有色市场铝价格变化 195</w:t>
      </w:r>
    </w:p>
    <w:p>
      <w:pPr>
        <w:spacing w:after="150"/>
      </w:pPr>
      <w:r>
        <w:rPr/>
        <w:t xml:space="preserve">图表：中国铝业股份有限公司组织架构 200</w:t>
      </w:r>
    </w:p>
    <w:p>
      <w:pPr>
        <w:spacing w:after="150"/>
      </w:pPr>
      <w:r>
        <w:rPr/>
        <w:t xml:space="preserve">图表：2019-2023年中国铝业偿债能力情况 203</w:t>
      </w:r>
    </w:p>
    <w:p>
      <w:pPr>
        <w:spacing w:after="150"/>
      </w:pPr>
      <w:r>
        <w:rPr/>
        <w:t xml:space="preserve">图表：2019-2023年中国铝业运营能力情况 203</w:t>
      </w:r>
    </w:p>
    <w:p>
      <w:pPr>
        <w:spacing w:after="150"/>
      </w:pPr>
      <w:r>
        <w:rPr/>
        <w:t xml:space="preserve">图表：2019-2023年中国铝业盈利能力情况 203</w:t>
      </w:r>
    </w:p>
    <w:p>
      <w:pPr>
        <w:spacing w:after="150"/>
      </w:pPr>
      <w:r>
        <w:rPr/>
        <w:t xml:space="preserve">图表：2019-2023年南山铝业偿债能力情况 207</w:t>
      </w:r>
    </w:p>
    <w:p>
      <w:pPr>
        <w:spacing w:after="150"/>
      </w:pPr>
      <w:r>
        <w:rPr/>
        <w:t xml:space="preserve">图表：2019-2023年南山铝业运营能力情况 207</w:t>
      </w:r>
    </w:p>
    <w:p>
      <w:pPr>
        <w:spacing w:after="150"/>
      </w:pPr>
      <w:r>
        <w:rPr/>
        <w:t xml:space="preserve">图表：2019-2023年南山铝业盈利能力情况 208</w:t>
      </w:r>
    </w:p>
    <w:p>
      <w:pPr>
        <w:spacing w:after="150"/>
      </w:pPr>
      <w:r>
        <w:rPr/>
        <w:t xml:space="preserve">图表：明泰铝业产品 212</w:t>
      </w:r>
    </w:p>
    <w:p>
      <w:pPr>
        <w:spacing w:after="150"/>
      </w:pPr>
      <w:r>
        <w:rPr/>
        <w:t xml:space="preserve">图表：2019-2023年明泰铝业偿债能力情况 213</w:t>
      </w:r>
    </w:p>
    <w:p>
      <w:pPr>
        <w:spacing w:after="150"/>
      </w:pPr>
      <w:r>
        <w:rPr/>
        <w:t xml:space="preserve">图表：2019-2023年明泰铝业运营能力情况 213</w:t>
      </w:r>
    </w:p>
    <w:p>
      <w:pPr>
        <w:spacing w:after="150"/>
      </w:pPr>
      <w:r>
        <w:rPr/>
        <w:t xml:space="preserve">图表：2019-2023年明泰铝业盈利能力情况 213</w:t>
      </w:r>
    </w:p>
    <w:p>
      <w:pPr>
        <w:spacing w:after="150"/>
      </w:pPr>
      <w:r>
        <w:rPr/>
        <w:t xml:space="preserve">图表：2019-2023年中国忠旺主要产品及服务 217</w:t>
      </w:r>
    </w:p>
    <w:p>
      <w:pPr>
        <w:spacing w:after="150"/>
      </w:pPr>
      <w:r>
        <w:rPr/>
        <w:t xml:space="preserve">图表：2019-2023年中国忠旺偿债能力情况 218</w:t>
      </w:r>
    </w:p>
    <w:p>
      <w:pPr>
        <w:spacing w:after="150"/>
      </w:pPr>
      <w:r>
        <w:rPr/>
        <w:t xml:space="preserve">图表：2019-2023年中国忠旺发展能力情况 218</w:t>
      </w:r>
    </w:p>
    <w:p>
      <w:pPr>
        <w:spacing w:after="150"/>
      </w:pPr>
      <w:r>
        <w:rPr/>
        <w:t xml:space="preserve">图表：2019-2023年中国忠旺盈利能力情况 219</w:t>
      </w:r>
    </w:p>
    <w:p>
      <w:pPr>
        <w:spacing w:after="150"/>
      </w:pPr>
      <w:r>
        <w:rPr/>
        <w:t xml:space="preserve">图表：中国宏桥液态铝合金展示 222</w:t>
      </w:r>
    </w:p>
    <w:p>
      <w:pPr>
        <w:spacing w:after="150"/>
      </w:pPr>
      <w:r>
        <w:rPr/>
        <w:t xml:space="preserve">图表：中国宏桥液铝合金锭产品 223</w:t>
      </w:r>
    </w:p>
    <w:p>
      <w:pPr>
        <w:spacing w:after="150"/>
      </w:pPr>
      <w:r>
        <w:rPr/>
        <w:t xml:space="preserve">图表：2019-2023年中国宏桥偿债能力情况 223</w:t>
      </w:r>
    </w:p>
    <w:p>
      <w:pPr>
        <w:spacing w:after="150"/>
      </w:pPr>
      <w:r>
        <w:rPr/>
        <w:t xml:space="preserve">图表：2019-2023年中国宏桥发展能力情况 223</w:t>
      </w:r>
    </w:p>
    <w:p>
      <w:pPr>
        <w:spacing w:after="150"/>
      </w:pPr>
      <w:r>
        <w:rPr/>
        <w:t xml:space="preserve">图表：2019-2023年中国宏桥盈利能力情况 224</w:t>
      </w:r>
    </w:p>
    <w:p>
      <w:pPr>
        <w:spacing w:after="150"/>
      </w:pPr>
      <w:r>
        <w:rPr/>
        <w:t xml:space="preserve">图表：2019-2023年云铝股份偿债能力情况 226</w:t>
      </w:r>
    </w:p>
    <w:p>
      <w:pPr>
        <w:spacing w:after="150"/>
      </w:pPr>
      <w:r>
        <w:rPr/>
        <w:t xml:space="preserve">图表：2019-2023年云铝股份运营能力情况 226</w:t>
      </w:r>
    </w:p>
    <w:p>
      <w:pPr>
        <w:spacing w:after="150"/>
      </w:pPr>
      <w:r>
        <w:rPr/>
        <w:t xml:space="preserve">图表：2019-2023年云铝股份盈利能力情况 226</w:t>
      </w:r>
    </w:p>
    <w:p>
      <w:pPr>
        <w:spacing w:after="150"/>
      </w:pPr>
      <w:r>
        <w:rPr/>
        <w:t xml:space="preserve">图表：2019-2023年常铝股份偿债能力情况 231</w:t>
      </w:r>
    </w:p>
    <w:p>
      <w:pPr>
        <w:spacing w:after="150"/>
      </w:pPr>
      <w:r>
        <w:rPr/>
        <w:t xml:space="preserve">图表：2019-2023年常铝股份运营能力情况 231</w:t>
      </w:r>
    </w:p>
    <w:p>
      <w:pPr>
        <w:spacing w:after="150"/>
      </w:pPr>
      <w:r>
        <w:rPr/>
        <w:t xml:space="preserve">图表：2019-2023年常铝股份盈利能力情况 231</w:t>
      </w:r>
    </w:p>
    <w:p>
      <w:pPr>
        <w:spacing w:after="150"/>
      </w:pPr>
      <w:r>
        <w:rPr/>
        <w:t xml:space="preserve">图表：2019-2023年东阳光偿债能力情况 234</w:t>
      </w:r>
    </w:p>
    <w:p>
      <w:pPr>
        <w:spacing w:after="150"/>
      </w:pPr>
      <w:r>
        <w:rPr/>
        <w:t xml:space="preserve">图表：2019-2023年东阳光运营能力情况 234</w:t>
      </w:r>
    </w:p>
    <w:p>
      <w:pPr>
        <w:spacing w:after="150"/>
      </w:pPr>
      <w:r>
        <w:rPr/>
        <w:t xml:space="preserve">图表：2019-2023年东阳光盈利能力情况 235</w:t>
      </w:r>
    </w:p>
    <w:p>
      <w:pPr>
        <w:spacing w:after="150"/>
      </w:pPr>
      <w:r>
        <w:rPr/>
        <w:t xml:space="preserve">图表：2019-2023年新疆众和偿债能力情况 238</w:t>
      </w:r>
    </w:p>
    <w:p>
      <w:pPr>
        <w:spacing w:after="150"/>
      </w:pPr>
      <w:r>
        <w:rPr/>
        <w:t xml:space="preserve">图表：2019-2023年新疆众和运营能力情况 238</w:t>
      </w:r>
    </w:p>
    <w:p>
      <w:pPr>
        <w:spacing w:after="150"/>
      </w:pPr>
      <w:r>
        <w:rPr/>
        <w:t xml:space="preserve">图表：2019-2023年新疆众和盈利能力情况 238</w:t>
      </w:r>
    </w:p>
    <w:p>
      <w:pPr>
        <w:spacing w:after="150"/>
      </w:pPr>
      <w:r>
        <w:rPr/>
        <w:t xml:space="preserve">图表：2019-2023年焦作万方偿债能力情况 241</w:t>
      </w:r>
    </w:p>
    <w:p>
      <w:pPr>
        <w:spacing w:after="150"/>
      </w:pPr>
      <w:r>
        <w:rPr/>
        <w:t xml:space="preserve">图表：2019-2023年焦作万方运营能力情况 241</w:t>
      </w:r>
    </w:p>
    <w:p>
      <w:pPr>
        <w:spacing w:after="150"/>
      </w:pPr>
      <w:r>
        <w:rPr/>
        <w:t xml:space="preserve">图表：2019-2023年焦作万方盈利能力情况 242</w:t>
      </w:r>
    </w:p>
    <w:p>
      <w:pPr>
        <w:spacing w:after="150"/>
      </w:pPr>
      <w:r>
        <w:rPr/>
        <w:t xml:space="preserve">图表：2024-2029年铝行业市场规模预测 248</w:t>
      </w:r>
    </w:p>
    <w:p>
      <w:pPr>
        <w:spacing w:after="150"/>
      </w:pPr>
      <w:r>
        <w:rPr/>
        <w:t xml:space="preserve">图表：2024-2029年中国铝行业市场规模增速预测 249</w:t>
      </w:r>
    </w:p>
    <w:p>
      <w:pPr>
        <w:spacing w:after="150"/>
      </w:pPr>
      <w:r>
        <w:rPr/>
        <w:t xml:space="preserve">图表：2019-2023年中国铝行业工业总产值 249</w:t>
      </w:r>
    </w:p>
    <w:p>
      <w:pPr>
        <w:spacing w:after="150"/>
      </w:pPr>
      <w:r>
        <w:rPr/>
        <w:t xml:space="preserve">图表：2024-2029年中国铝行业产值规模预测 250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2024-2029年中国铝行业深度调研及发展前景研究报告</dc:title>
  <dc:description>2024-2029年中国铝行业深度调研及发展前景研究报告</dc:description>
  <dc:subject>2024-2029年中国铝行业深度调研及发展前景研究报告</dc:subject>
  <cp:keywords>研究报告</cp:keywords>
  <cp:category>研究报告</cp:category>
  <cp:lastModifiedBy>北京中道泰和信息咨询有限公司</cp:lastModifiedBy>
  <dcterms:created xsi:type="dcterms:W3CDTF">2024-01-25T16:16:41+08:00</dcterms:created>
  <dcterms:modified xsi:type="dcterms:W3CDTF">2024-01-25T16:16:41+08:00</dcterms:modified>
</cp:coreProperties>
</file>

<file path=docProps/custom.xml><?xml version="1.0" encoding="utf-8"?>
<Properties xmlns="http://schemas.openxmlformats.org/officeDocument/2006/custom-properties" xmlns:vt="http://schemas.openxmlformats.org/officeDocument/2006/docPropsVTypes"/>
</file>