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2024-2029年版激光产业政府战略管理与区域投资战略研究咨询报告</w:t>
      </w:r>
    </w:p>
    <w:p>
      <w:pPr>
        <w:spacing w:after="150"/>
      </w:pPr>
      <w:r>
        <w:rPr>
          <w:b w:val="1"/>
          <w:bCs w:val="1"/>
        </w:rPr>
        <w:t xml:space="preserve">报告简介</w:t>
      </w:r>
    </w:p>
    <w:p>
      <w:pPr>
        <w:spacing w:after="150"/>
      </w:pPr>
      <w:r>
        <w:rPr/>
        <w:t xml:space="preserve">激光作为新型光源，具有方向性好、亮度高、单色性好及高能量密度等特点。以激光器为基础的激光产业在全球发展发展迅猛，现在已广泛应用于工业生产、通讯、信息处理、医疗卫生、军事、文化教育以及科研等方面。据统计，从高端的光纤到常见的条形码扫描仪，每年和激光相关产品和服务的市场价值高达上万亿美元。近年来，激光行业则呈现以光纤激光器、皮秒、飞秒等超快激光技术、以及紫外激光加工为亮点的发展态势。激光精密微细加工在新能源、信息技术、生物医疗、新材料、电子及航空航天等产业获得越来越多的应用，其中包括精密钻孔、刻线、划槽、表面纹理化、表面改性、内部改性、修整、清洗、增材制造等工艺。此外，智能制造、新能源等概念为激光器提供了良好的发展环境。</w:t>
      </w:r>
    </w:p>
    <w:p>
      <w:pPr>
        <w:spacing w:after="150"/>
      </w:pPr>
      <w:r>
        <w:rPr/>
        <w:t xml:space="preserve">2018年，国内激光设备市场销售规模为605亿元。我国激光产业具有很好的发展前景和很大的潜力，但也必须看到激光设备产业与国外相比尚存在较大的差距，国外以美、德、日为代表的几个发达国家在激光加工产业领域的发展速度惊人，它们在主要的大型制造产业，如汽车、电子、机械、航空、钢铁等行业中基本完成了用激光加工工艺对传统工艺的更新换代，进入“光制造”时代。</w:t>
      </w:r>
    </w:p>
    <w:p>
      <w:pPr>
        <w:spacing w:after="150"/>
      </w:pPr>
      <w:r>
        <w:rPr/>
        <w:t xml:space="preserve">本报告主要对当下激光的业务模式，服务类型等作出总结。结合近几年激光行业的情况，对其政策环境、行业壁垒、投融资情况、竞争格局、市场规模、供需关系、战略规划等进行研究。同时通过分析国外领先地区的业务模式，给予本国激光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激光市场进行了分析研究。报告在总结中国激光行业发展历程的基础上，结合新时期的各方面因素，对中国激光行业的发展趋势给予了细致和审慎的预测论证。报告资料详实，图表丰富，既有深入的分析，又有直观的比较，为激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产业发展现状与趋势 1</w:t>
      </w:r>
    </w:p>
    <w:p>
      <w:pPr>
        <w:spacing w:after="150"/>
      </w:pPr>
      <w:r>
        <w:rPr/>
        <w:t xml:space="preserve">第一节 国际激光产业发展现状与趋势 1</w:t>
      </w:r>
    </w:p>
    <w:p>
      <w:pPr>
        <w:spacing w:after="150"/>
      </w:pPr>
      <w:r>
        <w:rPr/>
        <w:t xml:space="preserve">一、国际激光产业发展现状 1</w:t>
      </w:r>
    </w:p>
    <w:p>
      <w:pPr>
        <w:spacing w:after="150"/>
      </w:pPr>
      <w:r>
        <w:rPr/>
        <w:t xml:space="preserve">二、国际激光产业发展趋势 2</w:t>
      </w:r>
    </w:p>
    <w:p>
      <w:pPr>
        <w:spacing w:after="150"/>
      </w:pPr>
      <w:r>
        <w:rPr/>
        <w:t xml:space="preserve">三、国际激光产业面临的形势 3</w:t>
      </w:r>
    </w:p>
    <w:p>
      <w:pPr>
        <w:spacing w:after="150"/>
      </w:pPr>
      <w:r>
        <w:rPr/>
        <w:t xml:space="preserve">第二节 国内激光产业发展现状与趋势 5</w:t>
      </w:r>
    </w:p>
    <w:p>
      <w:pPr>
        <w:spacing w:after="150"/>
      </w:pPr>
      <w:r>
        <w:rPr/>
        <w:t xml:space="preserve">一、国内激光产业发展现状 5</w:t>
      </w:r>
    </w:p>
    <w:p>
      <w:pPr>
        <w:spacing w:after="150"/>
      </w:pPr>
      <w:r>
        <w:rPr/>
        <w:t xml:space="preserve">二、国内激光产业发展趋势 6</w:t>
      </w:r>
    </w:p>
    <w:p>
      <w:pPr>
        <w:spacing w:after="150"/>
      </w:pPr>
      <w:r>
        <w:rPr/>
        <w:t xml:space="preserve">三、国内激光产业面临的形势 6</w:t>
      </w:r>
    </w:p>
    <w:p>
      <w:pPr>
        <w:spacing w:after="150"/>
      </w:pPr>
      <w:r>
        <w:rPr>
          <w:b w:val="1"/>
          <w:bCs w:val="1"/>
        </w:rPr>
        <w:t xml:space="preserve">第二章 当地产业发展现状与基础 8</w:t>
      </w:r>
    </w:p>
    <w:p>
      <w:pPr>
        <w:spacing w:after="150"/>
      </w:pPr>
      <w:r>
        <w:rPr/>
        <w:t xml:space="preserve">第一节 当地产业发展概况 8</w:t>
      </w:r>
    </w:p>
    <w:p>
      <w:pPr>
        <w:spacing w:after="150"/>
      </w:pPr>
      <w:r>
        <w:rPr/>
        <w:t xml:space="preserve">一、行业发展现状 8</w:t>
      </w:r>
    </w:p>
    <w:p>
      <w:pPr>
        <w:spacing w:after="150"/>
      </w:pPr>
      <w:r>
        <w:rPr/>
        <w:t xml:space="preserve">二、重点企业发展现状 8</w:t>
      </w:r>
    </w:p>
    <w:p>
      <w:pPr>
        <w:spacing w:after="150"/>
      </w:pPr>
      <w:r>
        <w:rPr/>
        <w:t xml:space="preserve">第二节 当地产业发展条件 9</w:t>
      </w:r>
    </w:p>
    <w:p>
      <w:pPr>
        <w:spacing w:after="150"/>
      </w:pPr>
      <w:r>
        <w:rPr/>
        <w:t xml:space="preserve">一、区位条件 9</w:t>
      </w:r>
    </w:p>
    <w:p>
      <w:pPr>
        <w:spacing w:after="150"/>
      </w:pPr>
      <w:r>
        <w:rPr/>
        <w:t xml:space="preserve">二、资源条件 9</w:t>
      </w:r>
    </w:p>
    <w:p>
      <w:pPr>
        <w:spacing w:after="150"/>
      </w:pPr>
      <w:r>
        <w:rPr/>
        <w:t xml:space="preserve">三、产业配套条件 11</w:t>
      </w:r>
    </w:p>
    <w:p>
      <w:pPr>
        <w:spacing w:after="150"/>
      </w:pPr>
      <w:r>
        <w:rPr/>
        <w:t xml:space="preserve">第三节 当地产业发展环境现状 11</w:t>
      </w:r>
    </w:p>
    <w:p>
      <w:pPr>
        <w:spacing w:after="150"/>
      </w:pPr>
      <w:r>
        <w:rPr/>
        <w:t xml:space="preserve">一、政策环境 11</w:t>
      </w:r>
    </w:p>
    <w:p>
      <w:pPr>
        <w:spacing w:after="150"/>
      </w:pPr>
      <w:r>
        <w:rPr/>
        <w:t xml:space="preserve">二、市场环境 17</w:t>
      </w:r>
    </w:p>
    <w:p>
      <w:pPr>
        <w:spacing w:after="150"/>
      </w:pPr>
      <w:r>
        <w:rPr/>
        <w:t xml:space="preserve">三、融资环境 18</w:t>
      </w:r>
    </w:p>
    <w:p>
      <w:pPr>
        <w:spacing w:after="150"/>
      </w:pPr>
      <w:r>
        <w:rPr/>
        <w:t xml:space="preserve">四、人才环境 18</w:t>
      </w:r>
    </w:p>
    <w:p>
      <w:pPr>
        <w:spacing w:after="150"/>
      </w:pPr>
      <w:r>
        <w:rPr/>
        <w:t xml:space="preserve">第四节 当地产业发展存在的问题 19</w:t>
      </w:r>
    </w:p>
    <w:p>
      <w:pPr>
        <w:spacing w:after="150"/>
      </w:pPr>
      <w:r>
        <w:rPr>
          <w:b w:val="1"/>
          <w:bCs w:val="1"/>
        </w:rPr>
        <w:t xml:space="preserve">第三章 区域产业发展现状与趋势分析 20</w:t>
      </w:r>
    </w:p>
    <w:p>
      <w:pPr>
        <w:spacing w:after="150"/>
      </w:pPr>
      <w:r>
        <w:rPr/>
        <w:t xml:space="preserve">第一节 当地激光产业发展现状与趋势 20</w:t>
      </w:r>
    </w:p>
    <w:p>
      <w:pPr>
        <w:spacing w:after="150"/>
      </w:pPr>
      <w:r>
        <w:rPr/>
        <w:t xml:space="preserve">一、当地激光产业发展现状 20</w:t>
      </w:r>
    </w:p>
    <w:p>
      <w:pPr>
        <w:spacing w:after="150"/>
      </w:pPr>
      <w:r>
        <w:rPr/>
        <w:t xml:space="preserve">二、当地激光产业发展趋势 20</w:t>
      </w:r>
    </w:p>
    <w:p>
      <w:pPr>
        <w:spacing w:after="150"/>
      </w:pPr>
      <w:r>
        <w:rPr/>
        <w:t xml:space="preserve">三、当地激光产业面临的形势 21</w:t>
      </w:r>
    </w:p>
    <w:p>
      <w:pPr>
        <w:spacing w:after="150"/>
      </w:pPr>
      <w:r>
        <w:rPr/>
        <w:t xml:space="preserve">第二节 当地激光产业发展能力 22</w:t>
      </w:r>
    </w:p>
    <w:p>
      <w:pPr>
        <w:spacing w:after="150"/>
      </w:pPr>
      <w:r>
        <w:rPr/>
        <w:t xml:space="preserve">一、区域自身产业发展能力分析 22</w:t>
      </w:r>
    </w:p>
    <w:p>
      <w:pPr>
        <w:spacing w:after="150"/>
      </w:pPr>
      <w:r>
        <w:rPr/>
        <w:t xml:space="preserve">二、区域范围内重点产业分析 23</w:t>
      </w:r>
    </w:p>
    <w:p>
      <w:pPr>
        <w:spacing w:after="150"/>
      </w:pPr>
      <w:r>
        <w:rPr>
          <w:b w:val="1"/>
          <w:bCs w:val="1"/>
        </w:rPr>
        <w:t xml:space="preserve">第四章 产业结构调整分析 25</w:t>
      </w:r>
    </w:p>
    <w:p>
      <w:pPr>
        <w:spacing w:after="150"/>
      </w:pPr>
      <w:r>
        <w:rPr/>
        <w:t xml:space="preserve">第一节 激光产业结构分析 25</w:t>
      </w:r>
    </w:p>
    <w:p>
      <w:pPr>
        <w:spacing w:after="150"/>
      </w:pPr>
      <w:r>
        <w:rPr/>
        <w:t xml:space="preserve">一、市场细分充分程度分析 25</w:t>
      </w:r>
    </w:p>
    <w:p>
      <w:pPr>
        <w:spacing w:after="150"/>
      </w:pPr>
      <w:r>
        <w:rPr/>
        <w:t xml:space="preserve">二、各细分市场领先企业排名 26</w:t>
      </w:r>
    </w:p>
    <w:p>
      <w:pPr>
        <w:spacing w:after="150"/>
      </w:pPr>
      <w:r>
        <w:rPr/>
        <w:t xml:space="preserve">三、各细分市场占总市场的结构比例 26</w:t>
      </w:r>
    </w:p>
    <w:p>
      <w:pPr>
        <w:spacing w:after="150"/>
      </w:pPr>
      <w:r>
        <w:rPr/>
        <w:t xml:space="preserve">四、领先企业的结构分析(所有制结构) 27</w:t>
      </w:r>
    </w:p>
    <w:p>
      <w:pPr>
        <w:spacing w:after="150"/>
      </w:pPr>
      <w:r>
        <w:rPr/>
        <w:t xml:space="preserve">第二节 产业价值链条的结构分析及产业链条的整体竞争优势分析 27</w:t>
      </w:r>
    </w:p>
    <w:p>
      <w:pPr>
        <w:spacing w:after="150"/>
      </w:pPr>
      <w:r>
        <w:rPr/>
        <w:t xml:space="preserve">一、产业价值链条的构成 27</w:t>
      </w:r>
    </w:p>
    <w:p>
      <w:pPr>
        <w:spacing w:after="150"/>
      </w:pPr>
      <w:r>
        <w:rPr/>
        <w:t xml:space="preserve">二、产业链条的竞争优势与劣势分析 28</w:t>
      </w:r>
    </w:p>
    <w:p>
      <w:pPr>
        <w:spacing w:after="150"/>
      </w:pPr>
      <w:r>
        <w:rPr/>
        <w:t xml:space="preserve">第三节 “十三五”产业结构发展预测 33</w:t>
      </w:r>
    </w:p>
    <w:p>
      <w:pPr>
        <w:spacing w:after="150"/>
      </w:pPr>
      <w:r>
        <w:rPr/>
        <w:t xml:space="preserve">一、产业结构调整指导政策分析 33</w:t>
      </w:r>
    </w:p>
    <w:p>
      <w:pPr>
        <w:spacing w:after="150"/>
      </w:pPr>
      <w:r>
        <w:rPr/>
        <w:t xml:space="preserve">二、产业结构调整中消费者需求的引导因素 34</w:t>
      </w:r>
    </w:p>
    <w:p>
      <w:pPr>
        <w:spacing w:after="150"/>
      </w:pPr>
      <w:r>
        <w:rPr/>
        <w:t xml:space="preserve">三、激光行业参与国内外竞争的战略市场定位 34</w:t>
      </w:r>
    </w:p>
    <w:p>
      <w:pPr>
        <w:spacing w:after="150"/>
      </w:pPr>
      <w:r>
        <w:rPr/>
        <w:t xml:space="preserve">四、“十三五”产业结构调整方向分析 34</w:t>
      </w:r>
    </w:p>
    <w:p>
      <w:pPr>
        <w:spacing w:after="150"/>
      </w:pPr>
      <w:r>
        <w:rPr>
          <w:b w:val="1"/>
          <w:bCs w:val="1"/>
        </w:rPr>
        <w:t xml:space="preserve">第五章 市场环境及影响分析（pest） 39</w:t>
      </w:r>
    </w:p>
    <w:p>
      <w:pPr>
        <w:spacing w:after="150"/>
      </w:pPr>
      <w:r>
        <w:rPr/>
        <w:t xml:space="preserve">第一节 激光行业政治法律环境(p) 39</w:t>
      </w:r>
    </w:p>
    <w:p>
      <w:pPr>
        <w:spacing w:after="150"/>
      </w:pPr>
      <w:r>
        <w:rPr/>
        <w:t xml:space="preserve">一、行业管理体制分析 39</w:t>
      </w:r>
    </w:p>
    <w:p>
      <w:pPr>
        <w:spacing w:after="150"/>
      </w:pPr>
      <w:r>
        <w:rPr/>
        <w:t xml:space="preserve">二、行业主要法律法规 39</w:t>
      </w:r>
    </w:p>
    <w:p>
      <w:pPr>
        <w:spacing w:after="150"/>
      </w:pPr>
      <w:r>
        <w:rPr/>
        <w:t xml:space="preserve">三、激光行业标准 41</w:t>
      </w:r>
    </w:p>
    <w:p>
      <w:pPr>
        <w:spacing w:after="150"/>
      </w:pPr>
      <w:r>
        <w:rPr/>
        <w:t xml:space="preserve">四、行业相关发展规划 41</w:t>
      </w:r>
    </w:p>
    <w:p>
      <w:pPr>
        <w:spacing w:after="150"/>
      </w:pPr>
      <w:r>
        <w:rPr/>
        <w:t xml:space="preserve">五、政策环境对行业的影响 45</w:t>
      </w:r>
    </w:p>
    <w:p>
      <w:pPr>
        <w:spacing w:after="150"/>
      </w:pPr>
      <w:r>
        <w:rPr/>
        <w:t xml:space="preserve">第二节 行业经济环境分析(e) 46</w:t>
      </w:r>
    </w:p>
    <w:p>
      <w:pPr>
        <w:spacing w:after="150"/>
      </w:pPr>
      <w:r>
        <w:rPr/>
        <w:t xml:space="preserve">一、宏观经济形势分析 46</w:t>
      </w:r>
    </w:p>
    <w:p>
      <w:pPr>
        <w:spacing w:after="150"/>
      </w:pPr>
      <w:r>
        <w:rPr/>
        <w:t xml:space="preserve">二、宏观经济环境对行业的影响分析 77</w:t>
      </w:r>
    </w:p>
    <w:p>
      <w:pPr>
        <w:spacing w:after="150"/>
      </w:pPr>
      <w:r>
        <w:rPr/>
        <w:t xml:space="preserve">第三节 行业社会环境分析(s) 78</w:t>
      </w:r>
    </w:p>
    <w:p>
      <w:pPr>
        <w:spacing w:after="150"/>
      </w:pPr>
      <w:r>
        <w:rPr/>
        <w:t xml:space="preserve">一、激光产业社会环境 78</w:t>
      </w:r>
    </w:p>
    <w:p>
      <w:pPr>
        <w:spacing w:after="150"/>
      </w:pPr>
      <w:r>
        <w:rPr/>
        <w:t xml:space="preserve">二、社会环境对行业的影响 85</w:t>
      </w:r>
    </w:p>
    <w:p>
      <w:pPr>
        <w:spacing w:after="150"/>
      </w:pPr>
      <w:r>
        <w:rPr/>
        <w:t xml:space="preserve">三、激光产业发展对社会发展的影响 85</w:t>
      </w:r>
    </w:p>
    <w:p>
      <w:pPr>
        <w:spacing w:after="150"/>
      </w:pPr>
      <w:r>
        <w:rPr/>
        <w:t xml:space="preserve">第四节 行业技术环境分析(t) 86</w:t>
      </w:r>
    </w:p>
    <w:p>
      <w:pPr>
        <w:spacing w:after="150"/>
      </w:pPr>
      <w:r>
        <w:rPr/>
        <w:t xml:space="preserve">一、激光技术分析 86</w:t>
      </w:r>
    </w:p>
    <w:p>
      <w:pPr>
        <w:spacing w:after="150"/>
      </w:pPr>
      <w:r>
        <w:rPr/>
        <w:t xml:space="preserve">二、激光技术发展水平 88</w:t>
      </w:r>
    </w:p>
    <w:p>
      <w:pPr>
        <w:spacing w:after="150"/>
      </w:pPr>
      <w:r>
        <w:rPr/>
        <w:t xml:space="preserve">三、2019-2023年激光技术发展分析 90</w:t>
      </w:r>
    </w:p>
    <w:p>
      <w:pPr>
        <w:spacing w:after="150"/>
      </w:pPr>
      <w:r>
        <w:rPr/>
        <w:t xml:space="preserve">四、行业主要技术发展趋势 91</w:t>
      </w:r>
    </w:p>
    <w:p>
      <w:pPr>
        <w:spacing w:after="150"/>
      </w:pPr>
      <w:r>
        <w:rPr/>
        <w:t xml:space="preserve">五、技术环境对行业的影响 91</w:t>
      </w:r>
    </w:p>
    <w:p>
      <w:pPr>
        <w:spacing w:after="150"/>
      </w:pPr>
      <w:r>
        <w:rPr>
          <w:b w:val="1"/>
          <w:bCs w:val="1"/>
        </w:rPr>
        <w:t xml:space="preserve">第六章 激光产业政府战略定位 93</w:t>
      </w:r>
    </w:p>
    <w:p>
      <w:pPr>
        <w:spacing w:after="150"/>
      </w:pPr>
      <w:r>
        <w:rPr/>
        <w:t xml:space="preserve">第一节 当地产业发展思路和目标 93</w:t>
      </w:r>
    </w:p>
    <w:p>
      <w:pPr>
        <w:spacing w:after="150"/>
      </w:pPr>
      <w:r>
        <w:rPr/>
        <w:t xml:space="preserve">一、指导思想 93</w:t>
      </w:r>
    </w:p>
    <w:p>
      <w:pPr>
        <w:spacing w:after="150"/>
      </w:pPr>
      <w:r>
        <w:rPr/>
        <w:t xml:space="preserve">二、产业定位 93</w:t>
      </w:r>
    </w:p>
    <w:p>
      <w:pPr>
        <w:spacing w:after="150"/>
      </w:pPr>
      <w:r>
        <w:rPr/>
        <w:t xml:space="preserve">三、发展目标 93</w:t>
      </w:r>
    </w:p>
    <w:p>
      <w:pPr>
        <w:spacing w:after="150"/>
      </w:pPr>
      <w:r>
        <w:rPr/>
        <w:t xml:space="preserve">第二节 区域主导产业定位 94</w:t>
      </w:r>
    </w:p>
    <w:p>
      <w:pPr>
        <w:spacing w:after="150"/>
      </w:pPr>
      <w:r>
        <w:rPr/>
        <w:t xml:space="preserve">一、区域主导产业的选择原则与方法分析 94</w:t>
      </w:r>
    </w:p>
    <w:p>
      <w:pPr>
        <w:spacing w:after="150"/>
      </w:pPr>
      <w:r>
        <w:rPr/>
        <w:t xml:space="preserve">二、区域主导产业的筛选及其可行性分析 95</w:t>
      </w:r>
    </w:p>
    <w:p>
      <w:pPr>
        <w:spacing w:after="150"/>
      </w:pPr>
      <w:r>
        <w:rPr/>
        <w:t xml:space="preserve">三、区域主导产业及其关联性产业组合分析 97</w:t>
      </w:r>
    </w:p>
    <w:p>
      <w:pPr>
        <w:spacing w:after="150"/>
      </w:pPr>
      <w:r>
        <w:rPr/>
        <w:t xml:space="preserve">四、区域辅助性产业发展定位 97</w:t>
      </w:r>
    </w:p>
    <w:p>
      <w:pPr>
        <w:spacing w:after="150"/>
      </w:pPr>
      <w:r>
        <w:rPr>
          <w:b w:val="1"/>
          <w:bCs w:val="1"/>
        </w:rPr>
        <w:t xml:space="preserve">第七章 激光产业政府战略规划 99</w:t>
      </w:r>
    </w:p>
    <w:p>
      <w:pPr>
        <w:spacing w:after="150"/>
      </w:pPr>
      <w:r>
        <w:rPr/>
        <w:t xml:space="preserve">第一节 区域产业发展目标定位 99</w:t>
      </w:r>
    </w:p>
    <w:p>
      <w:pPr>
        <w:spacing w:after="150"/>
      </w:pPr>
      <w:r>
        <w:rPr/>
        <w:t xml:space="preserve">第二节 区域产业发展策略制定及其实施路径分析 99</w:t>
      </w:r>
    </w:p>
    <w:p>
      <w:pPr>
        <w:spacing w:after="150"/>
      </w:pPr>
      <w:r>
        <w:rPr/>
        <w:t xml:space="preserve">第三节 区域产业发展布局规划 100</w:t>
      </w:r>
    </w:p>
    <w:p>
      <w:pPr>
        <w:spacing w:after="150"/>
      </w:pPr>
      <w:r>
        <w:rPr>
          <w:b w:val="1"/>
          <w:bCs w:val="1"/>
        </w:rPr>
        <w:t xml:space="preserve">第八章 区域产业发展战略实施 101</w:t>
      </w:r>
    </w:p>
    <w:p>
      <w:pPr>
        <w:spacing w:after="150"/>
      </w:pPr>
      <w:r>
        <w:rPr/>
        <w:t xml:space="preserve">第一节 区域产业发展配套政策设计 101</w:t>
      </w:r>
    </w:p>
    <w:p>
      <w:pPr>
        <w:spacing w:after="150"/>
      </w:pPr>
      <w:r>
        <w:rPr/>
        <w:t xml:space="preserve">第二节 区域产业发展功能型配套措施的设计 102</w:t>
      </w:r>
    </w:p>
    <w:p>
      <w:pPr>
        <w:spacing w:after="150"/>
      </w:pPr>
      <w:r>
        <w:rPr/>
        <w:t xml:space="preserve">第三节 区域产业发展服务型公共平台的设计与搭建 102</w:t>
      </w:r>
    </w:p>
    <w:p>
      <w:pPr>
        <w:spacing w:after="150"/>
      </w:pPr>
      <w:r>
        <w:rPr>
          <w:b w:val="1"/>
          <w:bCs w:val="1"/>
        </w:rPr>
        <w:t xml:space="preserve">第九章 产业发展导向和产业链设计 109</w:t>
      </w:r>
    </w:p>
    <w:p>
      <w:pPr>
        <w:spacing w:after="150"/>
      </w:pPr>
      <w:r>
        <w:rPr/>
        <w:t xml:space="preserve">第一节 核心产业链及产品 109</w:t>
      </w:r>
    </w:p>
    <w:p>
      <w:pPr>
        <w:spacing w:after="150"/>
      </w:pPr>
      <w:r>
        <w:rPr/>
        <w:t xml:space="preserve">第二节 配套产业链和产品 110</w:t>
      </w:r>
    </w:p>
    <w:p>
      <w:pPr>
        <w:spacing w:after="150"/>
      </w:pPr>
      <w:r>
        <w:rPr/>
        <w:t xml:space="preserve">第三节 相关产业链与产品 110</w:t>
      </w:r>
    </w:p>
    <w:p>
      <w:pPr>
        <w:spacing w:after="150"/>
      </w:pPr>
      <w:r>
        <w:rPr>
          <w:b w:val="1"/>
          <w:bCs w:val="1"/>
        </w:rPr>
        <w:t xml:space="preserve">第十章 产业发展空间布局 112</w:t>
      </w:r>
    </w:p>
    <w:p>
      <w:pPr>
        <w:spacing w:after="150"/>
      </w:pPr>
      <w:r>
        <w:rPr/>
        <w:t xml:space="preserve">第一节 产业发展的核心产业基地 112</w:t>
      </w:r>
    </w:p>
    <w:p>
      <w:pPr>
        <w:spacing w:after="150"/>
      </w:pPr>
      <w:r>
        <w:rPr/>
        <w:t xml:space="preserve">第二节 产业发展的重要拓展区 112</w:t>
      </w:r>
    </w:p>
    <w:p>
      <w:pPr>
        <w:spacing w:after="150"/>
      </w:pPr>
      <w:r>
        <w:rPr>
          <w:b w:val="1"/>
          <w:bCs w:val="1"/>
        </w:rPr>
        <w:t xml:space="preserve">第十一章 产业发展的政策保障 113</w:t>
      </w:r>
    </w:p>
    <w:p>
      <w:pPr>
        <w:spacing w:after="150"/>
      </w:pPr>
      <w:r>
        <w:rPr/>
        <w:t xml:space="preserve">第一节 组织保障 113</w:t>
      </w:r>
    </w:p>
    <w:p>
      <w:pPr>
        <w:spacing w:after="150"/>
      </w:pPr>
      <w:r>
        <w:rPr/>
        <w:t xml:space="preserve">第二节 招商引资 115</w:t>
      </w:r>
    </w:p>
    <w:p>
      <w:pPr>
        <w:spacing w:after="150"/>
      </w:pPr>
      <w:r>
        <w:rPr/>
        <w:t xml:space="preserve">第三节 政策扶持 119</w:t>
      </w:r>
    </w:p>
    <w:p>
      <w:pPr>
        <w:spacing w:after="150"/>
      </w:pPr>
      <w:r>
        <w:rPr/>
        <w:t xml:space="preserve">第四节 需要注意的问题 120</w:t>
      </w:r>
    </w:p>
    <w:p>
      <w:pPr>
        <w:spacing w:after="150"/>
      </w:pPr>
      <w:r>
        <w:rPr>
          <w:b w:val="1"/>
          <w:bCs w:val="1"/>
        </w:rPr>
        <w:t xml:space="preserve">第十二章 产业发展的重大培育工程 122</w:t>
      </w:r>
    </w:p>
    <w:p>
      <w:pPr>
        <w:spacing w:after="150"/>
      </w:pPr>
      <w:r>
        <w:rPr/>
        <w:t xml:space="preserve">第一节 产业基地的创建工程 122</w:t>
      </w:r>
    </w:p>
    <w:p>
      <w:pPr>
        <w:spacing w:after="150"/>
      </w:pPr>
      <w:r>
        <w:rPr/>
        <w:t xml:space="preserve">第二节 龙头企业的培育工程 123</w:t>
      </w:r>
    </w:p>
    <w:p>
      <w:pPr>
        <w:spacing w:after="150"/>
      </w:pPr>
      <w:r>
        <w:rPr/>
        <w:t xml:space="preserve">第三节 创新能力的提升工程 124</w:t>
      </w:r>
    </w:p>
    <w:p>
      <w:pPr>
        <w:spacing w:after="150"/>
      </w:pPr>
      <w:r>
        <w:rPr/>
        <w:t xml:space="preserve">第四节 合作平台的搭建工程 125</w:t>
      </w:r>
    </w:p>
    <w:p>
      <w:pPr>
        <w:spacing w:after="150"/>
      </w:pPr>
      <w:r>
        <w:rPr/>
        <w:t xml:space="preserve">第五节 推广运用的示范工程 125</w:t>
      </w:r>
    </w:p>
    <w:p>
      <w:pPr>
        <w:spacing w:after="150"/>
      </w:pPr>
      <w:r>
        <w:rPr>
          <w:b w:val="1"/>
          <w:bCs w:val="1"/>
        </w:rPr>
        <w:t xml:space="preserve">图表目录</w:t>
      </w:r>
    </w:p>
    <w:p>
      <w:pPr>
        <w:spacing w:after="150"/>
      </w:pPr>
      <w:r>
        <w:rPr/>
        <w:t xml:space="preserve">图表：2019-2023年全球激光器市场规模及增速 2</w:t>
      </w:r>
    </w:p>
    <w:p>
      <w:pPr>
        <w:spacing w:after="150"/>
      </w:pPr>
      <w:r>
        <w:rPr/>
        <w:t xml:space="preserve">图表：2019-2023年全球激光器市场应用情况 3</w:t>
      </w:r>
    </w:p>
    <w:p>
      <w:pPr>
        <w:spacing w:after="150"/>
      </w:pPr>
      <w:r>
        <w:rPr/>
        <w:t xml:space="preserve">图表：2019-2023年全球工业激光器市场规模 4</w:t>
      </w:r>
    </w:p>
    <w:p>
      <w:pPr>
        <w:spacing w:after="150"/>
      </w:pPr>
      <w:r>
        <w:rPr/>
        <w:t xml:space="preserve">图表：2019-2023年全球各类工业激光器销售收入占比 5</w:t>
      </w:r>
    </w:p>
    <w:p>
      <w:pPr>
        <w:spacing w:after="150"/>
      </w:pPr>
      <w:r>
        <w:rPr/>
        <w:t xml:space="preserve">图表：2019-2023年中国激光产业各细分市场占比 26</w:t>
      </w:r>
    </w:p>
    <w:p>
      <w:pPr>
        <w:spacing w:after="150"/>
      </w:pPr>
      <w:r>
        <w:rPr/>
        <w:t xml:space="preserve">图表：2019-2023年中国激光产业不同所有制企业分布 27</w:t>
      </w:r>
    </w:p>
    <w:p>
      <w:pPr>
        <w:spacing w:after="150"/>
      </w:pPr>
      <w:r>
        <w:rPr/>
        <w:t xml:space="preserve">图表：激光产业主要监管法律法规(一) 39</w:t>
      </w:r>
    </w:p>
    <w:p>
      <w:pPr>
        <w:spacing w:after="150"/>
      </w:pPr>
      <w:r>
        <w:rPr/>
        <w:t xml:space="preserve">图表：激光产业主要监管法律法规(二) 40</w:t>
      </w:r>
    </w:p>
    <w:p>
      <w:pPr>
        <w:spacing w:after="150"/>
      </w:pPr>
      <w:r>
        <w:rPr/>
        <w:t xml:space="preserve">图表：激光产业有关政策 40</w:t>
      </w:r>
    </w:p>
    <w:p>
      <w:pPr>
        <w:spacing w:after="150"/>
      </w:pPr>
      <w:r>
        <w:rPr/>
        <w:t xml:space="preserve">图表：2019-2023年美国实际gdp环比折年率(经季节性调整，单位：%) 47</w:t>
      </w:r>
    </w:p>
    <w:p>
      <w:pPr>
        <w:spacing w:after="150"/>
      </w:pPr>
      <w:r>
        <w:rPr/>
        <w:t xml:space="preserve">图表：美国个人消费、私人投资、政府消费与投资、进出口环比折年率(%) 48</w:t>
      </w:r>
    </w:p>
    <w:p>
      <w:pPr>
        <w:spacing w:after="150"/>
      </w:pPr>
      <w:r>
        <w:rPr/>
        <w:t xml:space="preserve">图表：各因素对美国实际gdp变化的贡献度(季调折年率，单位：%) 49</w:t>
      </w:r>
    </w:p>
    <w:p>
      <w:pPr>
        <w:spacing w:after="150"/>
      </w:pPr>
      <w:r>
        <w:rPr/>
        <w:t xml:space="preserve">图表：美国工业生产环比季调折年率及产能利用率变化(单位：%) 50</w:t>
      </w:r>
    </w:p>
    <w:p>
      <w:pPr>
        <w:spacing w:after="150"/>
      </w:pPr>
      <w:r>
        <w:rPr/>
        <w:t xml:space="preserve">图表：近六年美国cpi和ppi环比变化趋势(经季节性调整，单位：%) 50</w:t>
      </w:r>
    </w:p>
    <w:p>
      <w:pPr>
        <w:spacing w:after="150"/>
      </w:pPr>
      <w:r>
        <w:rPr/>
        <w:t xml:space="preserve">图表：近五年美国失业率情况(经季节性调整，单位：%) 51</w:t>
      </w:r>
    </w:p>
    <w:p>
      <w:pPr>
        <w:spacing w:after="150"/>
      </w:pPr>
      <w:r>
        <w:rPr/>
        <w:t xml:space="preserve">图表：欧元区19国gdp季调折年率(单位：%) 52</w:t>
      </w:r>
    </w:p>
    <w:p>
      <w:pPr>
        <w:spacing w:after="150"/>
      </w:pPr>
      <w:r>
        <w:rPr/>
        <w:t xml:space="preserve">图表：欧元区(19国)、德国、法国、意大利工业产值月环比变化(%) 53</w:t>
      </w:r>
    </w:p>
    <w:p>
      <w:pPr>
        <w:spacing w:after="150"/>
      </w:pPr>
      <w:r>
        <w:rPr/>
        <w:t xml:space="preserve">图表：近五年欧元区hicp、ppi未经季调折年率(单位：%) 53</w:t>
      </w:r>
    </w:p>
    <w:p>
      <w:pPr>
        <w:spacing w:after="150"/>
      </w:pPr>
      <w:r>
        <w:rPr/>
        <w:t xml:space="preserve">图表：近五年欧元区19国失业率(经季节性调整，单位：%) 55</w:t>
      </w:r>
    </w:p>
    <w:p>
      <w:pPr>
        <w:spacing w:after="150"/>
      </w:pPr>
      <w:r>
        <w:rPr/>
        <w:t xml:space="preserve">图表：近七年日本gdp环比变化情况(经季节性调整，单位：%) 56</w:t>
      </w:r>
    </w:p>
    <w:p>
      <w:pPr>
        <w:spacing w:after="150"/>
      </w:pPr>
      <w:r>
        <w:rPr/>
        <w:t xml:space="preserve">图表：2019-2023年4季度日本工业产值变化(单位：%) 56</w:t>
      </w:r>
    </w:p>
    <w:p>
      <w:pPr>
        <w:spacing w:after="150"/>
      </w:pPr>
      <w:r>
        <w:rPr/>
        <w:t xml:space="preserve">图表：近五年日本cpi变化(单位：%) 57</w:t>
      </w:r>
    </w:p>
    <w:p>
      <w:pPr>
        <w:spacing w:after="150"/>
      </w:pPr>
      <w:r>
        <w:rPr/>
        <w:t xml:space="preserve">图表：近五年日本失业率变化(经季节性调整，单位：%) 58</w:t>
      </w:r>
    </w:p>
    <w:p>
      <w:pPr>
        <w:spacing w:after="150"/>
      </w:pPr>
      <w:r>
        <w:rPr/>
        <w:t xml:space="preserve">图表：2019-2023年1季度我国季度gdp增长率(%) 63</w:t>
      </w:r>
    </w:p>
    <w:p>
      <w:pPr>
        <w:spacing w:after="150"/>
      </w:pPr>
      <w:r>
        <w:rPr/>
        <w:t xml:space="preserve">图表：2019-2023年1季度我国三次产业增加值季度增长率 63</w:t>
      </w:r>
    </w:p>
    <w:p>
      <w:pPr>
        <w:spacing w:after="150"/>
      </w:pPr>
      <w:r>
        <w:rPr/>
        <w:t xml:space="preserve">图表：2019-2023年3月我国工业增加值走势图 65</w:t>
      </w:r>
    </w:p>
    <w:p>
      <w:pPr>
        <w:spacing w:after="150"/>
      </w:pPr>
      <w:r>
        <w:rPr/>
        <w:t xml:space="preserve">图表：2019-2023年3月固定资产投资增速走势图 66</w:t>
      </w:r>
    </w:p>
    <w:p>
      <w:pPr>
        <w:spacing w:after="150"/>
      </w:pPr>
      <w:r>
        <w:rPr/>
        <w:t xml:space="preserve">图表：2019-2023年3月我国东、中、西部地区固定资产投资走势图(单位：%) 67</w:t>
      </w:r>
    </w:p>
    <w:p>
      <w:pPr>
        <w:spacing w:after="150"/>
      </w:pPr>
      <w:r>
        <w:rPr/>
        <w:t xml:space="preserve">图表：2019-2023年3月我国社会消费品零售总额走势图 68</w:t>
      </w:r>
    </w:p>
    <w:p>
      <w:pPr>
        <w:spacing w:after="150"/>
      </w:pPr>
      <w:r>
        <w:rPr/>
        <w:t xml:space="preserve">图表：2019-2023年3月我国社会消费品零售总额构成走势图 68</w:t>
      </w:r>
    </w:p>
    <w:p>
      <w:pPr>
        <w:spacing w:after="150"/>
      </w:pPr>
      <w:r>
        <w:rPr/>
        <w:t xml:space="preserve">图表：2019-2023年3月我国cpi、ppi运行趋势 70</w:t>
      </w:r>
    </w:p>
    <w:p>
      <w:pPr>
        <w:spacing w:after="150"/>
      </w:pPr>
      <w:r>
        <w:rPr/>
        <w:t xml:space="preserve">图表：2019-2023年3月企业商品价格指数走势 70</w:t>
      </w:r>
    </w:p>
    <w:p>
      <w:pPr>
        <w:spacing w:after="150"/>
      </w:pPr>
      <w:r>
        <w:rPr/>
        <w:t xml:space="preserve">图表：2019-2023年3月进出口走势图 71</w:t>
      </w:r>
    </w:p>
    <w:p>
      <w:pPr>
        <w:spacing w:after="150"/>
      </w:pPr>
      <w:r>
        <w:rPr/>
        <w:t xml:space="preserve">图表：2019-2023年3月我国货币供应量 73</w:t>
      </w:r>
    </w:p>
    <w:p>
      <w:pPr>
        <w:spacing w:after="150"/>
      </w:pPr>
      <w:r>
        <w:rPr/>
        <w:t xml:space="preserve">图表：2019-2023年3月我国存贷款同比增速走势图 74</w:t>
      </w:r>
    </w:p>
    <w:p>
      <w:pPr>
        <w:spacing w:after="150"/>
      </w:pPr>
      <w:r>
        <w:rPr/>
        <w:t xml:space="preserve">图表：2019-2023年1季度我国外汇储备 75</w:t>
      </w:r>
    </w:p>
    <w:p>
      <w:pPr>
        <w:spacing w:after="150"/>
      </w:pPr>
      <w:r>
        <w:rPr/>
        <w:t xml:space="preserve">图表：2019-2023年中国大陆人口总数情况 79</w:t>
      </w:r>
    </w:p>
    <w:p>
      <w:pPr>
        <w:spacing w:after="150"/>
      </w:pPr>
      <w:r>
        <w:rPr/>
        <w:t xml:space="preserve">图表：2019-2023年中国15-64岁人口规模及占比 80</w:t>
      </w:r>
    </w:p>
    <w:p>
      <w:pPr>
        <w:spacing w:after="150"/>
      </w:pPr>
      <w:r>
        <w:rPr/>
        <w:t xml:space="preserve">图表：2019-2023年中国65岁及以上人口数及占比 81</w:t>
      </w:r>
    </w:p>
    <w:p>
      <w:pPr>
        <w:spacing w:after="150"/>
      </w:pPr>
      <w:r>
        <w:rPr/>
        <w:t xml:space="preserve">图表：2019-2023年普通本专科、中等职业教育及普通高中招生人数 82</w:t>
      </w:r>
    </w:p>
    <w:p>
      <w:pPr>
        <w:spacing w:after="150"/>
      </w:pPr>
      <w:r>
        <w:rPr/>
        <w:t xml:space="preserve">图表：2019-2023年全国规模以上文化及相关产业企业营业收入统计及增长情况 84</w:t>
      </w:r>
    </w:p>
    <w:p>
      <w:pPr>
        <w:spacing w:after="150"/>
      </w:pPr>
      <w:r>
        <w:rPr/>
        <w:t xml:space="preserve">图表：2019-2023年中国城镇化情况 85</w:t>
      </w:r>
    </w:p>
    <w:p>
      <w:pPr>
        <w:spacing w:after="150"/>
      </w:pPr>
      <w:r>
        <w:rPr/>
        <w:t xml:space="preserve">图表：2019-2023年激光技术专利新增数量 90</w:t>
      </w:r>
    </w:p>
    <w:p>
      <w:pPr>
        <w:spacing w:after="150"/>
      </w:pPr>
      <w:r>
        <w:rPr/>
        <w:t xml:space="preserve">图表：主导产业选择体系模型 97</w:t>
      </w:r>
    </w:p>
    <w:p>
      <w:pPr>
        <w:spacing w:after="150"/>
      </w:pPr>
      <w:r>
        <w:rPr/>
        <w:t xml:space="preserve">图表：2019-2023年国内激光设备销售情况 109</w:t>
      </w:r>
    </w:p>
    <w:p>
      <w:pPr>
        <w:spacing w:after="150"/>
      </w:pPr>
      <w:r>
        <w:rPr/>
        <w:t xml:space="preserve">图表：2019-2023年激光器市场应用情况 111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2024-2029年版激光产业政府战略管理与区域投资战略研究咨询报告</dc:title>
  <dc:description>2024-2029年版激光产业政府战略管理与区域投资战略研究咨询报告</dc:description>
  <dc:subject>2024-2029年版激光产业政府战略管理与区域投资战略研究咨询报告</dc:subject>
  <cp:keywords>研究报告</cp:keywords>
  <cp:category>研究报告</cp:category>
  <cp:lastModifiedBy>北京中道泰和信息咨询有限公司</cp:lastModifiedBy>
  <dcterms:created xsi:type="dcterms:W3CDTF">2024-01-25T16:15:33+08:00</dcterms:created>
  <dcterms:modified xsi:type="dcterms:W3CDTF">2024-01-25T16:15:33+08:00</dcterms:modified>
</cp:coreProperties>
</file>

<file path=docProps/custom.xml><?xml version="1.0" encoding="utf-8"?>
<Properties xmlns="http://schemas.openxmlformats.org/officeDocument/2006/custom-properties" xmlns:vt="http://schemas.openxmlformats.org/officeDocument/2006/docPropsVTypes"/>
</file>