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2024-2029年中医产业深度调研及未来发展现状趋势预测报告</w:t>
      </w:r>
    </w:p>
    <w:p>
      <w:pPr>
        <w:spacing w:after="150"/>
      </w:pPr>
      <w:r>
        <w:rPr>
          <w:b w:val="1"/>
          <w:bCs w:val="1"/>
        </w:rPr>
        <w:t xml:space="preserve">报告简介</w:t>
      </w:r>
    </w:p>
    <w:p>
      <w:pPr>
        <w:spacing w:after="150"/>
      </w:pPr>
      <w:r>
        <w:rPr/>
        <w:t xml:space="preserve">中医(Traditional Chinese Medicine)，一般指以中国汉族劳动人民创造的传统医学为主的医学，所以也称汉医。是研究人体生理、病理以及疾病的诊断和防治等的一门学科。</w:t>
      </w:r>
    </w:p>
    <w:p>
      <w:pPr>
        <w:spacing w:after="150"/>
      </w:pPr>
      <w:r>
        <w:rPr/>
        <w:t xml:space="preserve">中医诞生于原始社会，春秋战国时期中医理论已基本形成，之后历代均有总结发展。除此之外对汉字文化圈国家影响深远，如日本汉方医学，韩国韩医学，朝鲜高丽医学、越南东医学等都是以中医为基础发展起来的。</w:t>
      </w:r>
    </w:p>
    <w:p>
      <w:pPr>
        <w:spacing w:after="150"/>
      </w:pPr>
      <w:r>
        <w:rPr/>
        <w:t xml:space="preserve">中医承载着中国古代人民同疾病作斗争的经验和理论知识，是在古代朴素的唯物论和自发的辨证法思想指导下，通过长期医疗实践逐步形成并发展成的医学理论体系。</w:t>
      </w:r>
    </w:p>
    <w:p>
      <w:pPr>
        <w:spacing w:after="150"/>
      </w:pPr>
      <w:r>
        <w:rPr/>
        <w:t xml:space="preserve">中医学以阴阳五行作为理论基础，将人体看成是气、形、神的统一体，通过“望闻问切”四诊合参的方法，探求病因、病性、病位、分析病机及人体内五脏六腑、经络关节、气血津液的变化、判断邪正消长，进而得出病名，归纳出证型，以辨证论治原则，制定“汗、吐、下、和、温、清、补、消”等治法，使用中药、针灸、推拿、按摩、拔罐、气功、食疗等多种治疗手段，使人体达到阴阳调和而康复。</w:t>
      </w:r>
    </w:p>
    <w:p>
      <w:pPr>
        <w:spacing w:after="150"/>
      </w:pPr>
      <w:r>
        <w:rPr/>
        <w:t xml:space="preserve">世界卫生组织首次将中医纳入其具有全球影响力的医学纲要。</w:t>
      </w:r>
    </w:p>
    <w:p>
      <w:pPr>
        <w:spacing w:after="150"/>
      </w:pPr>
      <w:r>
        <w:rPr/>
        <w:t xml:space="preserve">中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市场进行了分析研究。报告在总结中国中医行业发展历程的基础上，结合新时期的各方面因素，对中国中医行业的发展趋势给予了细致和审慎的预测论证。报告资料详实，图表丰富，既有深入的分析，又有直观的比较，为中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世界中医行业发展情况分析</w:t>
      </w:r>
    </w:p>
    <w:p>
      <w:pPr>
        <w:spacing w:after="150"/>
      </w:pPr>
      <w:r>
        <w:rPr/>
        <w:t xml:space="preserve">第一节 世界中医行业分析</w:t>
      </w:r>
    </w:p>
    <w:p>
      <w:pPr>
        <w:spacing w:after="150"/>
      </w:pPr>
      <w:r>
        <w:rPr/>
        <w:t xml:space="preserve">一、世界中医行业特点</w:t>
      </w:r>
    </w:p>
    <w:p>
      <w:pPr>
        <w:spacing w:after="150"/>
      </w:pPr>
      <w:r>
        <w:rPr/>
        <w:t xml:space="preserve">二、世界中医行业动态</w:t>
      </w:r>
    </w:p>
    <w:p>
      <w:pPr>
        <w:spacing w:after="150"/>
      </w:pPr>
      <w:r>
        <w:rPr/>
        <w:t xml:space="preserve">第二节 世界中医市场分析</w:t>
      </w:r>
    </w:p>
    <w:p>
      <w:pPr>
        <w:spacing w:after="150"/>
      </w:pPr>
      <w:r>
        <w:rPr/>
        <w:t xml:space="preserve">一、世界中医消费情况</w:t>
      </w:r>
    </w:p>
    <w:p>
      <w:pPr>
        <w:spacing w:after="150"/>
      </w:pPr>
      <w:r>
        <w:rPr/>
        <w:t xml:space="preserve">二、世界中医消费结构</w:t>
      </w:r>
    </w:p>
    <w:p>
      <w:pPr>
        <w:spacing w:after="150"/>
      </w:pPr>
      <w:r>
        <w:rPr/>
        <w:t xml:space="preserve">三、世界中医价格分析</w:t>
      </w:r>
    </w:p>
    <w:p>
      <w:pPr>
        <w:spacing w:after="150"/>
      </w:pPr>
      <w:r>
        <w:rPr/>
        <w:t xml:space="preserve">第三节 2019-2023年中外中医市场对比</w:t>
      </w:r>
    </w:p>
    <w:p>
      <w:pPr>
        <w:spacing w:after="150"/>
      </w:pPr>
      <w:r>
        <w:rPr>
          <w:b w:val="1"/>
          <w:bCs w:val="1"/>
        </w:rPr>
        <w:t xml:space="preserve">第二章 中国中医行业供给情况分析及趋势</w:t>
      </w:r>
    </w:p>
    <w:p>
      <w:pPr>
        <w:spacing w:after="150"/>
      </w:pPr>
      <w:r>
        <w:rPr/>
        <w:t xml:space="preserve">第一节 2019-2023年中国中医行业市场供给分析</w:t>
      </w:r>
    </w:p>
    <w:p>
      <w:pPr>
        <w:spacing w:after="150"/>
      </w:pPr>
      <w:r>
        <w:rPr/>
        <w:t xml:space="preserve">一、中医整体供给情况分析</w:t>
      </w:r>
    </w:p>
    <w:p>
      <w:pPr>
        <w:spacing w:after="150"/>
      </w:pPr>
      <w:r>
        <w:rPr/>
        <w:t xml:space="preserve">二、中医重点区域供给分析</w:t>
      </w:r>
    </w:p>
    <w:p>
      <w:pPr>
        <w:spacing w:after="150"/>
      </w:pPr>
      <w:r>
        <w:rPr/>
        <w:t xml:space="preserve">第二节 中医行业供给关系因素分析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2024-2029年中国中医行业市场供给趋势</w:t>
      </w:r>
    </w:p>
    <w:p>
      <w:pPr>
        <w:spacing w:after="150"/>
      </w:pPr>
      <w:r>
        <w:rPr/>
        <w:t xml:space="preserve">一、中医整体供给情况趋势分析</w:t>
      </w:r>
    </w:p>
    <w:p>
      <w:pPr>
        <w:spacing w:after="150"/>
      </w:pPr>
      <w:r>
        <w:rPr/>
        <w:t xml:space="preserve">二、中医重点区域供给趋势分析</w:t>
      </w:r>
    </w:p>
    <w:p>
      <w:pPr>
        <w:spacing w:after="150"/>
      </w:pPr>
      <w:r>
        <w:rPr/>
        <w:t xml:space="preserve">三、影响未来中医供给的因素分析</w:t>
      </w:r>
    </w:p>
    <w:p>
      <w:pPr>
        <w:spacing w:after="150"/>
      </w:pPr>
      <w:r>
        <w:rPr>
          <w:b w:val="1"/>
          <w:bCs w:val="1"/>
        </w:rPr>
        <w:t xml:space="preserve">第三章 信息社会下中医行业宏观经济环境分析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2019-2023年中国中医行业发展概况</w:t>
      </w:r>
    </w:p>
    <w:p>
      <w:pPr>
        <w:spacing w:after="150"/>
      </w:pPr>
      <w:r>
        <w:rPr/>
        <w:t xml:space="preserve">第一节 2019-2023年中国中医行业发展态势分析</w:t>
      </w:r>
    </w:p>
    <w:p>
      <w:pPr>
        <w:spacing w:after="150"/>
      </w:pPr>
      <w:r>
        <w:rPr/>
        <w:t xml:space="preserve">第二节 2019-2023年中国中医行业发展特点分析</w:t>
      </w:r>
    </w:p>
    <w:p>
      <w:pPr>
        <w:spacing w:after="150"/>
      </w:pPr>
      <w:r>
        <w:rPr/>
        <w:t xml:space="preserve">第三节 2019-2023年中国中医行业市场供需分析</w:t>
      </w:r>
    </w:p>
    <w:p>
      <w:pPr>
        <w:spacing w:after="150"/>
      </w:pPr>
      <w:r>
        <w:rPr>
          <w:b w:val="1"/>
          <w:bCs w:val="1"/>
        </w:rPr>
        <w:t xml:space="preserve">第五章 2019-2023年中国中医行业整体运行状况</w:t>
      </w:r>
    </w:p>
    <w:p>
      <w:pPr>
        <w:spacing w:after="150"/>
      </w:pPr>
      <w:r>
        <w:rPr/>
        <w:t xml:space="preserve">第一节 2019-2023年中医行业盈利能力分析</w:t>
      </w:r>
    </w:p>
    <w:p>
      <w:pPr>
        <w:spacing w:after="150"/>
      </w:pPr>
      <w:r>
        <w:rPr/>
        <w:t xml:space="preserve">第二节 2019-2023年中医行业偿债能力分析</w:t>
      </w:r>
    </w:p>
    <w:p>
      <w:pPr>
        <w:spacing w:after="150"/>
      </w:pPr>
      <w:r>
        <w:rPr/>
        <w:t xml:space="preserve">第三节 2019-2023年中医行业营运能力分析</w:t>
      </w:r>
    </w:p>
    <w:p>
      <w:pPr>
        <w:spacing w:after="150"/>
      </w:pPr>
      <w:r>
        <w:rPr>
          <w:b w:val="1"/>
          <w:bCs w:val="1"/>
        </w:rPr>
        <w:t xml:space="preserve">第六章 2019-2023年中国中医行业竞争情况分析</w:t>
      </w:r>
    </w:p>
    <w:p>
      <w:pPr>
        <w:spacing w:after="150"/>
      </w:pPr>
      <w:r>
        <w:rPr/>
        <w:t xml:space="preserve">第一节 中医行业经济指标分析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2024-2029年中国中医行业市场竞争策略展望分析</w:t>
      </w:r>
    </w:p>
    <w:p>
      <w:pPr>
        <w:spacing w:after="150"/>
      </w:pPr>
      <w:r>
        <w:rPr/>
        <w:t xml:space="preserve">一、中医行业市场竞争趋势分析</w:t>
      </w:r>
    </w:p>
    <w:p>
      <w:pPr>
        <w:spacing w:after="150"/>
      </w:pPr>
      <w:r>
        <w:rPr/>
        <w:t xml:space="preserve">二、中医行业市场竞争格局展望分析</w:t>
      </w:r>
    </w:p>
    <w:p>
      <w:pPr>
        <w:spacing w:after="150"/>
      </w:pPr>
      <w:r>
        <w:rPr/>
        <w:t xml:space="preserve">三、中医行业市场竞争策略分析</w:t>
      </w:r>
    </w:p>
    <w:p>
      <w:pPr>
        <w:spacing w:after="150"/>
      </w:pPr>
      <w:r>
        <w:rPr>
          <w:b w:val="1"/>
          <w:bCs w:val="1"/>
        </w:rPr>
        <w:t xml:space="preserve">第七章 2024-2029年中医行业投资价值及行业发展预测</w:t>
      </w:r>
    </w:p>
    <w:p>
      <w:pPr>
        <w:spacing w:after="150"/>
      </w:pPr>
      <w:r>
        <w:rPr/>
        <w:t xml:space="preserve">第一节 2024-2029年中医行业成长性分析</w:t>
      </w:r>
    </w:p>
    <w:p>
      <w:pPr>
        <w:spacing w:after="150"/>
      </w:pPr>
      <w:r>
        <w:rPr/>
        <w:t xml:space="preserve">第二节 2024-2029年中医行业经营能力分析</w:t>
      </w:r>
    </w:p>
    <w:p>
      <w:pPr>
        <w:spacing w:after="150"/>
      </w:pPr>
      <w:r>
        <w:rPr/>
        <w:t xml:space="preserve">第三节 2024-2029年中医行业盈利能力分析</w:t>
      </w:r>
    </w:p>
    <w:p>
      <w:pPr>
        <w:spacing w:after="150"/>
      </w:pPr>
      <w:r>
        <w:rPr/>
        <w:t xml:space="preserve">第四节 2024-2029年中医行业偿债能力分析</w:t>
      </w:r>
    </w:p>
    <w:p>
      <w:pPr>
        <w:spacing w:after="150"/>
      </w:pPr>
      <w:r>
        <w:rPr/>
        <w:t xml:space="preserve">第五节 2024-2029年我国中医行业产值预测</w:t>
      </w:r>
    </w:p>
    <w:p>
      <w:pPr>
        <w:spacing w:after="150"/>
      </w:pPr>
      <w:r>
        <w:rPr/>
        <w:t xml:space="preserve">第六节 2024-2029年我国中医行业总资产预测</w:t>
      </w:r>
    </w:p>
    <w:p>
      <w:pPr>
        <w:spacing w:after="150"/>
      </w:pPr>
      <w:r>
        <w:rPr>
          <w:b w:val="1"/>
          <w:bCs w:val="1"/>
        </w:rPr>
        <w:t xml:space="preserve">第八章 2019-2023年中国中医产业行业重点区域运行分析</w:t>
      </w:r>
    </w:p>
    <w:p>
      <w:pPr>
        <w:spacing w:after="150"/>
      </w:pPr>
      <w:r>
        <w:rPr/>
        <w:t xml:space="preserve">第一节 2019-2023年华东地区中医产业行业运行情况</w:t>
      </w:r>
    </w:p>
    <w:p>
      <w:pPr>
        <w:spacing w:after="150"/>
      </w:pPr>
      <w:r>
        <w:rPr/>
        <w:t xml:space="preserve">第二节 2019-2023年华南地区中医产业行业运行情况</w:t>
      </w:r>
    </w:p>
    <w:p>
      <w:pPr>
        <w:spacing w:after="150"/>
      </w:pPr>
      <w:r>
        <w:rPr/>
        <w:t xml:space="preserve">第三节 2019-2023年华中地区中医产业行业运行情况</w:t>
      </w:r>
    </w:p>
    <w:p>
      <w:pPr>
        <w:spacing w:after="150"/>
      </w:pPr>
      <w:r>
        <w:rPr/>
        <w:t xml:space="preserve">第四节 2019-2023年华北地区中医产业行业运行情况</w:t>
      </w:r>
    </w:p>
    <w:p>
      <w:pPr>
        <w:spacing w:after="150"/>
      </w:pPr>
      <w:r>
        <w:rPr/>
        <w:t xml:space="preserve">第五节 2019-2023年西北地区中医产业行业运行情况</w:t>
      </w:r>
    </w:p>
    <w:p>
      <w:pPr>
        <w:spacing w:after="150"/>
      </w:pPr>
      <w:r>
        <w:rPr/>
        <w:t xml:space="preserve">第六节 2019-2023年西南地区中医产业行业运行情况</w:t>
      </w:r>
    </w:p>
    <w:p>
      <w:pPr>
        <w:spacing w:after="150"/>
      </w:pPr>
      <w:r>
        <w:rPr/>
        <w:t xml:space="preserve">第七节 2019-2023年东北地区中医产业行业运行情况</w:t>
      </w:r>
    </w:p>
    <w:p>
      <w:pPr>
        <w:spacing w:after="150"/>
      </w:pPr>
      <w:r>
        <w:rPr/>
        <w:t xml:space="preserve">第八节 主要省市集中度及竞争力分析</w:t>
      </w:r>
    </w:p>
    <w:p>
      <w:pPr>
        <w:spacing w:after="150"/>
      </w:pPr>
      <w:r>
        <w:rPr>
          <w:b w:val="1"/>
          <w:bCs w:val="1"/>
        </w:rPr>
        <w:t xml:space="preserve">第九章 2019-2023年中国中医行业重点企业竞争力分析</w:t>
      </w:r>
    </w:p>
    <w:p>
      <w:pPr>
        <w:spacing w:after="150"/>
      </w:pPr>
      <w:r>
        <w:rPr/>
        <w:t xml:space="preserve">第一节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杭州方回春堂国药馆有限公司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雷允上药业集团有限公司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上海童涵春堂药业股份有限公司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健民药业集团股份有限公司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杭州张同泰药业有限公司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北京鹤年堂中医医院有限公司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杭州万承志堂健康管理有限公司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2024-2029年中国中医行业消费市场分析</w:t>
      </w:r>
    </w:p>
    <w:p>
      <w:pPr>
        <w:spacing w:after="150"/>
      </w:pPr>
      <w:r>
        <w:rPr/>
        <w:t xml:space="preserve">第一节 中医市场消费需求分析</w:t>
      </w:r>
    </w:p>
    <w:p>
      <w:pPr>
        <w:spacing w:after="150"/>
      </w:pPr>
      <w:r>
        <w:rPr/>
        <w:t xml:space="preserve">一、中医市场的消费需求变化</w:t>
      </w:r>
    </w:p>
    <w:p>
      <w:pPr>
        <w:spacing w:after="150"/>
      </w:pPr>
      <w:r>
        <w:rPr/>
        <w:t xml:space="preserve">二、中医行业的需求情况分析</w:t>
      </w:r>
    </w:p>
    <w:p>
      <w:pPr>
        <w:spacing w:after="150"/>
      </w:pPr>
      <w:r>
        <w:rPr/>
        <w:t xml:space="preserve">三、2019-2023年中医品牌市场消费需求分析</w:t>
      </w:r>
    </w:p>
    <w:p>
      <w:pPr>
        <w:spacing w:after="150"/>
      </w:pPr>
      <w:r>
        <w:rPr/>
        <w:t xml:space="preserve">第二节 中医消费市场状况分析</w:t>
      </w:r>
    </w:p>
    <w:p>
      <w:pPr>
        <w:spacing w:after="150"/>
      </w:pPr>
      <w:r>
        <w:rPr/>
        <w:t xml:space="preserve">一、中医行业消费特点</w:t>
      </w:r>
    </w:p>
    <w:p>
      <w:pPr>
        <w:spacing w:after="150"/>
      </w:pPr>
      <w:r>
        <w:rPr/>
        <w:t xml:space="preserve">二、中医行业消费分析</w:t>
      </w:r>
    </w:p>
    <w:p>
      <w:pPr>
        <w:spacing w:after="150"/>
      </w:pPr>
      <w:r>
        <w:rPr/>
        <w:t xml:space="preserve">三、中医行业消费结构分析</w:t>
      </w:r>
    </w:p>
    <w:p>
      <w:pPr>
        <w:spacing w:after="150"/>
      </w:pPr>
      <w:r>
        <w:rPr/>
        <w:t xml:space="preserve">四、中医行业消费的市场变化</w:t>
      </w:r>
    </w:p>
    <w:p>
      <w:pPr>
        <w:spacing w:after="150"/>
      </w:pPr>
      <w:r>
        <w:rPr/>
        <w:t xml:space="preserve">五、中医市场的消费方向</w:t>
      </w:r>
    </w:p>
    <w:p>
      <w:pPr>
        <w:spacing w:after="150"/>
      </w:pPr>
      <w:r>
        <w:rPr/>
        <w:t xml:space="preserve">第三节 中医行业产品的品牌市场调查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五、中医行业品牌忠诚度调查</w:t>
      </w:r>
    </w:p>
    <w:p>
      <w:pPr>
        <w:spacing w:after="150"/>
      </w:pPr>
      <w:r>
        <w:rPr/>
        <w:t xml:space="preserve">六、中医行业品牌市场占有率调查</w:t>
      </w:r>
    </w:p>
    <w:p>
      <w:pPr>
        <w:spacing w:after="150"/>
      </w:pPr>
      <w:r>
        <w:rPr/>
        <w:t xml:space="preserve">七、消费者的消费理念调研</w:t>
      </w:r>
    </w:p>
    <w:p>
      <w:pPr>
        <w:spacing w:after="150"/>
      </w:pPr>
      <w:r>
        <w:rPr>
          <w:b w:val="1"/>
          <w:bCs w:val="1"/>
        </w:rPr>
        <w:t xml:space="preserve">第十一章 中国中医行业投资策略分析</w:t>
      </w:r>
    </w:p>
    <w:p>
      <w:pPr>
        <w:spacing w:after="150"/>
      </w:pPr>
      <w:r>
        <w:rPr/>
        <w:t xml:space="preserve">第一节 2019-2023年中国中医行业投资环境分析</w:t>
      </w:r>
    </w:p>
    <w:p>
      <w:pPr>
        <w:spacing w:after="150"/>
      </w:pPr>
      <w:r>
        <w:rPr/>
        <w:t xml:space="preserve">第二节 2019-2023年中国中医行业投资收益分析</w:t>
      </w:r>
    </w:p>
    <w:p>
      <w:pPr>
        <w:spacing w:after="150"/>
      </w:pPr>
      <w:r>
        <w:rPr/>
        <w:t xml:space="preserve">第三节 2019-2023年中国中医行业产品投资方向</w:t>
      </w:r>
    </w:p>
    <w:p>
      <w:pPr>
        <w:spacing w:after="150"/>
      </w:pPr>
      <w:r>
        <w:rPr/>
        <w:t xml:space="preserve">第四节 2024-2029年中国中医行业投资收益预测</w:t>
      </w:r>
    </w:p>
    <w:p>
      <w:pPr>
        <w:spacing w:after="150"/>
      </w:pPr>
      <w:r>
        <w:rPr/>
        <w:t xml:space="preserve">一、预测理论依据</w:t>
      </w:r>
    </w:p>
    <w:p>
      <w:pPr>
        <w:spacing w:after="150"/>
      </w:pPr>
      <w:r>
        <w:rPr/>
        <w:t xml:space="preserve">二、2024-2029年中国中医行业工业总产值预测</w:t>
      </w:r>
    </w:p>
    <w:p>
      <w:pPr>
        <w:spacing w:after="150"/>
      </w:pPr>
      <w:r>
        <w:rPr/>
        <w:t xml:space="preserve">三、2024-2029年中国中医行业销售收入预测</w:t>
      </w:r>
    </w:p>
    <w:p>
      <w:pPr>
        <w:spacing w:after="150"/>
      </w:pPr>
      <w:r>
        <w:rPr/>
        <w:t xml:space="preserve">四、2024-2029年中国中医行业利润总额预测</w:t>
      </w:r>
    </w:p>
    <w:p>
      <w:pPr>
        <w:spacing w:after="150"/>
      </w:pPr>
      <w:r>
        <w:rPr/>
        <w:t xml:space="preserve">五、2024-2029年中国中医行业总资产预测</w:t>
      </w:r>
    </w:p>
    <w:p>
      <w:pPr>
        <w:spacing w:after="150"/>
      </w:pPr>
      <w:r>
        <w:rPr>
          <w:b w:val="1"/>
          <w:bCs w:val="1"/>
        </w:rPr>
        <w:t xml:space="preserve">第十二章 中国中医行业投资风险分析</w:t>
      </w:r>
    </w:p>
    <w:p>
      <w:pPr>
        <w:spacing w:after="150"/>
      </w:pPr>
      <w:r>
        <w:rPr/>
        <w:t xml:space="preserve">第一节 中国中医行业内部风险分析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中医行业发展趋势与投资战略研究</w:t>
      </w:r>
    </w:p>
    <w:p>
      <w:pPr>
        <w:spacing w:after="150"/>
      </w:pPr>
      <w:r>
        <w:rPr/>
        <w:t xml:space="preserve">第一节 中医市场发展潜力分析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2024-2029年中医行业市场策略分析</w:t>
      </w:r>
    </w:p>
    <w:p>
      <w:pPr>
        <w:spacing w:after="150"/>
      </w:pPr>
      <w:r>
        <w:rPr/>
        <w:t xml:space="preserve">第一节 中医行业营销策略分析及建议</w:t>
      </w:r>
    </w:p>
    <w:p>
      <w:pPr>
        <w:spacing w:after="150"/>
      </w:pPr>
      <w:r>
        <w:rPr/>
        <w:t xml:space="preserve">一、中医行业营销模式</w:t>
      </w:r>
    </w:p>
    <w:p>
      <w:pPr>
        <w:spacing w:after="150"/>
      </w:pPr>
      <w:r>
        <w:rPr/>
        <w:t xml:space="preserve">二、中医行业营销策略</w:t>
      </w:r>
    </w:p>
    <w:p>
      <w:pPr>
        <w:spacing w:after="150"/>
      </w:pPr>
      <w:r>
        <w:rPr/>
        <w:t xml:space="preserve">三、外销与内销优势分析</w:t>
      </w:r>
    </w:p>
    <w:p>
      <w:pPr>
        <w:spacing w:after="150"/>
      </w:pPr>
      <w:r>
        <w:rPr/>
        <w:t xml:space="preserve">第二节 中医行业企业经营发展分析及建议</w:t>
      </w:r>
    </w:p>
    <w:p>
      <w:pPr>
        <w:spacing w:after="150"/>
      </w:pPr>
      <w:r>
        <w:rPr/>
        <w:t xml:space="preserve">一、中医行业经营模式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图表：中医产业链分析</w:t>
      </w:r>
    </w:p>
    <w:p>
      <w:pPr>
        <w:spacing w:after="150"/>
      </w:pPr>
      <w:r>
        <w:rPr/>
        <w:t xml:space="preserve">图表：国际中医市场规模</w:t>
      </w:r>
    </w:p>
    <w:p>
      <w:pPr>
        <w:spacing w:after="150"/>
      </w:pPr>
      <w:r>
        <w:rPr/>
        <w:t xml:space="preserve">图表：国际中医生命周期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图表：2019-2023年中国中医市场规模</w:t>
      </w:r>
    </w:p>
    <w:p>
      <w:pPr>
        <w:spacing w:after="150"/>
      </w:pPr>
      <w:r>
        <w:rPr/>
        <w:t xml:space="preserve">图表：2019-2023年我国中医需求情况</w:t>
      </w:r>
    </w:p>
    <w:p>
      <w:pPr>
        <w:spacing w:after="150"/>
      </w:pPr>
      <w:r>
        <w:rPr/>
        <w:t xml:space="preserve">图表：2024-2029年中国中医市场规模预测</w:t>
      </w:r>
    </w:p>
    <w:p>
      <w:pPr>
        <w:spacing w:after="150"/>
      </w:pPr>
      <w:r>
        <w:rPr/>
        <w:t xml:space="preserve">图表：2024-2029年我国中医供应情况预测</w:t>
      </w:r>
    </w:p>
    <w:p>
      <w:pPr>
        <w:spacing w:after="150"/>
      </w:pPr>
      <w:r>
        <w:rPr/>
        <w:t xml:space="preserve">图表：2024-2029年我国中医需求情况预测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2024-2029年中医产业深度调研及未来发展现状趋势预测报告</dc:title>
  <dc:description>2024-2029年中医产业深度调研及未来发展现状趋势预测报告</dc:description>
  <dc:subject>2024-2029年中医产业深度调研及未来发展现状趋势预测报告</dc:subject>
  <cp:keywords>研究报告</cp:keywords>
  <cp:category>研究报告</cp:category>
  <cp:lastModifiedBy>北京中道泰和信息咨询有限公司</cp:lastModifiedBy>
  <dcterms:created xsi:type="dcterms:W3CDTF">2024-01-25T15:38:35+08:00</dcterms:created>
  <dcterms:modified xsi:type="dcterms:W3CDTF">2024-01-25T15:38:35+08:00</dcterms:modified>
</cp:coreProperties>
</file>

<file path=docProps/custom.xml><?xml version="1.0" encoding="utf-8"?>
<Properties xmlns="http://schemas.openxmlformats.org/officeDocument/2006/custom-properties" xmlns:vt="http://schemas.openxmlformats.org/officeDocument/2006/docPropsVTypes"/>
</file>