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2025-2030年中国玉米秸秆收割机行业发展机遇及投资战略规划研究报告</w:t>
      </w:r>
    </w:p>
    <w:p>
      <w:pPr>
        <w:spacing w:after="150"/>
      </w:pPr>
      <w:r>
        <w:rPr>
          <w:b w:val="1"/>
          <w:bCs w:val="1"/>
        </w:rPr>
        <w:t xml:space="preserve">报告简介</w:t>
      </w:r>
    </w:p>
    <w:p>
      <w:pPr>
        <w:spacing w:after="150"/>
      </w:pPr>
      <w:r>
        <w:rPr/>
        <w:t xml:space="preserve">玉米秸秆收割机是在玉米成熟或接近成熟时，根据农艺要求，用机械来完成对玉米秸秆收割的作业农机具。一种针对新型能源开发和减轻农民朋友劳动强度而研究开发的一种新型农业机械，一种价格低廉适合农村小四轮普及，配套就能收割玉米秸秆的农业机械。</w:t>
      </w:r>
    </w:p>
    <w:p>
      <w:pPr>
        <w:spacing w:after="150"/>
      </w:pPr>
      <w:r>
        <w:rPr/>
        <w:t xml:space="preserve">玉米秸秆收割机主要有割杆装置、输送装置、液压升降器等组成。作业时，机器沿玉米垄方向前进，割刀将玉米秸秆割掉，秸秆通过上、中、下三条输送链条右侧方向输出，并自然摆放，完成收割。</w:t>
      </w:r>
    </w:p>
    <w:p>
      <w:pPr>
        <w:spacing w:after="150"/>
      </w:pPr>
      <w:r>
        <w:rPr/>
        <w:t xml:space="preserve">在现代市场经济活动中，信息已经是一种重要的经济资源，信息资源的优先占有者胜，反之则处于劣势。中国每年有近100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的锁定并捕捉到它。那些成功的公司往往都会倾尽毕生的精力及资源搜寻产业的当前需求、潜在需求以及新的需求。</w:t>
      </w:r>
    </w:p>
    <w:p>
      <w:pPr>
        <w:spacing w:after="150"/>
      </w:pPr>
      <w:r>
        <w:rPr/>
        <w:t xml:space="preserve">玉米秸秆收割机行业研究报告旨在从国家经济和产业发展的战略入手，分析玉米秸秆收割机未来的政策走向和监管体制的发展趋势，挖掘玉米秸秆收割机行业的市场潜力，基于重点细分市场领域的深度研究，提供对产业规模、产业结构、区域结构、市场竞争、产业盈利水平等多个角度市场变化的生动描绘，清晰发展方向。预测未来玉米秸秆收割机业务的市场前景，以帮助客户拨开政策迷雾，寻找玉米秸秆收割机行业的投资商机。报告在大量的分析、预测的基础上，研究了玉米秸秆收割机行业今后的发展与投资策略，为玉米秸秆收割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玉米秸秆收割机相关企业和科研单位等的实地调查，对国内外玉米秸秆收割机行业的供给与需求状况、相关行业的发展状况、市场消费变化等进行了分析。重点研究了主要玉米秸秆收割机品牌的发展状况，以及未来中国玉米秸秆收割机行业将面临的机遇以及企业的应对策略。报告还分析了玉米秸秆收割机市场的竞争格局，行业的发展动向，并对行业相关政策进行了介绍和政策趋向研判，是玉米秸秆收割机生产企业、科研单位、零售企业等单位准确了解目前玉米秸秆收割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企业现状分析</w:t>
      </w:r>
    </w:p>
    <w:p>
      <w:pPr>
        <w:spacing w:before="75" w:after="0"/>
      </w:pPr>
      <w:r>
        <w:rPr>
          <w:b w:val="1"/>
          <w:bCs w:val="1"/>
        </w:rPr>
        <w:t xml:space="preserve">第一章 企业基本信息分析</w:t>
      </w:r>
    </w:p>
    <w:p>
      <w:pPr>
        <w:spacing w:before="75" w:after="0"/>
      </w:pPr>
      <w:r>
        <w:rPr/>
        <w:t xml:space="preserve">第一节 发展历史</w:t>
      </w:r>
    </w:p>
    <w:p>
      <w:pPr>
        <w:spacing w:before="75" w:after="0"/>
      </w:pPr>
      <w:r>
        <w:rPr/>
        <w:t xml:space="preserve">第二节 规模</w:t>
      </w:r>
    </w:p>
    <w:p>
      <w:pPr>
        <w:spacing w:before="75" w:after="0"/>
      </w:pPr>
      <w:r>
        <w:rPr/>
        <w:t xml:space="preserve">第三节 产品经验</w:t>
      </w:r>
    </w:p>
    <w:p>
      <w:pPr>
        <w:spacing w:before="75" w:after="0"/>
      </w:pPr>
      <w:r>
        <w:rPr/>
        <w:t xml:space="preserve">第四节 市场地位</w:t>
      </w:r>
    </w:p>
    <w:p>
      <w:pPr>
        <w:spacing w:before="75" w:after="0"/>
      </w:pPr>
      <w:r>
        <w:rPr>
          <w:b w:val="1"/>
          <w:bCs w:val="1"/>
        </w:rPr>
        <w:t xml:space="preserve">第二章 财务及销售状况分析</w:t>
      </w:r>
    </w:p>
    <w:p>
      <w:pPr>
        <w:spacing w:before="75" w:after="0"/>
      </w:pPr>
      <w:r>
        <w:rPr/>
        <w:t xml:space="preserve">第一节 注册资本</w:t>
      </w:r>
    </w:p>
    <w:p>
      <w:pPr>
        <w:spacing w:before="75" w:after="0"/>
      </w:pPr>
      <w:r>
        <w:rPr/>
        <w:t xml:space="preserve">第二节 销售收入</w:t>
      </w:r>
    </w:p>
    <w:p>
      <w:pPr>
        <w:spacing w:before="75" w:after="0"/>
      </w:pPr>
      <w:r>
        <w:rPr/>
        <w:t xml:space="preserve">第三节 销售成本</w:t>
      </w:r>
    </w:p>
    <w:p>
      <w:pPr>
        <w:spacing w:before="75" w:after="0"/>
      </w:pPr>
      <w:r>
        <w:rPr/>
        <w:t xml:space="preserve">第四节 利润率</w:t>
      </w:r>
    </w:p>
    <w:p>
      <w:pPr>
        <w:spacing w:before="75" w:after="0"/>
      </w:pPr>
      <w:r>
        <w:rPr/>
        <w:t xml:space="preserve">第五节 负债率</w:t>
      </w:r>
    </w:p>
    <w:p>
      <w:pPr>
        <w:spacing w:before="75" w:after="0"/>
      </w:pPr>
      <w:r>
        <w:rPr>
          <w:b w:val="1"/>
          <w:bCs w:val="1"/>
        </w:rPr>
        <w:t xml:space="preserve">第二部分 项目分析</w:t>
      </w:r>
    </w:p>
    <w:p>
      <w:pPr>
        <w:spacing w:before="75" w:after="0"/>
      </w:pPr>
      <w:r>
        <w:rPr/>
        <w:t xml:space="preserve">第三章 产品及价格策略分析</w:t>
      </w:r>
    </w:p>
    <w:p>
      <w:pPr>
        <w:spacing w:before="75" w:after="0"/>
      </w:pPr>
      <w:r>
        <w:rPr/>
        <w:t xml:space="preserve">第一节 产品线</w:t>
      </w:r>
    </w:p>
    <w:p>
      <w:pPr>
        <w:spacing w:before="75" w:after="0"/>
      </w:pPr>
      <w:r>
        <w:rPr/>
        <w:t xml:space="preserve">第二节 产品特征</w:t>
      </w:r>
    </w:p>
    <w:p>
      <w:pPr>
        <w:spacing w:before="75" w:after="0"/>
      </w:pPr>
      <w:r>
        <w:rPr/>
        <w:t xml:space="preserve">第三节 产品主要顾客群</w:t>
      </w:r>
    </w:p>
    <w:p>
      <w:pPr>
        <w:spacing w:before="75" w:after="0"/>
      </w:pPr>
      <w:r>
        <w:rPr/>
        <w:t xml:space="preserve">第四节 产品价格体系</w:t>
      </w:r>
    </w:p>
    <w:p>
      <w:pPr>
        <w:spacing w:before="75" w:after="0"/>
      </w:pPr>
      <w:r>
        <w:rPr>
          <w:b w:val="1"/>
          <w:bCs w:val="1"/>
        </w:rPr>
        <w:t xml:space="preserve">第四章 产品结构</w:t>
      </w:r>
    </w:p>
    <w:p>
      <w:pPr>
        <w:spacing w:before="75" w:after="0"/>
      </w:pPr>
      <w:r>
        <w:rPr/>
        <w:t xml:space="preserve">第一节 产品明细</w:t>
      </w:r>
    </w:p>
    <w:p>
      <w:pPr>
        <w:spacing w:before="75" w:after="0"/>
      </w:pPr>
      <w:r>
        <w:rPr/>
        <w:t xml:space="preserve">第二节 产品种类</w:t>
      </w:r>
    </w:p>
    <w:p>
      <w:pPr>
        <w:spacing w:before="75" w:after="0"/>
      </w:pPr>
      <w:r>
        <w:rPr/>
        <w:t xml:space="preserve">第三节 详细介绍(规格、型号、性能、用途、优势)</w:t>
      </w:r>
    </w:p>
    <w:p>
      <w:pPr>
        <w:spacing w:before="75" w:after="0"/>
      </w:pPr>
      <w:r>
        <w:rPr/>
        <w:t xml:space="preserve">第四节 产品服务</w:t>
      </w:r>
    </w:p>
    <w:p>
      <w:pPr>
        <w:spacing w:before="75" w:after="0"/>
      </w:pPr>
      <w:r>
        <w:rPr/>
        <w:t xml:space="preserve">第五节 产品技术含量(技术水平、技术参数、技术性能)</w:t>
      </w:r>
    </w:p>
    <w:p>
      <w:pPr>
        <w:spacing w:before="75" w:after="0"/>
      </w:pPr>
      <w:r>
        <w:rPr/>
        <w:t xml:space="preserve">第六节 原材料采购成本</w:t>
      </w:r>
    </w:p>
    <w:p>
      <w:pPr>
        <w:spacing w:before="75" w:after="0"/>
      </w:pPr>
      <w:r>
        <w:rPr/>
        <w:t xml:space="preserve">第七节 市场定位</w:t>
      </w:r>
    </w:p>
    <w:p>
      <w:pPr>
        <w:spacing w:before="75" w:after="0"/>
      </w:pPr>
      <w:r>
        <w:rPr/>
        <w:t xml:space="preserve">第八节 供货能力</w:t>
      </w:r>
    </w:p>
    <w:p>
      <w:pPr>
        <w:spacing w:before="75" w:after="0"/>
      </w:pPr>
      <w:r>
        <w:rPr>
          <w:b w:val="1"/>
          <w:bCs w:val="1"/>
        </w:rPr>
        <w:t xml:space="preserve">第五章 生力</w:t>
      </w:r>
    </w:p>
    <w:p>
      <w:pPr>
        <w:spacing w:before="75" w:after="0"/>
      </w:pPr>
      <w:r>
        <w:rPr/>
        <w:t xml:space="preserve">第一节 生产线情况(设备明细、投资渠道、技术水平、生产能力、使用率、净值率)</w:t>
      </w:r>
    </w:p>
    <w:p>
      <w:pPr>
        <w:spacing w:before="75" w:after="0"/>
      </w:pPr>
      <w:r>
        <w:rPr/>
        <w:t xml:space="preserve">第二节 生产环境</w:t>
      </w:r>
    </w:p>
    <w:p>
      <w:pPr>
        <w:spacing w:before="75" w:after="0"/>
      </w:pPr>
      <w:r>
        <w:rPr/>
        <w:t xml:space="preserve">第三节 是否代加工(oem)</w:t>
      </w:r>
    </w:p>
    <w:p>
      <w:pPr>
        <w:spacing w:before="75" w:after="0"/>
      </w:pPr>
      <w:r>
        <w:rPr>
          <w:b w:val="1"/>
          <w:bCs w:val="1"/>
        </w:rPr>
        <w:t xml:space="preserve">第六章 渠道研究</w:t>
      </w:r>
    </w:p>
    <w:p>
      <w:pPr>
        <w:spacing w:before="75" w:after="0"/>
      </w:pPr>
      <w:r>
        <w:rPr/>
        <w:t xml:space="preserve">第一节 渠道体系</w:t>
      </w:r>
    </w:p>
    <w:p>
      <w:pPr>
        <w:spacing w:before="75" w:after="0"/>
      </w:pPr>
      <w:r>
        <w:rPr/>
        <w:t xml:space="preserve">第二节 渠道模式</w:t>
      </w:r>
    </w:p>
    <w:p>
      <w:pPr>
        <w:spacing w:before="75" w:after="0"/>
      </w:pPr>
      <w:r>
        <w:rPr/>
        <w:t xml:space="preserve">第三节 渠道价格体系</w:t>
      </w:r>
    </w:p>
    <w:p>
      <w:pPr>
        <w:spacing w:before="75" w:after="0"/>
      </w:pPr>
      <w:r>
        <w:rPr/>
        <w:t xml:space="preserve">第四节 渠道报告制度</w:t>
      </w:r>
    </w:p>
    <w:p>
      <w:pPr>
        <w:spacing w:before="75" w:after="0"/>
      </w:pPr>
      <w:r>
        <w:rPr>
          <w:b w:val="1"/>
          <w:bCs w:val="1"/>
        </w:rPr>
        <w:t xml:space="preserve">第三部分 竞争对手分析</w:t>
      </w:r>
    </w:p>
    <w:p>
      <w:pPr>
        <w:spacing w:before="75" w:after="0"/>
      </w:pPr>
      <w:r>
        <w:rPr>
          <w:b w:val="1"/>
          <w:bCs w:val="1"/>
        </w:rPr>
        <w:t xml:space="preserve">第七章 竞争策略分析</w:t>
      </w:r>
    </w:p>
    <w:p>
      <w:pPr>
        <w:spacing w:before="75" w:after="0"/>
      </w:pPr>
      <w:r>
        <w:rPr/>
        <w:t xml:space="preserve">第一节 企业优势劣势(swot)分析</w:t>
      </w:r>
    </w:p>
    <w:p>
      <w:pPr>
        <w:spacing w:before="75" w:after="0"/>
      </w:pPr>
      <w:r>
        <w:rPr/>
        <w:t xml:space="preserve">第二节 主要竞争对手</w:t>
      </w:r>
    </w:p>
    <w:p>
      <w:pPr>
        <w:spacing w:before="75" w:after="0"/>
      </w:pPr>
      <w:r>
        <w:rPr/>
        <w:t xml:space="preserve">一、约翰迪尔(佳木斯)农业机械有限公司</w:t>
      </w:r>
    </w:p>
    <w:p>
      <w:pPr>
        <w:spacing w:before="75" w:after="0"/>
      </w:pPr>
      <w:r>
        <w:rPr/>
        <w:t xml:space="preserve">二、福田雷沃国际重工股份有限公司</w:t>
      </w:r>
    </w:p>
    <w:p>
      <w:pPr>
        <w:spacing w:before="75" w:after="0"/>
      </w:pPr>
      <w:r>
        <w:rPr/>
        <w:t xml:space="preserve">三、奇瑞重工股份有限公司</w:t>
      </w:r>
    </w:p>
    <w:p>
      <w:pPr>
        <w:spacing w:before="75" w:after="0"/>
      </w:pPr>
      <w:r>
        <w:rPr/>
        <w:t xml:space="preserve">四、北京亨运通机械有限公司</w:t>
      </w:r>
    </w:p>
    <w:p>
      <w:pPr>
        <w:spacing w:before="75" w:after="0"/>
      </w:pPr>
      <w:r>
        <w:rPr/>
        <w:t xml:space="preserve">五、新疆机械研究院股份有限公司</w:t>
      </w:r>
    </w:p>
    <w:p>
      <w:pPr>
        <w:spacing w:before="75" w:after="0"/>
      </w:pPr>
      <w:r>
        <w:rPr/>
        <w:t xml:space="preserve">六、山东金亿机械制造有限公司</w:t>
      </w:r>
    </w:p>
    <w:p>
      <w:pPr>
        <w:spacing w:before="75" w:after="0"/>
      </w:pPr>
      <w:r>
        <w:rPr/>
        <w:t xml:space="preserve">七、洛阳中收机械装备有限公司</w:t>
      </w:r>
    </w:p>
    <w:p>
      <w:pPr>
        <w:spacing w:before="75" w:after="0"/>
      </w:pPr>
      <w:r>
        <w:rPr/>
        <w:t xml:space="preserve">八、爱科集团</w:t>
      </w:r>
    </w:p>
    <w:p>
      <w:pPr>
        <w:spacing w:before="75" w:after="0"/>
      </w:pPr>
      <w:r>
        <w:rPr/>
        <w:t xml:space="preserve">九、九方泰禾国际重工(青岛)股份有限公司</w:t>
      </w:r>
    </w:p>
    <w:p>
      <w:pPr>
        <w:spacing w:before="75" w:after="0"/>
      </w:pPr>
      <w:r>
        <w:rPr/>
        <w:t xml:space="preserve">第三节 竞争策略</w:t>
      </w:r>
    </w:p>
    <w:p>
      <w:pPr>
        <w:spacing w:before="75" w:after="0"/>
      </w:pPr>
      <w:r>
        <w:rPr>
          <w:b w:val="1"/>
          <w:bCs w:val="1"/>
        </w:rPr>
        <w:t xml:space="preserve">第八章 营销策略分析</w:t>
      </w:r>
    </w:p>
    <w:p>
      <w:pPr>
        <w:spacing w:before="75" w:after="0"/>
      </w:pPr>
      <w:r>
        <w:rPr/>
        <w:t xml:space="preserve">第一节 主要目标市场</w:t>
      </w:r>
    </w:p>
    <w:p>
      <w:pPr>
        <w:spacing w:before="75" w:after="0"/>
      </w:pPr>
      <w:r>
        <w:rPr/>
        <w:t xml:space="preserve">第二节 客户群特征</w:t>
      </w:r>
    </w:p>
    <w:p>
      <w:pPr>
        <w:spacing w:before="75" w:after="0"/>
      </w:pPr>
      <w:r>
        <w:rPr/>
        <w:t xml:space="preserve">第三节 营销战略</w:t>
      </w:r>
    </w:p>
    <w:p>
      <w:pPr>
        <w:spacing w:before="75" w:after="0"/>
      </w:pPr>
      <w:r>
        <w:rPr/>
        <w:t xml:space="preserve">第四节 广告策略</w:t>
      </w:r>
    </w:p>
    <w:p>
      <w:pPr>
        <w:spacing w:before="75" w:after="0"/>
      </w:pPr>
      <w:r>
        <w:rPr/>
        <w:t xml:space="preserve">第五节 公关策略</w:t>
      </w:r>
    </w:p>
    <w:p>
      <w:pPr>
        <w:spacing w:before="75" w:after="0"/>
      </w:pPr>
      <w:r>
        <w:rPr/>
        <w:t xml:space="preserve">第六节 促销策略</w:t>
      </w:r>
    </w:p>
    <w:p>
      <w:pPr>
        <w:spacing w:before="75" w:after="0"/>
      </w:pPr>
      <w:r>
        <w:rPr>
          <w:b w:val="1"/>
          <w:bCs w:val="1"/>
        </w:rPr>
        <w:t xml:space="preserve">第九章 研发能力</w:t>
      </w:r>
    </w:p>
    <w:p>
      <w:pPr>
        <w:spacing w:before="75" w:after="0"/>
      </w:pPr>
      <w:r>
        <w:rPr/>
        <w:t xml:space="preserve">第一节 研发队伍资历(人数、学历、结构)</w:t>
      </w:r>
    </w:p>
    <w:p>
      <w:pPr>
        <w:spacing w:before="75" w:after="0"/>
      </w:pPr>
      <w:r>
        <w:rPr/>
        <w:t xml:space="preserve">第二节 专利资源(数量、技术含量)</w:t>
      </w:r>
    </w:p>
    <w:p>
      <w:pPr>
        <w:spacing w:before="75" w:after="0"/>
      </w:pPr>
      <w:r>
        <w:rPr>
          <w:b w:val="1"/>
          <w:bCs w:val="1"/>
        </w:rPr>
        <w:t xml:space="preserve">第十章 原材料采购</w:t>
      </w:r>
    </w:p>
    <w:p>
      <w:pPr>
        <w:spacing w:before="75" w:after="0"/>
      </w:pPr>
      <w:r>
        <w:rPr/>
        <w:t xml:space="preserve">第一节 原材料(采购量、来源、平均价格)</w:t>
      </w:r>
    </w:p>
    <w:p>
      <w:pPr>
        <w:spacing w:before="75" w:after="0"/>
      </w:pPr>
      <w:r>
        <w:rPr/>
        <w:t xml:space="preserve">第二节 供应商情况</w:t>
      </w:r>
    </w:p>
    <w:p>
      <w:pPr>
        <w:spacing w:before="75" w:after="0"/>
      </w:pPr>
      <w:r>
        <w:rPr/>
        <w:t xml:space="preserve">第三节 采购支付情况</w:t>
      </w:r>
    </w:p>
    <w:p>
      <w:pPr>
        <w:spacing w:before="75" w:after="0"/>
      </w:pPr>
      <w:r>
        <w:rPr>
          <w:b w:val="1"/>
          <w:bCs w:val="1"/>
        </w:rPr>
        <w:t xml:space="preserve">第四部分 行业研究</w:t>
      </w:r>
    </w:p>
    <w:p>
      <w:pPr>
        <w:spacing w:before="75" w:after="0"/>
      </w:pPr>
      <w:r>
        <w:rPr>
          <w:b w:val="1"/>
          <w:bCs w:val="1"/>
        </w:rPr>
        <w:t xml:space="preserve">第十一章 市场分析</w:t>
      </w:r>
    </w:p>
    <w:p>
      <w:pPr>
        <w:spacing w:before="75" w:after="0"/>
      </w:pPr>
      <w:r>
        <w:rPr/>
        <w:t xml:space="preserve">第一节 宏观政策</w:t>
      </w:r>
    </w:p>
    <w:p>
      <w:pPr>
        <w:spacing w:before="75" w:after="0"/>
      </w:pPr>
      <w:r>
        <w:rPr/>
        <w:t xml:space="preserve">第二节 市场规模</w:t>
      </w:r>
    </w:p>
    <w:p>
      <w:pPr>
        <w:spacing w:before="75" w:after="0"/>
      </w:pPr>
      <w:r>
        <w:rPr/>
        <w:t xml:space="preserve">第三节 领先企业</w:t>
      </w:r>
    </w:p>
    <w:p>
      <w:pPr>
        <w:spacing w:before="75" w:after="0"/>
      </w:pPr>
      <w:r>
        <w:rPr/>
        <w:t xml:space="preserve">第四节 市场分布</w:t>
      </w:r>
    </w:p>
    <w:p>
      <w:pPr>
        <w:spacing w:before="75" w:after="0"/>
      </w:pPr>
      <w:r>
        <w:rPr/>
        <w:t xml:space="preserve">第五节 市场预测</w:t>
      </w:r>
    </w:p>
    <w:p>
      <w:pPr>
        <w:spacing w:before="75" w:after="0"/>
      </w:pPr>
      <w:r>
        <w:rPr/>
        <w:t xml:space="preserve">第六节 趋势预测</w:t>
      </w:r>
    </w:p>
    <w:p>
      <w:pPr>
        <w:spacing w:before="75" w:after="0"/>
      </w:pPr>
      <w:r>
        <w:rPr>
          <w:b w:val="1"/>
          <w:bCs w:val="1"/>
        </w:rPr>
        <w:t xml:space="preserve">第十二章 售后服务</w:t>
      </w:r>
    </w:p>
    <w:p>
      <w:pPr>
        <w:spacing w:before="75" w:after="0"/>
      </w:pPr>
      <w:r>
        <w:rPr/>
        <w:t xml:space="preserve">第一节 是否送货</w:t>
      </w:r>
    </w:p>
    <w:p>
      <w:pPr>
        <w:spacing w:before="75" w:after="0"/>
      </w:pPr>
      <w:r>
        <w:rPr/>
        <w:t xml:space="preserve">第二节 产品包修/保修期限</w:t>
      </w:r>
    </w:p>
    <w:p>
      <w:pPr>
        <w:spacing w:before="75" w:after="0"/>
      </w:pPr>
      <w:r>
        <w:rPr/>
        <w:t xml:space="preserve">第三节 服务响应速度</w:t>
      </w:r>
    </w:p>
    <w:p>
      <w:pPr>
        <w:spacing w:before="75" w:after="0"/>
      </w:pPr>
      <w:r>
        <w:rPr/>
        <w:t xml:space="preserve">第四节 服务网络建设</w:t>
      </w:r>
    </w:p>
    <w:p>
      <w:pPr>
        <w:spacing w:before="75" w:after="0"/>
      </w:pPr>
      <w:r>
        <w:rPr/>
        <w:t xml:space="preserve">第五节 服务程序</w:t>
      </w:r>
    </w:p>
    <w:p>
      <w:pPr>
        <w:spacing w:before="75" w:after="0"/>
      </w:pPr>
      <w:r>
        <w:rPr/>
        <w:t xml:space="preserve">第六节 投诉/退货处理程序</w:t>
      </w:r>
    </w:p>
    <w:p>
      <w:pPr>
        <w:spacing w:before="75" w:after="0"/>
      </w:pPr>
      <w:r>
        <w:rPr>
          <w:b w:val="1"/>
          <w:bCs w:val="1"/>
        </w:rPr>
        <w:t xml:space="preserve">第十三章 客户情况</w:t>
      </w:r>
    </w:p>
    <w:p>
      <w:pPr>
        <w:spacing w:before="75" w:after="0"/>
      </w:pPr>
      <w:r>
        <w:rPr/>
        <w:t xml:space="preserve">第一节 主要客户</w:t>
      </w:r>
    </w:p>
    <w:p>
      <w:pPr>
        <w:spacing w:before="75" w:after="0"/>
      </w:pPr>
      <w:r>
        <w:rPr/>
        <w:t xml:space="preserve">第二节 客户分布</w:t>
      </w:r>
    </w:p>
    <w:p>
      <w:pPr>
        <w:spacing w:before="75" w:after="0"/>
      </w:pPr>
      <w:r>
        <w:rPr/>
        <w:t xml:space="preserve">第三节 客户满意程度</w:t>
      </w:r>
    </w:p>
    <w:p>
      <w:pPr>
        <w:spacing w:before="75" w:after="0"/>
      </w:pPr>
      <w:r>
        <w:rPr/>
        <w:t xml:space="preserve">第四节 客户维护模式</w:t>
      </w:r>
    </w:p>
    <w:p>
      <w:pPr>
        <w:spacing w:before="75" w:after="0"/>
      </w:pPr>
      <w:r>
        <w:rPr>
          <w:b w:val="1"/>
          <w:bCs w:val="1"/>
        </w:rPr>
        <w:t xml:space="preserve">第五部分 发展战略研究</w:t>
      </w:r>
    </w:p>
    <w:p>
      <w:pPr>
        <w:spacing w:before="75" w:after="0"/>
      </w:pPr>
      <w:r>
        <w:rPr>
          <w:b w:val="1"/>
          <w:bCs w:val="1"/>
        </w:rPr>
        <w:t xml:space="preserve">第十四章 发展战略</w:t>
      </w:r>
    </w:p>
    <w:p>
      <w:pPr>
        <w:spacing w:before="75" w:after="0"/>
      </w:pPr>
      <w:r>
        <w:rPr/>
        <w:t xml:space="preserve">第一节 生产战略</w:t>
      </w:r>
    </w:p>
    <w:p>
      <w:pPr>
        <w:spacing w:before="75" w:after="0"/>
      </w:pPr>
      <w:r>
        <w:rPr/>
        <w:t xml:space="preserve">第二节 广告促销战略</w:t>
      </w:r>
    </w:p>
    <w:p>
      <w:pPr>
        <w:spacing w:before="75" w:after="0"/>
      </w:pPr>
      <w:r>
        <w:rPr/>
        <w:t xml:space="preserve">第三节 产品结构调整</w:t>
      </w:r>
    </w:p>
    <w:p>
      <w:pPr>
        <w:spacing w:before="75" w:after="0"/>
      </w:pPr>
      <w:r>
        <w:rPr/>
        <w:t xml:space="preserve">第四节 投资规划建议</w:t>
      </w:r>
    </w:p>
    <w:p>
      <w:pPr>
        <w:spacing w:before="75" w:after="0"/>
      </w:pPr>
      <w:r>
        <w:rPr/>
        <w:t xml:space="preserve">第五节 融资战略</w:t>
      </w:r>
    </w:p>
    <w:p>
      <w:pPr>
        <w:spacing w:before="75" w:after="0"/>
      </w:pPr>
      <w:r>
        <w:rPr/>
        <w:t xml:space="preserve">第六节 管理层变动</w:t>
      </w:r>
    </w:p>
    <w:p>
      <w:pPr>
        <w:spacing w:before="75" w:after="0"/>
      </w:pPr>
      <w:r>
        <w:rPr/>
        <w:t xml:space="preserve">第七节 合作战略</w:t>
      </w:r>
    </w:p>
    <w:p>
      <w:pPr>
        <w:spacing w:before="75" w:after="0"/>
      </w:pPr>
      <w:r>
        <w:rPr/>
        <w:t xml:space="preserve">第八节 技术研发</w:t>
      </w:r>
    </w:p>
    <w:p>
      <w:pPr>
        <w:spacing w:before="75" w:after="0"/>
      </w:pPr>
      <w:r>
        <w:rPr/>
        <w:t xml:space="preserve">第九节 “走出去”战略</w:t>
      </w:r>
    </w:p>
    <w:p>
      <w:pPr>
        <w:spacing w:before="75" w:after="0"/>
      </w:pPr>
      <w:r>
        <w:rPr>
          <w:b w:val="1"/>
          <w:bCs w:val="1"/>
        </w:rPr>
        <w:t xml:space="preserve">图表目录</w:t>
      </w:r>
    </w:p>
    <w:p>
      <w:pPr>
        <w:spacing w:before="75" w:after="0"/>
      </w:pPr>
      <w:r>
        <w:rPr/>
        <w:t xml:space="preserve">图表：三一重工股份有限公司基本信息</w:t>
      </w:r>
    </w:p>
    <w:p>
      <w:pPr>
        <w:spacing w:before="75" w:after="0"/>
      </w:pPr>
      <w:r>
        <w:rPr/>
        <w:t xml:space="preserve">图表：2020-2025年三一重工股份有限公司营业总收入</w:t>
      </w:r>
    </w:p>
    <w:p>
      <w:pPr>
        <w:spacing w:before="75" w:after="0"/>
      </w:pPr>
      <w:r>
        <w:rPr/>
        <w:t xml:space="preserve">图表：2020-2025年三一重工股份有限公司营业总成本</w:t>
      </w:r>
    </w:p>
    <w:p>
      <w:pPr>
        <w:spacing w:before="75" w:after="0"/>
      </w:pPr>
      <w:r>
        <w:rPr/>
        <w:t xml:space="preserve">图表：2020-2025年三一重工股份有限公司营业成本</w:t>
      </w:r>
    </w:p>
    <w:p>
      <w:pPr>
        <w:spacing w:before="75" w:after="0"/>
      </w:pPr>
      <w:r>
        <w:rPr/>
        <w:t xml:space="preserve">图表：2020-2025年三一重工股份有限公司营业税金及附加</w:t>
      </w:r>
    </w:p>
    <w:p>
      <w:pPr>
        <w:spacing w:before="75" w:after="0"/>
      </w:pPr>
      <w:r>
        <w:rPr/>
        <w:t xml:space="preserve">图表：2020-2025年三一重工股份有限公司销售费用</w:t>
      </w:r>
    </w:p>
    <w:p>
      <w:pPr>
        <w:spacing w:before="75" w:after="0"/>
      </w:pPr>
      <w:r>
        <w:rPr/>
        <w:t xml:space="preserve">图表：2020-2025年三一重工股份有限公司管理费用</w:t>
      </w:r>
    </w:p>
    <w:p>
      <w:pPr>
        <w:spacing w:before="75" w:after="0"/>
      </w:pPr>
      <w:r>
        <w:rPr/>
        <w:t xml:space="preserve">图表：2020-2025年三一重工股份有限公司财务费用</w:t>
      </w:r>
    </w:p>
    <w:p>
      <w:pPr>
        <w:spacing w:before="75" w:after="0"/>
      </w:pPr>
      <w:r>
        <w:rPr/>
        <w:t xml:space="preserve">图表：2020-2025年三一重工股份有限公司资产减值损失</w:t>
      </w:r>
    </w:p>
    <w:p>
      <w:pPr>
        <w:spacing w:before="75" w:after="0"/>
      </w:pPr>
      <w:r>
        <w:rPr/>
        <w:t xml:space="preserve">图表：2020-2025年三一重工股份有限公司净利润</w:t>
      </w:r>
    </w:p>
    <w:p>
      <w:pPr>
        <w:spacing w:before="75" w:after="0"/>
      </w:pPr>
      <w:r>
        <w:rPr/>
        <w:t xml:space="preserve">图表：2020-2025年三一重工股份有限公司营业利润</w:t>
      </w:r>
    </w:p>
    <w:p>
      <w:pPr>
        <w:spacing w:before="75" w:after="0"/>
      </w:pPr>
      <w:r>
        <w:rPr/>
        <w:t xml:space="preserve">图表：2020-2025年三一重工股份有限公司利润总额</w:t>
      </w:r>
    </w:p>
    <w:p>
      <w:pPr>
        <w:spacing w:before="75" w:after="0"/>
      </w:pPr>
      <w:r>
        <w:rPr/>
        <w:t xml:space="preserve">图表：2020-2025年三一重工股份有限公司归属于母公司股东的净利润</w:t>
      </w:r>
    </w:p>
    <w:p>
      <w:pPr>
        <w:spacing w:before="75" w:after="0"/>
      </w:pPr>
      <w:r>
        <w:rPr/>
        <w:t xml:space="preserve">图表：2020-2025年三一重工股份有限公司基本每股收益</w:t>
      </w:r>
    </w:p>
    <w:p>
      <w:pPr>
        <w:spacing w:before="75" w:after="0"/>
      </w:pPr>
      <w:r>
        <w:rPr/>
        <w:t xml:space="preserve">图表：2020-2025年三一重工股份有限公司总资产利润率</w:t>
      </w:r>
    </w:p>
    <w:p>
      <w:pPr>
        <w:spacing w:before="75" w:after="0"/>
      </w:pPr>
      <w:r>
        <w:rPr/>
        <w:t xml:space="preserve">图表：2020-2025年三一重工股份有限公司营业利润率</w:t>
      </w:r>
    </w:p>
    <w:p>
      <w:pPr>
        <w:spacing w:before="75" w:after="0"/>
      </w:pPr>
      <w:r>
        <w:rPr/>
        <w:t xml:space="preserve">图表：2020-2025年三一重工股份有限公司销售毛利率</w:t>
      </w:r>
    </w:p>
    <w:p>
      <w:pPr>
        <w:spacing w:before="75" w:after="0"/>
      </w:pPr>
      <w:r>
        <w:rPr/>
        <w:t xml:space="preserve">图表：2020-2025年三一重工股份有限公司销售净利率</w:t>
      </w:r>
    </w:p>
    <w:p>
      <w:pPr>
        <w:spacing w:before="75" w:after="0"/>
      </w:pPr>
      <w:r>
        <w:rPr/>
        <w:t xml:space="preserve">图表：2020-2025年三一重工股份有限公司偿债能力分析</w:t>
      </w:r>
    </w:p>
    <w:p>
      <w:pPr>
        <w:spacing w:before="75" w:after="0"/>
      </w:pPr>
      <w:r>
        <w:rPr/>
        <w:t xml:space="preserve">图表：2020-2025年三一重工股份有限公司流动负债表</w:t>
      </w:r>
    </w:p>
    <w:p>
      <w:pPr>
        <w:spacing w:before="75" w:after="0"/>
      </w:pPr>
      <w:r>
        <w:rPr/>
        <w:t xml:space="preserve">图表：2020-2025年三一重工股份有限公司非流动负债表</w:t>
      </w:r>
    </w:p>
    <w:p>
      <w:pPr>
        <w:spacing w:before="75" w:after="0"/>
      </w:pPr>
      <w:r>
        <w:rPr/>
        <w:t xml:space="preserve">图表：混凝土</w:t>
      </w:r>
    </w:p>
    <w:p>
      <w:pPr>
        <w:spacing w:before="75" w:after="0"/>
      </w:pPr>
      <w:r>
        <w:rPr/>
        <w:t xml:space="preserve">图表：筑路机械</w:t>
      </w:r>
    </w:p>
    <w:p>
      <w:pPr>
        <w:spacing w:before="75" w:after="0"/>
      </w:pPr>
      <w:r>
        <w:rPr/>
        <w:t xml:space="preserve">图表：挖掘机械</w:t>
      </w:r>
    </w:p>
    <w:p>
      <w:pPr>
        <w:spacing w:before="75" w:after="0"/>
      </w:pPr>
      <w:r>
        <w:rPr/>
        <w:t xml:space="preserve">图表：桩工机械</w:t>
      </w:r>
    </w:p>
    <w:p>
      <w:pPr>
        <w:spacing w:before="75" w:after="0"/>
      </w:pPr>
      <w:r>
        <w:rPr/>
        <w:t xml:space="preserve">图表：起重机械</w:t>
      </w:r>
    </w:p>
    <w:p>
      <w:pPr>
        <w:spacing w:before="75" w:after="0"/>
      </w:pPr>
      <w:r>
        <w:rPr/>
        <w:t xml:space="preserve">图表：港口机械</w:t>
      </w:r>
    </w:p>
    <w:p>
      <w:pPr>
        <w:spacing w:before="75" w:after="0"/>
      </w:pPr>
      <w:r>
        <w:rPr/>
        <w:t xml:space="preserve">图表：三一重工股份有限公司主要产品类别</w:t>
      </w:r>
    </w:p>
    <w:p>
      <w:pPr>
        <w:spacing w:before="75" w:after="0"/>
      </w:pPr>
      <w:r>
        <w:rPr/>
        <w:t xml:space="preserve">图表：三一重工股份有限公司玉米秸秆收割机传统渠道价格体系表</w:t>
      </w:r>
    </w:p>
    <w:p>
      <w:pPr>
        <w:spacing w:before="75" w:after="0"/>
      </w:pPr>
      <w:r>
        <w:rPr/>
        <w:t xml:space="preserve">图表：三一重工股份有限公司玉米秸秆收割机ka系统渠道价格体系表</w:t>
      </w:r>
    </w:p>
    <w:p>
      <w:pPr>
        <w:spacing w:before="75" w:after="0"/>
      </w:pPr>
      <w:r>
        <w:rPr/>
        <w:t xml:space="preserve">图表：三一重工股份有限公司玉米秸秆收割机团购渠道价格体系表</w:t>
      </w:r>
    </w:p>
    <w:p>
      <w:pPr>
        <w:spacing w:before="75" w:after="0"/>
      </w:pPr>
      <w:r>
        <w:rPr/>
        <w:t xml:space="preserve">图表：三一重工股份有限公司玉米秸秆收割机类别</w:t>
      </w:r>
    </w:p>
    <w:p>
      <w:pPr>
        <w:spacing w:before="75" w:after="0"/>
      </w:pPr>
      <w:r>
        <w:rPr/>
        <w:t xml:space="preserve">图表：三一重工股份有限公司玉米秸秆收割机详细介绍</w:t>
      </w:r>
    </w:p>
    <w:p>
      <w:pPr>
        <w:spacing w:before="75" w:after="0"/>
      </w:pPr>
      <w:r>
        <w:rPr/>
        <w:t xml:space="preserve">图表：三一重工股份有限公司玉米秸秆收割机技术含量</w:t>
      </w:r>
    </w:p>
    <w:p>
      <w:pPr>
        <w:spacing w:before="75" w:after="0"/>
      </w:pPr>
      <w:r>
        <w:rPr/>
        <w:t xml:space="preserve">图表：2020-2025年各国天胶产量占比</w:t>
      </w:r>
    </w:p>
    <w:p>
      <w:pPr>
        <w:spacing w:before="75" w:after="0"/>
      </w:pPr>
      <w:r>
        <w:rPr/>
        <w:t xml:space="preserve">图表：2020-2025年天然橡胶主产国新种及重植面积</w:t>
      </w:r>
    </w:p>
    <w:p>
      <w:pPr>
        <w:spacing w:before="75" w:after="0"/>
      </w:pPr>
      <w:r>
        <w:rPr/>
        <w:t xml:space="preserve">图表：2020-2025年天胶主要生产国合计库存创历史新高</w:t>
      </w:r>
    </w:p>
    <w:p>
      <w:pPr>
        <w:spacing w:before="75" w:after="0"/>
      </w:pPr>
      <w:r>
        <w:rPr/>
        <w:t xml:space="preserve">图表：2020-2025年青岛保税区天胶库存处于历史高位</w:t>
      </w:r>
    </w:p>
    <w:p>
      <w:pPr>
        <w:spacing w:before="75" w:after="0"/>
      </w:pPr>
      <w:r>
        <w:rPr/>
        <w:t xml:space="preserve">图表：近年来我国天然橡胶关税调整</w:t>
      </w:r>
    </w:p>
    <w:p>
      <w:pPr>
        <w:spacing w:before="75" w:after="0"/>
      </w:pPr>
      <w:r>
        <w:rPr/>
        <w:t xml:space="preserve">图表：2020-2025年中国天然橡胶价格逐渐下跌</w:t>
      </w:r>
    </w:p>
    <w:p>
      <w:pPr>
        <w:spacing w:before="75" w:after="0"/>
      </w:pPr>
      <w:r>
        <w:rPr/>
        <w:t xml:space="preserve">图表：主要设备型号</w:t>
      </w:r>
    </w:p>
    <w:p>
      <w:pPr>
        <w:spacing w:before="75" w:after="0"/>
      </w:pPr>
      <w:r>
        <w:rPr/>
        <w:t xml:space="preserve">图表：奇瑞重工股份有限公司业务架构</w:t>
      </w:r>
    </w:p>
    <w:p>
      <w:pPr>
        <w:spacing w:before="75" w:after="0"/>
      </w:pPr>
      <w:r>
        <w:rPr/>
        <w:t xml:space="preserve">图表：2020-2025年新疆机械研究院股份有限公司核心财务指标</w:t>
      </w:r>
    </w:p>
    <w:p>
      <w:pPr>
        <w:spacing w:before="75" w:after="0"/>
      </w:pPr>
      <w:r>
        <w:rPr/>
        <w:t xml:space="preserve">图表：2020-2025年新疆机械研究院股份有限公司资产负债表摘要</w:t>
      </w:r>
    </w:p>
    <w:p>
      <w:pPr>
        <w:spacing w:before="75" w:after="0"/>
      </w:pPr>
      <w:r>
        <w:rPr/>
        <w:t xml:space="preserve">图表：2020-2025年新疆机械研究院股份有限公司利润分配表摘要</w:t>
      </w:r>
    </w:p>
    <w:p>
      <w:pPr>
        <w:spacing w:before="75" w:after="0"/>
      </w:pPr>
      <w:r>
        <w:rPr/>
        <w:t xml:space="preserve">图表：2020-2025年新疆机械研究院股份有限公司现金流量表摘要</w:t>
      </w:r>
    </w:p>
    <w:p>
      <w:pPr>
        <w:spacing w:before="75" w:after="0"/>
      </w:pPr>
      <w:r>
        <w:rPr/>
        <w:t xml:space="preserve">图表：2020-2025年新疆机械研究院股份有限公司流动资产表</w:t>
      </w:r>
    </w:p>
    <w:p>
      <w:pPr>
        <w:spacing w:before="75" w:after="0"/>
      </w:pPr>
      <w:r>
        <w:rPr/>
        <w:t xml:space="preserve">图表：2020-2025年新疆机械研究院股份有限公司非流动资产表</w:t>
      </w:r>
    </w:p>
    <w:p>
      <w:pPr>
        <w:spacing w:before="75" w:after="0"/>
      </w:pPr>
      <w:r>
        <w:rPr/>
        <w:t xml:space="preserve">图表：2020-2025年新疆机械研究院股份有限公司流动负债表</w:t>
      </w:r>
    </w:p>
    <w:p>
      <w:pPr>
        <w:spacing w:before="75" w:after="0"/>
      </w:pPr>
      <w:r>
        <w:rPr/>
        <w:t xml:space="preserve">图表：2020-2025年新疆机械研究院股份有限公司非流动负债表</w:t>
      </w:r>
    </w:p>
    <w:p>
      <w:pPr>
        <w:spacing w:before="75" w:after="0"/>
      </w:pPr>
      <w:r>
        <w:rPr/>
        <w:t xml:space="preserve">图表：2020-2025年新疆机械研究院股份有限公司所有者权益表</w:t>
      </w:r>
    </w:p>
    <w:p>
      <w:pPr>
        <w:spacing w:before="75" w:after="0"/>
      </w:pPr>
      <w:r>
        <w:rPr/>
        <w:t xml:space="preserve">图表：2020-2025年新疆机械研究院股份有限公司利润分配表</w:t>
      </w:r>
    </w:p>
    <w:p>
      <w:pPr>
        <w:spacing w:before="75" w:after="0"/>
      </w:pPr>
      <w:r>
        <w:rPr/>
        <w:t xml:space="preserve">图表：2020-2025年新疆机械研究院股份有限公司经营活动产生的现金流量</w:t>
      </w:r>
    </w:p>
    <w:p>
      <w:pPr>
        <w:spacing w:before="75" w:after="0"/>
      </w:pPr>
      <w:r>
        <w:rPr/>
        <w:t xml:space="preserve">图表：2020-2025年新疆机械研究院股份有限公司投资活动产生的现金流量</w:t>
      </w:r>
    </w:p>
    <w:p>
      <w:pPr>
        <w:spacing w:before="75" w:after="0"/>
      </w:pPr>
      <w:r>
        <w:rPr/>
        <w:t xml:space="preserve">图表：2020-2025年新疆机械研究院股份有限公司筹资活动产生的现金流量</w:t>
      </w:r>
    </w:p>
    <w:p>
      <w:pPr>
        <w:spacing w:before="75" w:after="0"/>
      </w:pPr>
      <w:r>
        <w:rPr/>
        <w:t xml:space="preserve">图表：2020-2025年新疆机械研究院股份有限公司现金及现金等价物净增加额</w:t>
      </w:r>
    </w:p>
    <w:p>
      <w:pPr>
        <w:spacing w:before="75" w:after="0"/>
      </w:pPr>
      <w:r>
        <w:rPr/>
        <w:t xml:space="preserve">图表：2020-2025年新疆机械研究院股份有限公司主营业务收入</w:t>
      </w:r>
    </w:p>
    <w:p>
      <w:pPr>
        <w:spacing w:before="75" w:after="0"/>
      </w:pPr>
      <w:r>
        <w:rPr/>
        <w:t xml:space="preserve">图表：洛阳中收机械装备有限公司专利</w:t>
      </w:r>
    </w:p>
    <w:p>
      <w:pPr>
        <w:spacing w:before="75" w:after="0"/>
      </w:pPr>
      <w:r>
        <w:rPr/>
        <w:t xml:space="preserve">图表：三一重工股份有限公司玉米秸秆收割机原材料</w:t>
      </w:r>
    </w:p>
    <w:p>
      <w:pPr>
        <w:spacing w:before="75" w:after="0"/>
      </w:pPr>
      <w:r>
        <w:rPr/>
        <w:t xml:space="preserve">图表：三一重工股份有限公司玉米秸秆收割机上游供应商</w:t>
      </w:r>
    </w:p>
    <w:p>
      <w:pPr>
        <w:spacing w:before="75" w:after="0"/>
      </w:pPr>
      <w:r>
        <w:rPr/>
        <w:t xml:space="preserve">图表：“十四五”现代农业发展主要指标</w:t>
      </w:r>
    </w:p>
    <w:p>
      <w:pPr>
        <w:spacing w:before="75" w:after="0"/>
      </w:pPr>
      <w:r>
        <w:rPr/>
        <w:t xml:space="preserve">图表：2020-2025年我国轮胎制造工业销售产值及增长</w:t>
      </w:r>
    </w:p>
    <w:p>
      <w:pPr>
        <w:spacing w:before="75" w:after="0"/>
      </w:pPr>
      <w:r>
        <w:rPr/>
        <w:t xml:space="preserve">图表：2020-2025年我国轮胎制造产成品及增长</w:t>
      </w:r>
    </w:p>
    <w:p>
      <w:pPr>
        <w:spacing w:before="75" w:after="0"/>
      </w:pPr>
      <w:r>
        <w:rPr/>
        <w:t xml:space="preserve">图表：2020-2025年北京市轮胎制造产成品及增长</w:t>
      </w:r>
    </w:p>
    <w:p>
      <w:pPr>
        <w:spacing w:before="75" w:after="0"/>
      </w:pPr>
      <w:r>
        <w:rPr/>
        <w:t xml:space="preserve">图表：2020-2025年北京市轮胎制造工业销售产值及增长</w:t>
      </w:r>
    </w:p>
    <w:p>
      <w:pPr>
        <w:spacing w:before="75" w:after="0"/>
      </w:pPr>
      <w:r>
        <w:rPr/>
        <w:t xml:space="preserve">图表：2020-2025年天津市轮胎制造工业销售产值及增长</w:t>
      </w:r>
    </w:p>
    <w:p>
      <w:pPr>
        <w:spacing w:before="75" w:after="0"/>
      </w:pPr>
      <w:r>
        <w:rPr/>
        <w:t xml:space="preserve">图表：2020-2025年天津市轮胎制造产成品及增长</w:t>
      </w:r>
    </w:p>
    <w:p>
      <w:pPr>
        <w:spacing w:before="75" w:after="0"/>
      </w:pPr>
      <w:r>
        <w:rPr/>
        <w:t xml:space="preserve">图表：2020-2025年河北省轮胎制造产成品及增长</w:t>
      </w:r>
    </w:p>
    <w:p>
      <w:pPr>
        <w:spacing w:before="75" w:after="0"/>
      </w:pPr>
      <w:r>
        <w:rPr/>
        <w:t xml:space="preserve">图表：2020-2025年河北省轮胎制造工业销售产值及增长</w:t>
      </w:r>
    </w:p>
    <w:p>
      <w:pPr>
        <w:spacing w:before="75" w:after="0"/>
      </w:pPr>
      <w:r>
        <w:rPr/>
        <w:t xml:space="preserve">图表：2020-2025年山西省轮胎制造工业销售产值及增长</w:t>
      </w:r>
    </w:p>
    <w:p>
      <w:pPr>
        <w:spacing w:before="75" w:after="0"/>
      </w:pPr>
      <w:r>
        <w:rPr/>
        <w:t xml:space="preserve">图表：2020-2025年山西省轮胎制造产成品及增长</w:t>
      </w:r>
    </w:p>
    <w:p>
      <w:pPr>
        <w:spacing w:before="75" w:after="0"/>
      </w:pPr>
      <w:r>
        <w:rPr/>
        <w:t xml:space="preserve">图表：2020-2025年内蒙古轮胎制造产成品及增长</w:t>
      </w:r>
    </w:p>
    <w:p>
      <w:pPr>
        <w:spacing w:before="75" w:after="0"/>
      </w:pPr>
      <w:r>
        <w:rPr/>
        <w:t xml:space="preserve">图表：2020-2025年内蒙古轮胎制造工业销售产值及增长</w:t>
      </w:r>
    </w:p>
    <w:p>
      <w:pPr>
        <w:spacing w:before="75" w:after="0"/>
      </w:pPr>
      <w:r>
        <w:rPr/>
        <w:t xml:space="preserve">图表：2020-2025年辽宁省轮胎制造工业销售产值及增长</w:t>
      </w:r>
    </w:p>
    <w:p>
      <w:pPr>
        <w:spacing w:before="75" w:after="0"/>
      </w:pPr>
      <w:r>
        <w:rPr/>
        <w:t xml:space="preserve">图表：2020-2025年辽宁省轮胎制造产成品及增长</w:t>
      </w:r>
    </w:p>
    <w:p>
      <w:pPr>
        <w:spacing w:before="75" w:after="0"/>
      </w:pPr>
      <w:r>
        <w:rPr/>
        <w:t xml:space="preserve">图表：2020-2025年吉林省轮胎制造产成品及增长</w:t>
      </w:r>
    </w:p>
    <w:p>
      <w:pPr>
        <w:spacing w:before="75" w:after="0"/>
      </w:pPr>
      <w:r>
        <w:rPr/>
        <w:t xml:space="preserve">图表：2020-2025年吉林省轮胎制造工业销售产值及增长</w:t>
      </w:r>
    </w:p>
    <w:p>
      <w:pPr>
        <w:spacing w:before="75" w:after="0"/>
      </w:pPr>
      <w:r>
        <w:rPr/>
        <w:t xml:space="preserve">图表：2020-2025年黑龙江轮胎制造工业销售产值及增长</w:t>
      </w:r>
    </w:p>
    <w:p>
      <w:pPr>
        <w:spacing w:before="75" w:after="0"/>
      </w:pPr>
      <w:r>
        <w:rPr/>
        <w:t xml:space="preserve">图表：2020-2025年黑龙江轮胎制造产成品及增长</w:t>
      </w:r>
    </w:p>
    <w:p>
      <w:pPr>
        <w:spacing w:before="75" w:after="0"/>
      </w:pPr>
      <w:r>
        <w:rPr/>
        <w:t xml:space="preserve">图表：2020-2025年上海市轮胎制造产成品及增长</w:t>
      </w:r>
    </w:p>
    <w:p>
      <w:pPr>
        <w:spacing w:before="75" w:after="0"/>
      </w:pPr>
      <w:r>
        <w:rPr/>
        <w:t xml:space="preserve">图表：2020-2025年上海市轮胎制造工业销售产值及增长</w:t>
      </w:r>
    </w:p>
    <w:p>
      <w:pPr>
        <w:spacing w:before="75" w:after="0"/>
      </w:pPr>
      <w:r>
        <w:rPr/>
        <w:t xml:space="preserve">图表：2020-2025年江苏省轮胎制造工业销售产值及增长</w:t>
      </w:r>
    </w:p>
    <w:p>
      <w:pPr>
        <w:spacing w:before="75" w:after="0"/>
      </w:pPr>
      <w:r>
        <w:rPr/>
        <w:t xml:space="preserve">图表：2020-2025年江苏省轮胎制造产成品及增长</w:t>
      </w:r>
    </w:p>
    <w:p>
      <w:pPr>
        <w:spacing w:before="75" w:after="0"/>
      </w:pPr>
      <w:r>
        <w:rPr/>
        <w:t xml:space="preserve">图表：2020-2025年浙江省轮胎制造产成品及增长</w:t>
      </w:r>
    </w:p>
    <w:p>
      <w:pPr>
        <w:spacing w:before="75" w:after="0"/>
      </w:pPr>
      <w:r>
        <w:rPr/>
        <w:t xml:space="preserve">图表：2020-2025年浙江省轮胎制造工业销售产值及增长</w:t>
      </w:r>
    </w:p>
    <w:p>
      <w:pPr>
        <w:spacing w:before="75" w:after="0"/>
      </w:pPr>
      <w:r>
        <w:rPr/>
        <w:t xml:space="preserve">图表：2020-2025年安徽省轮胎制造工业销售产值及增长</w:t>
      </w:r>
    </w:p>
    <w:p>
      <w:pPr>
        <w:spacing w:before="75" w:after="0"/>
      </w:pPr>
      <w:r>
        <w:rPr/>
        <w:t xml:space="preserve">图表：2020-2025年安徽省轮胎制造产成品及增长</w:t>
      </w:r>
    </w:p>
    <w:p>
      <w:pPr>
        <w:spacing w:before="75" w:after="0"/>
      </w:pPr>
      <w:r>
        <w:rPr/>
        <w:t xml:space="preserve">图表：2020-2025年福建省轮胎制造产成品及增长</w:t>
      </w:r>
    </w:p>
    <w:p>
      <w:pPr>
        <w:spacing w:before="75" w:after="0"/>
      </w:pPr>
      <w:r>
        <w:rPr/>
        <w:t xml:space="preserve">图表：2020-2025年福建省轮胎制造工业销售产值及增长</w:t>
      </w:r>
    </w:p>
    <w:p>
      <w:pPr>
        <w:spacing w:before="75" w:after="0"/>
      </w:pPr>
      <w:r>
        <w:rPr/>
        <w:t xml:space="preserve">图表：2020-2025年江西省轮胎制造工业销售产值及增长</w:t>
      </w:r>
    </w:p>
    <w:p>
      <w:pPr>
        <w:spacing w:before="75" w:after="0"/>
      </w:pPr>
      <w:r>
        <w:rPr/>
        <w:t xml:space="preserve">图表：2020-2025年江西省轮胎制造产成品及增长</w:t>
      </w:r>
    </w:p>
    <w:p>
      <w:pPr>
        <w:spacing w:before="75" w:after="0"/>
      </w:pPr>
      <w:r>
        <w:rPr/>
        <w:t xml:space="preserve">图表：2020-2025年山东省轮胎制造产成品及增长</w:t>
      </w:r>
    </w:p>
    <w:p>
      <w:pPr>
        <w:spacing w:before="75" w:after="0"/>
      </w:pPr>
      <w:r>
        <w:rPr/>
        <w:t xml:space="preserve">图表：2020-2025年山东省轮胎制造工业销售产值及增长</w:t>
      </w:r>
    </w:p>
    <w:p>
      <w:pPr>
        <w:spacing w:before="75" w:after="0"/>
      </w:pPr>
      <w:r>
        <w:rPr/>
        <w:t xml:space="preserve">图表：2020-2025年河南省轮胎制造工业销售产值及增长</w:t>
      </w:r>
    </w:p>
    <w:p>
      <w:pPr>
        <w:spacing w:before="75" w:after="0"/>
      </w:pPr>
      <w:r>
        <w:rPr/>
        <w:t xml:space="preserve">图表：2020-2025年河南省轮胎制造产成品及增长</w:t>
      </w:r>
    </w:p>
    <w:p>
      <w:pPr>
        <w:spacing w:before="75" w:after="0"/>
      </w:pPr>
      <w:r>
        <w:rPr/>
        <w:t xml:space="preserve">图表：2020-2025年湖北省轮胎制造产成品及增长</w:t>
      </w:r>
    </w:p>
    <w:p>
      <w:pPr>
        <w:spacing w:before="75" w:after="0"/>
      </w:pPr>
      <w:r>
        <w:rPr/>
        <w:t xml:space="preserve">图表：2020-2025年湖北省轮胎制造工业销售产值及增长</w:t>
      </w:r>
    </w:p>
    <w:p>
      <w:pPr>
        <w:spacing w:before="75" w:after="0"/>
      </w:pPr>
      <w:r>
        <w:rPr/>
        <w:t xml:space="preserve">图表：2020-2025年湖南省轮胎制造工业销售产值及增长</w:t>
      </w:r>
    </w:p>
    <w:p>
      <w:pPr>
        <w:spacing w:before="75" w:after="0"/>
      </w:pPr>
      <w:r>
        <w:rPr/>
        <w:t xml:space="preserve">图表：2020-2025年湖南省轮胎制造产成品及增长</w:t>
      </w:r>
    </w:p>
    <w:p>
      <w:pPr>
        <w:spacing w:before="75" w:after="0"/>
      </w:pPr>
      <w:r>
        <w:rPr/>
        <w:t xml:space="preserve">图表：2020-2025年广东省轮胎制造产成品及增长</w:t>
      </w:r>
    </w:p>
    <w:p>
      <w:pPr>
        <w:spacing w:before="75" w:after="0"/>
      </w:pPr>
      <w:r>
        <w:rPr/>
        <w:t xml:space="preserve">图表：2020-2025年广东省轮胎制造工业销售产值及增长</w:t>
      </w:r>
    </w:p>
    <w:p>
      <w:pPr>
        <w:spacing w:before="75" w:after="0"/>
      </w:pPr>
      <w:r>
        <w:rPr/>
        <w:t xml:space="preserve">图表：2020-2025年广西省轮胎制造工业销售产值及增长</w:t>
      </w:r>
    </w:p>
    <w:p>
      <w:pPr>
        <w:spacing w:before="75" w:after="0"/>
      </w:pPr>
      <w:r>
        <w:rPr/>
        <w:t xml:space="preserve">图表：2020-2025年广西省轮胎制造产成品及增长</w:t>
      </w:r>
    </w:p>
    <w:p>
      <w:pPr>
        <w:spacing w:before="75" w:after="0"/>
      </w:pPr>
      <w:r>
        <w:rPr/>
        <w:t xml:space="preserve">图表：2020-2025年重庆市轮胎制造产成品及增长</w:t>
      </w:r>
    </w:p>
    <w:p>
      <w:pPr>
        <w:spacing w:before="75" w:after="0"/>
      </w:pPr>
      <w:r>
        <w:rPr/>
        <w:t xml:space="preserve">图表：2020-2025年重庆市轮胎制造工业销售产值及增长</w:t>
      </w:r>
    </w:p>
    <w:p>
      <w:pPr>
        <w:spacing w:before="75" w:after="0"/>
      </w:pPr>
      <w:r>
        <w:rPr/>
        <w:t xml:space="preserve">图表：2020-2025年四川省轮胎制造工业销售产值及增长</w:t>
      </w:r>
    </w:p>
    <w:p>
      <w:pPr>
        <w:spacing w:before="75" w:after="0"/>
      </w:pPr>
      <w:r>
        <w:rPr/>
        <w:t xml:space="preserve">图表：2020-2025年四川省轮胎制造产成品及增长</w:t>
      </w:r>
    </w:p>
    <w:p>
      <w:pPr>
        <w:spacing w:before="75" w:after="0"/>
      </w:pPr>
      <w:r>
        <w:rPr/>
        <w:t xml:space="preserve">图表：2020-2025年贵州省轮胎制造产成品及增长</w:t>
      </w:r>
    </w:p>
    <w:p>
      <w:pPr>
        <w:spacing w:before="75" w:after="0"/>
      </w:pPr>
      <w:r>
        <w:rPr/>
        <w:t xml:space="preserve">图表：2020-2025年贵州省轮胎制造工业销售产值及增长</w:t>
      </w:r>
    </w:p>
    <w:p>
      <w:pPr>
        <w:spacing w:before="75" w:after="0"/>
      </w:pPr>
      <w:r>
        <w:rPr/>
        <w:t xml:space="preserve">图表：2020-2025年云南省轮胎制造工业销售产值及增长</w:t>
      </w:r>
    </w:p>
    <w:p>
      <w:pPr>
        <w:spacing w:before="75" w:after="0"/>
      </w:pPr>
      <w:r>
        <w:rPr/>
        <w:t xml:space="preserve">图表：2020-2025年宁夏轮胎制造工业销售产值及增长</w:t>
      </w:r>
    </w:p>
    <w:p>
      <w:pPr>
        <w:spacing w:before="75" w:after="0"/>
      </w:pPr>
      <w:r>
        <w:rPr/>
        <w:t xml:space="preserve">图表：2020-2025年宁夏轮胎制造产成品及增长</w:t>
      </w:r>
    </w:p>
    <w:p>
      <w:pPr>
        <w:spacing w:before="75" w:after="0"/>
      </w:pPr>
      <w:r>
        <w:rPr/>
        <w:t xml:space="preserve">图表：2020-2025年我国炼铁产成品及增长</w:t>
      </w:r>
    </w:p>
    <w:p>
      <w:pPr>
        <w:spacing w:before="75" w:after="0"/>
      </w:pPr>
      <w:r>
        <w:rPr/>
        <w:t xml:space="preserve">图表：2020-2025年我国炼铁工业销售产值及增长</w:t>
      </w:r>
    </w:p>
    <w:p>
      <w:pPr>
        <w:spacing w:before="75" w:after="0"/>
      </w:pPr>
      <w:r>
        <w:rPr/>
        <w:t xml:space="preserve">图表：2020-2025年天津市炼铁工业销售产值及增长</w:t>
      </w:r>
    </w:p>
    <w:p>
      <w:pPr>
        <w:spacing w:before="75" w:after="0"/>
      </w:pPr>
      <w:r>
        <w:rPr/>
        <w:t xml:space="preserve">图表：2020-2025年天津市炼铁产成品及增长</w:t>
      </w:r>
    </w:p>
    <w:p>
      <w:pPr>
        <w:spacing w:before="75" w:after="0"/>
      </w:pPr>
      <w:r>
        <w:rPr/>
        <w:t xml:space="preserve">图表：2020-2025年河北省炼铁产成品及增长</w:t>
      </w:r>
    </w:p>
    <w:p>
      <w:pPr>
        <w:spacing w:before="75" w:after="0"/>
      </w:pPr>
      <w:r>
        <w:rPr/>
        <w:t xml:space="preserve">图表：2020-2025年河北省炼铁工业销售产值及增长</w:t>
      </w:r>
    </w:p>
    <w:p>
      <w:pPr>
        <w:spacing w:before="75" w:after="0"/>
      </w:pPr>
      <w:r>
        <w:rPr/>
        <w:t xml:space="preserve">图表：2020-2025年山西省炼铁工业销售产值及增长</w:t>
      </w:r>
    </w:p>
    <w:p>
      <w:pPr>
        <w:spacing w:before="75" w:after="0"/>
      </w:pPr>
      <w:r>
        <w:rPr/>
        <w:t xml:space="preserve">图表：2020-2025年山西省炼铁产成品及增长</w:t>
      </w:r>
    </w:p>
    <w:p>
      <w:pPr>
        <w:spacing w:before="75" w:after="0"/>
      </w:pPr>
      <w:r>
        <w:rPr/>
        <w:t xml:space="preserve">图表：2020-2025年内蒙古炼铁产成品及增长</w:t>
      </w:r>
    </w:p>
    <w:p>
      <w:pPr>
        <w:spacing w:before="75" w:after="0"/>
      </w:pPr>
      <w:r>
        <w:rPr/>
        <w:t xml:space="preserve">图表：2020-2025年内蒙古炼铁工业销售产值及增长</w:t>
      </w:r>
    </w:p>
    <w:p>
      <w:pPr>
        <w:spacing w:before="75" w:after="0"/>
      </w:pPr>
      <w:r>
        <w:rPr/>
        <w:t xml:space="preserve">图表：2020-2025年辽宁省炼铁工业销售产值及增长</w:t>
      </w:r>
    </w:p>
    <w:p>
      <w:pPr>
        <w:spacing w:before="75" w:after="0"/>
      </w:pPr>
      <w:r>
        <w:rPr/>
        <w:t xml:space="preserve">图表：2020-2025年辽宁省炼铁产成品及增长</w:t>
      </w:r>
    </w:p>
    <w:p>
      <w:pPr>
        <w:spacing w:before="75" w:after="0"/>
      </w:pPr>
      <w:r>
        <w:rPr/>
        <w:t xml:space="preserve">图表：2020-2025年吉林省炼铁产成品及增长</w:t>
      </w:r>
    </w:p>
    <w:p>
      <w:pPr>
        <w:spacing w:before="75" w:after="0"/>
      </w:pPr>
      <w:r>
        <w:rPr/>
        <w:t xml:space="preserve">图表：2020-2025年吉林省炼铁工业销售产值及增长</w:t>
      </w:r>
    </w:p>
    <w:p>
      <w:pPr>
        <w:spacing w:before="75" w:after="0"/>
      </w:pPr>
      <w:r>
        <w:rPr/>
        <w:t xml:space="preserve">图表：2020-2025年黑龙江炼铁工业销售产值及增长</w:t>
      </w:r>
    </w:p>
    <w:p>
      <w:pPr>
        <w:spacing w:before="75" w:after="0"/>
      </w:pPr>
      <w:r>
        <w:rPr/>
        <w:t xml:space="preserve">图表：2020-2025年黑龙江炼铁产成品及增长</w:t>
      </w:r>
    </w:p>
    <w:p>
      <w:pPr>
        <w:spacing w:before="75" w:after="0"/>
      </w:pPr>
      <w:r>
        <w:rPr/>
        <w:t xml:space="preserve">图表：2020-2025年江苏省炼铁产成品及增长</w:t>
      </w:r>
    </w:p>
    <w:p>
      <w:pPr>
        <w:spacing w:before="75" w:after="0"/>
      </w:pPr>
      <w:r>
        <w:rPr/>
        <w:t xml:space="preserve">图表：2020-2025年江苏省炼铁工业销售产值及增长</w:t>
      </w:r>
    </w:p>
    <w:p>
      <w:pPr>
        <w:spacing w:before="75" w:after="0"/>
      </w:pPr>
      <w:r>
        <w:rPr/>
        <w:t xml:space="preserve">图表：2020-2025年浙江省炼铁工业销售产值及增长</w:t>
      </w:r>
    </w:p>
    <w:p>
      <w:pPr>
        <w:spacing w:before="75" w:after="0"/>
      </w:pPr>
      <w:r>
        <w:rPr/>
        <w:t xml:space="preserve">图表：2020-2025年安徽省炼铁工业销售产值及增长</w:t>
      </w:r>
    </w:p>
    <w:p>
      <w:pPr>
        <w:spacing w:before="75" w:after="0"/>
      </w:pPr>
      <w:r>
        <w:rPr/>
        <w:t xml:space="preserve">图表：2020-2025年安徽省炼铁产成品及增长</w:t>
      </w:r>
    </w:p>
    <w:p>
      <w:pPr>
        <w:spacing w:before="75" w:after="0"/>
      </w:pPr>
      <w:r>
        <w:rPr/>
        <w:t xml:space="preserve">图表：2020-2025年福建省炼铁产成品及增长</w:t>
      </w:r>
    </w:p>
    <w:p>
      <w:pPr>
        <w:spacing w:before="75" w:after="0"/>
      </w:pPr>
      <w:r>
        <w:rPr/>
        <w:t xml:space="preserve">图表：2020-2025年福建省炼铁工业销售产值及增长</w:t>
      </w:r>
    </w:p>
    <w:p>
      <w:pPr>
        <w:spacing w:before="75" w:after="0"/>
      </w:pPr>
      <w:r>
        <w:rPr/>
        <w:t xml:space="preserve">图表：2020-2025年江西省炼铁工业销售产值及增长</w:t>
      </w:r>
    </w:p>
    <w:p>
      <w:pPr>
        <w:spacing w:before="75" w:after="0"/>
      </w:pPr>
      <w:r>
        <w:rPr/>
        <w:t xml:space="preserve">图表：2020-2025年江西省炼铁产成品及增长</w:t>
      </w:r>
    </w:p>
    <w:p>
      <w:pPr>
        <w:spacing w:before="75" w:after="0"/>
      </w:pPr>
      <w:r>
        <w:rPr/>
        <w:t xml:space="preserve">图表：2020-2025年山东省炼铁产成品及增长</w:t>
      </w:r>
    </w:p>
    <w:p>
      <w:pPr>
        <w:spacing w:before="75" w:after="0"/>
      </w:pPr>
      <w:r>
        <w:rPr/>
        <w:t xml:space="preserve">图表：2020-2025年山东省炼铁工业销售产值及增长</w:t>
      </w:r>
    </w:p>
    <w:p>
      <w:pPr>
        <w:spacing w:before="75" w:after="0"/>
      </w:pPr>
      <w:r>
        <w:rPr/>
        <w:t xml:space="preserve">图表：2020-2025年河南省炼铁工业销售产值及增长</w:t>
      </w:r>
    </w:p>
    <w:p>
      <w:pPr>
        <w:spacing w:before="75" w:after="0"/>
      </w:pPr>
      <w:r>
        <w:rPr/>
        <w:t xml:space="preserve">图表：2020-2025年河南省炼铁产成品及增长</w:t>
      </w:r>
    </w:p>
    <w:p>
      <w:pPr>
        <w:spacing w:before="75" w:after="0"/>
      </w:pPr>
      <w:r>
        <w:rPr/>
        <w:t xml:space="preserve">图表：2020-2025年我国炼钢产成品及增长</w:t>
      </w:r>
    </w:p>
    <w:p>
      <w:pPr>
        <w:spacing w:before="75" w:after="0"/>
      </w:pPr>
      <w:r>
        <w:rPr/>
        <w:t xml:space="preserve">图表：2020-2025年我国炼钢工业销售产值及增长</w:t>
      </w:r>
    </w:p>
    <w:p>
      <w:pPr>
        <w:spacing w:before="75" w:after="0"/>
      </w:pPr>
      <w:r>
        <w:rPr/>
        <w:t xml:space="preserve">图表：2020-2025年天津市炼钢工业销售产值及增长</w:t>
      </w:r>
    </w:p>
    <w:p>
      <w:pPr>
        <w:spacing w:before="75" w:after="0"/>
      </w:pPr>
      <w:r>
        <w:rPr/>
        <w:t xml:space="preserve">图表：2020-2025年天津市炼钢产成品及增长</w:t>
      </w:r>
    </w:p>
    <w:p>
      <w:pPr>
        <w:spacing w:before="75" w:after="0"/>
      </w:pPr>
      <w:r>
        <w:rPr/>
        <w:t xml:space="preserve">图表：2020-2025年河北省炼钢产成品及增长</w:t>
      </w:r>
    </w:p>
    <w:p>
      <w:pPr>
        <w:spacing w:before="75" w:after="0"/>
      </w:pPr>
      <w:r>
        <w:rPr/>
        <w:t xml:space="preserve">图表：2020-2025年河北省炼钢工业销售产值及增长</w:t>
      </w:r>
    </w:p>
    <w:p>
      <w:pPr>
        <w:spacing w:before="75" w:after="0"/>
      </w:pPr>
      <w:r>
        <w:rPr/>
        <w:t xml:space="preserve">图表：2020-2025年山西省炼钢工业销售产值及增长</w:t>
      </w:r>
    </w:p>
    <w:p>
      <w:pPr>
        <w:spacing w:before="75" w:after="0"/>
      </w:pPr>
      <w:r>
        <w:rPr/>
        <w:t xml:space="preserve">图表：2020-2025年山西省炼钢产成品及增长</w:t>
      </w:r>
    </w:p>
    <w:p>
      <w:pPr>
        <w:spacing w:before="75" w:after="0"/>
      </w:pPr>
      <w:r>
        <w:rPr/>
        <w:t xml:space="preserve">图表：2020-2025年内蒙古炼钢产成品及增长</w:t>
      </w:r>
    </w:p>
    <w:p>
      <w:pPr>
        <w:spacing w:before="75" w:after="0"/>
      </w:pPr>
      <w:r>
        <w:rPr/>
        <w:t xml:space="preserve">图表：2020-2025年内蒙古炼钢工业销售产值及增长</w:t>
      </w:r>
    </w:p>
    <w:p>
      <w:pPr>
        <w:spacing w:before="75" w:after="0"/>
      </w:pPr>
      <w:r>
        <w:rPr/>
        <w:t xml:space="preserve">图表：2020-2025年辽宁省炼钢工业销售产值及增长</w:t>
      </w:r>
    </w:p>
    <w:p>
      <w:pPr>
        <w:spacing w:before="75" w:after="0"/>
      </w:pPr>
      <w:r>
        <w:rPr/>
        <w:t xml:space="preserve">图表：2020-2025年辽宁省炼钢产成品及增长</w:t>
      </w:r>
    </w:p>
    <w:p>
      <w:pPr>
        <w:spacing w:before="75" w:after="0"/>
      </w:pPr>
      <w:r>
        <w:rPr/>
        <w:t xml:space="preserve">图表：2020-2025年甘肃省炼钢工业销售产值及增长</w:t>
      </w:r>
    </w:p>
    <w:p>
      <w:pPr>
        <w:spacing w:before="75" w:after="0"/>
      </w:pPr>
      <w:r>
        <w:rPr/>
        <w:t xml:space="preserve">图表：2020-2025年浙江省炼钢工业销售产值及增长</w:t>
      </w:r>
    </w:p>
    <w:p>
      <w:pPr>
        <w:spacing w:before="75" w:after="0"/>
      </w:pPr>
      <w:r>
        <w:rPr/>
        <w:t xml:space="preserve">图表：2020-2025年浙江省炼钢产成品及增长</w:t>
      </w:r>
    </w:p>
    <w:p>
      <w:pPr>
        <w:spacing w:before="75" w:after="0"/>
      </w:pPr>
      <w:r>
        <w:rPr/>
        <w:t xml:space="preserve">图表：2020-2025年山东省炼钢产成品及增长</w:t>
      </w:r>
    </w:p>
    <w:p>
      <w:pPr>
        <w:spacing w:before="75" w:after="0"/>
      </w:pPr>
      <w:r>
        <w:rPr/>
        <w:t xml:space="preserve">图表：2020-2025年山东省炼钢工业销售产值及增长</w:t>
      </w:r>
    </w:p>
    <w:p>
      <w:pPr>
        <w:spacing w:before="75" w:after="0"/>
      </w:pPr>
      <w:r>
        <w:rPr/>
        <w:t xml:space="preserve">图表：2020-2025年河南省炼钢工业销售产值及增长</w:t>
      </w:r>
    </w:p>
    <w:p>
      <w:pPr>
        <w:spacing w:before="75" w:after="0"/>
      </w:pPr>
      <w:r>
        <w:rPr/>
        <w:t xml:space="preserve">图表：2020-2025年河南省炼钢产成品及增长</w:t>
      </w:r>
    </w:p>
    <w:p>
      <w:pPr>
        <w:spacing w:before="75" w:after="0"/>
      </w:pPr>
      <w:r>
        <w:rPr/>
        <w:t xml:space="preserve">图表：2020-2025年我国钢压延加工产成品及增长</w:t>
      </w:r>
    </w:p>
    <w:p>
      <w:pPr>
        <w:spacing w:before="75" w:after="0"/>
      </w:pPr>
      <w:r>
        <w:rPr/>
        <w:t xml:space="preserve">图表：2020-2025年我国钢压延加工工业销售产值及增长</w:t>
      </w:r>
    </w:p>
    <w:p>
      <w:pPr>
        <w:spacing w:before="75" w:after="0"/>
      </w:pPr>
      <w:r>
        <w:rPr/>
        <w:t xml:space="preserve">图表：2020-2025年我国铁合金冶炼工业销售产值及增长</w:t>
      </w:r>
    </w:p>
    <w:p>
      <w:pPr>
        <w:spacing w:before="75" w:after="0"/>
      </w:pPr>
      <w:r>
        <w:rPr/>
        <w:t xml:space="preserve">图表：2020-2025年我国铁合金冶炼产成品及增长</w:t>
      </w:r>
    </w:p>
    <w:p>
      <w:pPr>
        <w:spacing w:before="75" w:after="0"/>
      </w:pPr>
      <w:r>
        <w:rPr/>
        <w:t xml:space="preserve">图表：2020-2025年我国橡胶板、管、带的制造产成品及增长</w:t>
      </w:r>
    </w:p>
    <w:p>
      <w:pPr>
        <w:spacing w:before="75" w:after="0"/>
      </w:pPr>
      <w:r>
        <w:rPr/>
        <w:t xml:space="preserve">图表：2020-2025年我国橡胶板、管、带的制造工业销售产值及增长</w:t>
      </w:r>
    </w:p>
    <w:p>
      <w:pPr>
        <w:spacing w:before="75" w:after="0"/>
      </w:pPr>
      <w:r>
        <w:rPr/>
        <w:t xml:space="preserve">图表：2020-2025年我国玉米产量</w:t>
      </w:r>
    </w:p>
    <w:p>
      <w:pPr>
        <w:spacing w:before="75" w:after="0"/>
      </w:pPr>
      <w:r>
        <w:rPr/>
        <w:t xml:space="preserve">图表：2020-2025年我国玉米机收面积</w:t>
      </w:r>
    </w:p>
    <w:p>
      <w:pPr>
        <w:spacing w:before="75" w:after="0"/>
      </w:pPr>
      <w:r>
        <w:rPr/>
        <w:t xml:space="preserve">图表：2020-2025年我国玉米收获机产量</w:t>
      </w:r>
    </w:p>
    <w:p>
      <w:pPr>
        <w:spacing w:before="75" w:after="0"/>
      </w:pPr>
      <w:r>
        <w:rPr/>
        <w:t xml:space="preserve">图表：2020-2025年我国收获机械产量</w:t>
      </w:r>
    </w:p>
    <w:p>
      <w:pPr>
        <w:spacing w:before="75" w:after="0"/>
      </w:pPr>
      <w:r>
        <w:rPr/>
        <w:t xml:space="preserve">图表：2020-2025年玉米联合收获机top10产品</w:t>
      </w:r>
    </w:p>
    <w:p>
      <w:pPr>
        <w:spacing w:before="75" w:after="0"/>
      </w:pPr>
      <w:r>
        <w:rPr/>
        <w:t xml:space="preserve">图表：2020-2025年黑龙江省玉米联合收割机主要品牌用户关注度走势图</w:t>
      </w:r>
    </w:p>
    <w:p>
      <w:pPr>
        <w:spacing w:before="75" w:after="0"/>
      </w:pPr>
      <w:r>
        <w:rPr/>
        <w:t xml:space="preserve">图表：2020-2025年山东省玉米联合收割机主要品牌用户关注度走势图</w:t>
      </w:r>
    </w:p>
    <w:p>
      <w:pPr>
        <w:spacing w:before="75" w:after="0"/>
      </w:pPr>
      <w:r>
        <w:rPr/>
        <w:t xml:space="preserve">图表：2020-2025年全国地区玉米联合收割机主要品牌用户关注度走势图</w:t>
      </w:r>
    </w:p>
    <w:p>
      <w:pPr>
        <w:spacing w:before="75" w:after="0"/>
      </w:pPr>
      <w:r>
        <w:rPr/>
        <w:t xml:space="preserve">图表：2020-2025年我国玉米种植面积</w:t>
      </w:r>
    </w:p>
    <w:p>
      <w:pPr>
        <w:spacing w:before="75" w:after="0"/>
      </w:pPr>
      <w:r>
        <w:rPr/>
        <w:t xml:space="preserve">图表：2025-2030年我国玉米种植面积预测</w:t>
      </w:r>
    </w:p>
    <w:p>
      <w:pPr>
        <w:spacing w:before="75" w:after="0"/>
      </w:pPr>
      <w:r>
        <w:rPr/>
        <w:t xml:space="preserve">图表：2025-2030年我国玉米机收面积预测</w:t>
      </w:r>
    </w:p>
    <w:p>
      <w:pPr>
        <w:spacing w:before="75" w:after="0"/>
      </w:pPr>
      <w:r>
        <w:rPr/>
        <w:t xml:space="preserve">图表：2025-2030年我国玉米收获机产量预测</w:t>
      </w:r>
    </w:p>
    <w:p>
      <w:pPr>
        <w:spacing w:before="75" w:after="0"/>
      </w:pPr>
      <w:r>
        <w:rPr/>
        <w:t xml:space="preserve">图表：生产系统结构的决策</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本文地址：https://www.51baogao.cn/sc/20190611/123075.shtml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1/123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2025-2030年中国玉米秸秆收割机行业发展机遇及投资战略规划研究报告</dc:title>
  <dc:description>2025-2030年中国玉米秸秆收割机行业发展机遇及投资战略规划研究报告</dc:description>
  <dc:subject>2025-2030年中国玉米秸秆收割机行业发展机遇及投资战略规划研究报告</dc:subject>
  <cp:keywords>研究报告</cp:keywords>
  <cp:category>研究报告</cp:category>
  <cp:lastModifiedBy>北京中道泰和信息咨询有限公司</cp:lastModifiedBy>
  <dcterms:created xsi:type="dcterms:W3CDTF">2025-01-27T04:28:09+08:00</dcterms:created>
  <dcterms:modified xsi:type="dcterms:W3CDTF">2025-01-27T04:28:09+08:00</dcterms:modified>
</cp:coreProperties>
</file>

<file path=docProps/custom.xml><?xml version="1.0" encoding="utf-8"?>
<Properties xmlns="http://schemas.openxmlformats.org/officeDocument/2006/custom-properties" xmlns:vt="http://schemas.openxmlformats.org/officeDocument/2006/docPropsVTypes"/>
</file>