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2024-2029年中国页岩气行业市场竞争格局与发展前景预测报告</w:t>
      </w:r>
    </w:p>
    <w:p>
      <w:pPr>
        <w:spacing w:after="150"/>
      </w:pPr>
      <w:r>
        <w:rPr>
          <w:b w:val="1"/>
          <w:bCs w:val="1"/>
        </w:rPr>
        <w:t xml:space="preserve">报告简介</w:t>
      </w:r>
    </w:p>
    <w:p>
      <w:pPr>
        <w:spacing w:after="150"/>
      </w:pPr>
      <w:r>
        <w:rPr/>
        <w:t xml:space="preserve">页岩气是指赋存于以富有机质页岩为主的储集岩系中的非常规天然气，是连续生成的生物化学成因气、热成因气或二者的混合，可以游离态存在于天然裂缝和孔隙中，以吸附态存在于干酪根、黏土颗粒表面，还有极少量以溶解状态储存于干酪根和沥青质中，游离气比例一般在20%～85%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页岩气市场的发展状况、供需状况、竞争格局、赢利水平、发展趋势等进行了分析。报告重点分析了页岩气企业的研发、产销、战略、经营状况等。报告还对页岩气市场风险进行了预测，为页岩气生产厂家、流通企业以及零售商提供了新的投资机会和可借鉴的操作模式，对欲在页岩气行业从事资本运作的经济实体等单位准确了解目前中国页岩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页岩气行业相关概述</w:t>
      </w:r>
    </w:p>
    <w:p>
      <w:pPr>
        <w:spacing w:after="150"/>
      </w:pPr>
      <w:r>
        <w:rPr/>
        <w:t xml:space="preserve">第一节 页岩气行业定义及特点</w:t>
      </w:r>
    </w:p>
    <w:p>
      <w:pPr>
        <w:spacing w:after="150"/>
      </w:pPr>
      <w:r>
        <w:rPr/>
        <w:t xml:space="preserve">一、页岩气行业的定义</w:t>
      </w:r>
    </w:p>
    <w:p>
      <w:pPr>
        <w:spacing w:after="150"/>
      </w:pPr>
      <w:r>
        <w:rPr/>
        <w:t xml:space="preserve">二、页岩气行业产品特点</w:t>
      </w:r>
    </w:p>
    <w:p>
      <w:pPr>
        <w:spacing w:after="150"/>
      </w:pPr>
      <w:r>
        <w:rPr/>
        <w:t xml:space="preserve">第二节 页岩气行业的分类</w:t>
      </w:r>
    </w:p>
    <w:p>
      <w:pPr>
        <w:spacing w:after="150"/>
      </w:pPr>
      <w:r>
        <w:rPr/>
        <w:t xml:space="preserve">第三节 页岩气行业发展成熟度分析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2019-2023年页岩气行业总体发展状况</w:t>
      </w:r>
    </w:p>
    <w:p>
      <w:pPr>
        <w:spacing w:after="150"/>
      </w:pPr>
      <w:r>
        <w:rPr/>
        <w:t xml:space="preserve">第一节 页岩气行业特性分析</w:t>
      </w:r>
    </w:p>
    <w:p>
      <w:pPr>
        <w:spacing w:after="150"/>
      </w:pPr>
      <w:r>
        <w:rPr/>
        <w:t xml:space="preserve">第二节 页岩气产业特征与行业重要性</w:t>
      </w:r>
    </w:p>
    <w:p>
      <w:pPr>
        <w:spacing w:after="150"/>
      </w:pPr>
      <w:r>
        <w:rPr/>
        <w:t xml:space="preserve">第三节 2019-2023年页岩气行业发展分析</w:t>
      </w:r>
    </w:p>
    <w:p>
      <w:pPr>
        <w:spacing w:after="150"/>
      </w:pPr>
      <w:r>
        <w:rPr/>
        <w:t xml:space="preserve">一、2019-2023年页岩气行业发展态势分析</w:t>
      </w:r>
    </w:p>
    <w:p>
      <w:pPr>
        <w:spacing w:after="150"/>
      </w:pPr>
      <w:r>
        <w:rPr/>
        <w:t xml:space="preserve">二、2019-2023年页岩气行业发展特点分析</w:t>
      </w:r>
    </w:p>
    <w:p>
      <w:pPr>
        <w:spacing w:after="150"/>
      </w:pPr>
      <w:r>
        <w:rPr/>
        <w:t xml:space="preserve">三、2024-2029年区域产业布局与产业转移</w:t>
      </w:r>
    </w:p>
    <w:p>
      <w:pPr>
        <w:spacing w:after="150"/>
      </w:pPr>
      <w:r>
        <w:rPr/>
        <w:t xml:space="preserve">第四节 2019-2023年页岩气行业财务能力分析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中国页岩气市场规模分析</w:t>
      </w:r>
    </w:p>
    <w:p>
      <w:pPr>
        <w:spacing w:after="150"/>
      </w:pPr>
      <w:r>
        <w:rPr/>
        <w:t xml:space="preserve">第一节 2019-2023年中国页岩气市场规模分析</w:t>
      </w:r>
    </w:p>
    <w:p>
      <w:pPr>
        <w:spacing w:after="150"/>
      </w:pPr>
      <w:r>
        <w:rPr/>
        <w:t xml:space="preserve">第二节 2019-2023年中国页岩气区域结构分析</w:t>
      </w:r>
    </w:p>
    <w:p>
      <w:pPr>
        <w:spacing w:after="150"/>
      </w:pPr>
      <w:r>
        <w:rPr/>
        <w:t xml:space="preserve">第三节 2019-2023年中国页岩气区域市场规模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2024-2029年中国页岩气市场规模预测</w:t>
      </w:r>
    </w:p>
    <w:p>
      <w:pPr>
        <w:spacing w:after="150"/>
      </w:pPr>
      <w:r>
        <w:rPr>
          <w:b w:val="1"/>
          <w:bCs w:val="1"/>
        </w:rPr>
        <w:t xml:space="preserve">第四章 中国页岩气运行现状分析</w:t>
      </w:r>
    </w:p>
    <w:p>
      <w:pPr>
        <w:spacing w:after="150"/>
      </w:pPr>
      <w:r>
        <w:rPr/>
        <w:t xml:space="preserve">第一节 中国页岩气行业发展状况分析</w:t>
      </w:r>
    </w:p>
    <w:p>
      <w:pPr>
        <w:spacing w:after="150"/>
      </w:pPr>
      <w:r>
        <w:rPr/>
        <w:t xml:space="preserve">一、中国页岩气行业发展阶段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四、中国页岩气行业商业模式分析</w:t>
      </w:r>
    </w:p>
    <w:p>
      <w:pPr>
        <w:spacing w:after="150"/>
      </w:pPr>
      <w:r>
        <w:rPr/>
        <w:t xml:space="preserve">第二节 2019-2023年页岩气行业发展现状</w:t>
      </w:r>
    </w:p>
    <w:p>
      <w:pPr>
        <w:spacing w:after="150"/>
      </w:pPr>
      <w:r>
        <w:rPr/>
        <w:t xml:space="preserve">一、2019-2023年中国页岩气行业市场规模</w:t>
      </w:r>
    </w:p>
    <w:p>
      <w:pPr>
        <w:spacing w:after="150"/>
      </w:pPr>
      <w:r>
        <w:rPr/>
        <w:t xml:space="preserve">二、2019-2023年中国页岩气行业发展分析</w:t>
      </w:r>
    </w:p>
    <w:p>
      <w:pPr>
        <w:spacing w:after="150"/>
      </w:pPr>
      <w:r>
        <w:rPr/>
        <w:t xml:space="preserve">第三节 2019-2023年页岩气市场情况分析</w:t>
      </w:r>
    </w:p>
    <w:p>
      <w:pPr>
        <w:spacing w:after="150"/>
      </w:pPr>
      <w:r>
        <w:rPr/>
        <w:t xml:space="preserve">第四节 中国页岩气市场供需分析</w:t>
      </w:r>
    </w:p>
    <w:p>
      <w:pPr>
        <w:spacing w:after="150"/>
      </w:pPr>
      <w:r>
        <w:rPr/>
        <w:t xml:space="preserve">一、2019-2023年中国页岩气行业供给情况</w:t>
      </w:r>
    </w:p>
    <w:p>
      <w:pPr>
        <w:spacing w:after="150"/>
      </w:pPr>
      <w:r>
        <w:rPr/>
        <w:t xml:space="preserve">1、中国页岩气行业供给分析</w:t>
      </w:r>
    </w:p>
    <w:p>
      <w:pPr>
        <w:spacing w:after="150"/>
      </w:pPr>
      <w:r>
        <w:rPr/>
        <w:t xml:space="preserve">2、重点企业供给及占有份额</w:t>
      </w:r>
    </w:p>
    <w:p>
      <w:pPr>
        <w:spacing w:after="150"/>
      </w:pPr>
      <w:r>
        <w:rPr/>
        <w:t xml:space="preserve">二、2019-2023年中国页岩气行业需求情况</w:t>
      </w:r>
    </w:p>
    <w:p>
      <w:pPr>
        <w:spacing w:after="150"/>
      </w:pPr>
      <w:r>
        <w:rPr/>
        <w:t xml:space="preserve">1、页岩气行业需求市场</w:t>
      </w:r>
    </w:p>
    <w:p>
      <w:pPr>
        <w:spacing w:after="150"/>
      </w:pPr>
      <w:r>
        <w:rPr/>
        <w:t xml:space="preserve">2、页岩气行业客户结构</w:t>
      </w:r>
    </w:p>
    <w:p>
      <w:pPr>
        <w:spacing w:after="150"/>
      </w:pPr>
      <w:r>
        <w:rPr/>
        <w:t xml:space="preserve">3、页岩气行业需求的地区差异</w:t>
      </w:r>
    </w:p>
    <w:p>
      <w:pPr>
        <w:spacing w:after="150"/>
      </w:pPr>
      <w:r>
        <w:rPr/>
        <w:t xml:space="preserve">三、2019-2023年中国页岩气行业供需平衡分析</w:t>
      </w:r>
    </w:p>
    <w:p>
      <w:pPr>
        <w:spacing w:after="150"/>
      </w:pPr>
      <w:r>
        <w:rPr/>
        <w:t xml:space="preserve">第五节 中国页岩气市场价格走势分析</w:t>
      </w:r>
    </w:p>
    <w:p>
      <w:pPr>
        <w:spacing w:after="150"/>
      </w:pPr>
      <w:r>
        <w:rPr/>
        <w:t xml:space="preserve">一、页岩气市场定价机制组成</w:t>
      </w:r>
    </w:p>
    <w:p>
      <w:pPr>
        <w:spacing w:after="150"/>
      </w:pPr>
      <w:r>
        <w:rPr/>
        <w:t xml:space="preserve">二、页岩气市场价格影响因素</w:t>
      </w:r>
    </w:p>
    <w:p>
      <w:pPr>
        <w:spacing w:after="150"/>
      </w:pPr>
      <w:r>
        <w:rPr/>
        <w:t xml:space="preserve">三、2019-2023年页岩气价格走势分析</w:t>
      </w:r>
    </w:p>
    <w:p>
      <w:pPr>
        <w:spacing w:after="150"/>
      </w:pPr>
      <w:r>
        <w:rPr/>
        <w:t xml:space="preserve">四、2024-2029年页岩气价格走势预测</w:t>
      </w:r>
    </w:p>
    <w:p>
      <w:pPr>
        <w:spacing w:after="150"/>
      </w:pPr>
      <w:r>
        <w:rPr>
          <w:b w:val="1"/>
          <w:bCs w:val="1"/>
        </w:rPr>
        <w:t xml:space="preserve">第五章 页岩气行业竞争力优势分析</w:t>
      </w:r>
    </w:p>
    <w:p>
      <w:pPr>
        <w:spacing w:after="150"/>
      </w:pPr>
      <w:r>
        <w:rPr/>
        <w:t xml:space="preserve">第一节 页岩气行业竞争力优势分析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中国页岩气行业竞争力分析</w:t>
      </w:r>
    </w:p>
    <w:p>
      <w:pPr>
        <w:spacing w:after="150"/>
      </w:pPr>
      <w:r>
        <w:rPr/>
        <w:t xml:space="preserve">一、中国页岩气行业竞争力剖析</w:t>
      </w:r>
    </w:p>
    <w:p>
      <w:pPr>
        <w:spacing w:after="150"/>
      </w:pPr>
      <w:r>
        <w:rPr/>
        <w:t xml:space="preserve">二、中国页岩气企业市场竞争的优势</w:t>
      </w:r>
    </w:p>
    <w:p>
      <w:pPr>
        <w:spacing w:after="150"/>
      </w:pPr>
      <w:r>
        <w:rPr/>
        <w:t xml:space="preserve">三、国内页岩气企业竞争能力提升途径</w:t>
      </w:r>
    </w:p>
    <w:p>
      <w:pPr>
        <w:spacing w:after="150"/>
      </w:pPr>
      <w:r>
        <w:rPr/>
        <w:t xml:space="preserve">第三节 页岩气行业swot分析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2024-2029年页岩气行业市场竞争策略分析</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二、页岩气行业企业间竞争格局分析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三、页岩气行业集中度分析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中国页岩气行业竞争格局综述</w:t>
      </w:r>
    </w:p>
    <w:p>
      <w:pPr>
        <w:spacing w:after="150"/>
      </w:pPr>
      <w:r>
        <w:rPr/>
        <w:t xml:space="preserve">一、页岩气行业竞争概况</w:t>
      </w:r>
    </w:p>
    <w:p>
      <w:pPr>
        <w:spacing w:after="150"/>
      </w:pPr>
      <w:r>
        <w:rPr/>
        <w:t xml:space="preserve">1、中国页岩气行业品牌竞争格局</w:t>
      </w:r>
    </w:p>
    <w:p>
      <w:pPr>
        <w:spacing w:after="150"/>
      </w:pPr>
      <w:r>
        <w:rPr/>
        <w:t xml:space="preserve">2、页岩气业未来竞争格局和特点</w:t>
      </w:r>
    </w:p>
    <w:p>
      <w:pPr>
        <w:spacing w:after="150"/>
      </w:pPr>
      <w:r>
        <w:rPr/>
        <w:t xml:space="preserve">3、页岩气市场进入及竞争对手分析</w:t>
      </w:r>
    </w:p>
    <w:p>
      <w:pPr>
        <w:spacing w:after="150"/>
      </w:pPr>
      <w:r>
        <w:rPr/>
        <w:t xml:space="preserve">二、页岩气行业主要企业竞争力分析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页岩气企业竞争策略分析</w:t>
      </w:r>
    </w:p>
    <w:p>
      <w:pPr>
        <w:spacing w:after="150"/>
      </w:pPr>
      <w:r>
        <w:rPr/>
        <w:t xml:space="preserve">一、提高页岩气企业核心竞争力的对策</w:t>
      </w:r>
    </w:p>
    <w:p>
      <w:pPr>
        <w:spacing w:after="150"/>
      </w:pPr>
      <w:r>
        <w:rPr/>
        <w:t xml:space="preserve">二、影响页岩气企业核心竞争力的因素及提升途径</w:t>
      </w:r>
    </w:p>
    <w:p>
      <w:pPr>
        <w:spacing w:after="150"/>
      </w:pPr>
      <w:r>
        <w:rPr/>
        <w:t xml:space="preserve">三、提高页岩气企业竞争力的策略</w:t>
      </w:r>
    </w:p>
    <w:p>
      <w:pPr>
        <w:spacing w:after="150"/>
      </w:pPr>
      <w:r>
        <w:rPr>
          <w:b w:val="1"/>
          <w:bCs w:val="1"/>
        </w:rPr>
        <w:t xml:space="preserve">第七章 2024-2029年页岩气行业重点企业发展形势分析</w:t>
      </w:r>
    </w:p>
    <w:p>
      <w:pPr>
        <w:spacing w:after="150"/>
      </w:pPr>
      <w:r>
        <w:rPr/>
        <w:t xml:space="preserve">第一节 企业a</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企业b</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企业c</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企业d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企业e</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企业f</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企业g</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企业h</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企业i</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企业j</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2024-2029年页岩气行业投资前景展望</w:t>
      </w:r>
    </w:p>
    <w:p>
      <w:pPr>
        <w:spacing w:after="150"/>
      </w:pPr>
      <w:r>
        <w:rPr/>
        <w:t xml:space="preserve">第一节 页岩气行业2024-2029年投资机会分析</w:t>
      </w:r>
    </w:p>
    <w:p>
      <w:pPr>
        <w:spacing w:after="150"/>
      </w:pPr>
      <w:r>
        <w:rPr/>
        <w:t xml:space="preserve">一、页岩气投资项目分析</w:t>
      </w:r>
    </w:p>
    <w:p>
      <w:pPr>
        <w:spacing w:after="150"/>
      </w:pPr>
      <w:r>
        <w:rPr/>
        <w:t xml:space="preserve">二、可以投资的模式</w:t>
      </w:r>
    </w:p>
    <w:p>
      <w:pPr>
        <w:spacing w:after="150"/>
      </w:pPr>
      <w:r>
        <w:rPr/>
        <w:t xml:space="preserve">三、2024-2029年页岩气投资机会</w:t>
      </w:r>
    </w:p>
    <w:p>
      <w:pPr>
        <w:spacing w:after="150"/>
      </w:pPr>
      <w:r>
        <w:rPr/>
        <w:t xml:space="preserve">第二节 2024-2029年页岩气行业发展预测分析</w:t>
      </w:r>
    </w:p>
    <w:p>
      <w:pPr>
        <w:spacing w:after="150"/>
      </w:pPr>
      <w:r>
        <w:rPr/>
        <w:t xml:space="preserve">一、2024-2029年页岩气发展分析</w:t>
      </w:r>
    </w:p>
    <w:p>
      <w:pPr>
        <w:spacing w:after="150"/>
      </w:pPr>
      <w:r>
        <w:rPr/>
        <w:t xml:space="preserve">二、2024-2029年页岩气行业技术开发方向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2024-2029年页岩气行业投资价值评估分析</w:t>
      </w:r>
    </w:p>
    <w:p>
      <w:pPr>
        <w:spacing w:after="150"/>
      </w:pPr>
      <w:r>
        <w:rPr/>
        <w:t xml:space="preserve">第一节 页岩气行业投资特性分析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2024-2029年页岩气行业发展的影响因素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2024-2029年页岩气行业投资价值评估分析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2024-2029年中国页岩气行业投资收益预测</w:t>
      </w:r>
    </w:p>
    <w:p>
      <w:pPr>
        <w:spacing w:after="150"/>
      </w:pPr>
      <w:r>
        <w:rPr/>
        <w:t xml:space="preserve">一、预测理论依据</w:t>
      </w:r>
    </w:p>
    <w:p>
      <w:pPr>
        <w:spacing w:after="150"/>
      </w:pPr>
      <w:r>
        <w:rPr/>
        <w:t xml:space="preserve">二、2024-2029年中国页岩气行业总产值预测</w:t>
      </w:r>
    </w:p>
    <w:p>
      <w:pPr>
        <w:spacing w:after="150"/>
      </w:pPr>
      <w:r>
        <w:rPr/>
        <w:t xml:space="preserve">三、2024-2029年中国页岩气行业销售收入预测</w:t>
      </w:r>
    </w:p>
    <w:p>
      <w:pPr>
        <w:spacing w:after="150"/>
      </w:pPr>
      <w:r>
        <w:rPr/>
        <w:t xml:space="preserve">四、2024-2029年中国页岩气行业利润总额预测</w:t>
      </w:r>
    </w:p>
    <w:p>
      <w:pPr>
        <w:spacing w:after="150"/>
      </w:pPr>
      <w:r>
        <w:rPr/>
        <w:t xml:space="preserve">五、2024-2029年中国页岩气行业总资产预测</w:t>
      </w:r>
    </w:p>
    <w:p>
      <w:pPr>
        <w:spacing w:after="150"/>
      </w:pPr>
      <w:r>
        <w:rPr>
          <w:b w:val="1"/>
          <w:bCs w:val="1"/>
        </w:rPr>
        <w:t xml:space="preserve">第十章 2024-2029年页岩气行业发展趋势及投资风险分析</w:t>
      </w:r>
    </w:p>
    <w:p>
      <w:pPr>
        <w:spacing w:after="150"/>
      </w:pPr>
      <w:r>
        <w:rPr/>
        <w:t xml:space="preserve">第一节 2019-2023年页岩气存在的问题</w:t>
      </w:r>
    </w:p>
    <w:p>
      <w:pPr>
        <w:spacing w:after="150"/>
      </w:pPr>
      <w:r>
        <w:rPr/>
        <w:t xml:space="preserve">第二节 2024-2029年发展预测分析</w:t>
      </w:r>
    </w:p>
    <w:p>
      <w:pPr>
        <w:spacing w:after="150"/>
      </w:pPr>
      <w:r>
        <w:rPr/>
        <w:t xml:space="preserve">一、2024-2029年页岩气发展方向分析</w:t>
      </w:r>
    </w:p>
    <w:p>
      <w:pPr>
        <w:spacing w:after="150"/>
      </w:pPr>
      <w:r>
        <w:rPr/>
        <w:t xml:space="preserve">二、2024-2029年页岩气行业发展规模预测</w:t>
      </w:r>
    </w:p>
    <w:p>
      <w:pPr>
        <w:spacing w:after="150"/>
      </w:pPr>
      <w:r>
        <w:rPr/>
        <w:t xml:space="preserve">三、2024-2029年页岩气行业发展趋势预测</w:t>
      </w:r>
    </w:p>
    <w:p>
      <w:pPr>
        <w:spacing w:after="150"/>
      </w:pPr>
      <w:r>
        <w:rPr/>
        <w:t xml:space="preserve">第三节 2024-2029年页岩气行业投资风险分析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2024-2029年页岩气行业投资战略研究</w:t>
      </w:r>
    </w:p>
    <w:p>
      <w:pPr>
        <w:spacing w:after="150"/>
      </w:pPr>
      <w:r>
        <w:rPr/>
        <w:t xml:space="preserve">第一节 页岩气行业发展战略研究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对中国页岩气品牌的战略思考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四、中国页岩气企业的品牌战略</w:t>
      </w:r>
    </w:p>
    <w:p>
      <w:pPr>
        <w:spacing w:after="150"/>
      </w:pPr>
      <w:r>
        <w:rPr/>
        <w:t xml:space="preserve">五、页岩气品牌战略管理的策略</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二、页岩气市场创新策略</w:t>
      </w:r>
    </w:p>
    <w:p>
      <w:pPr>
        <w:spacing w:after="150"/>
      </w:pPr>
      <w:r>
        <w:rPr/>
        <w:t xml:space="preserve">三、品牌定位与品类规划</w:t>
      </w:r>
    </w:p>
    <w:p>
      <w:pPr>
        <w:spacing w:after="150"/>
      </w:pPr>
      <w:r>
        <w:rPr/>
        <w:t xml:space="preserve">四、页岩气新产品差异化战略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二、2024-2029年页岩气行业投资战略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页岩气行业研究结论及建议</w:t>
      </w:r>
    </w:p>
    <w:p>
      <w:pPr>
        <w:spacing w:after="150"/>
      </w:pPr>
      <w:r>
        <w:rPr/>
        <w:t xml:space="preserve">第二节 页岩气子行业研究结论及建议</w:t>
      </w:r>
    </w:p>
    <w:p>
      <w:pPr>
        <w:spacing w:after="150"/>
      </w:pPr>
      <w:r>
        <w:rPr/>
        <w:t xml:space="preserve">第三节 页岩气行业2024-2029年投资建议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图表：页岩气行业生命周期</w:t>
      </w:r>
    </w:p>
    <w:p>
      <w:pPr>
        <w:spacing w:after="150"/>
      </w:pPr>
      <w:r>
        <w:rPr/>
        <w:t xml:space="preserve">图表：页岩气行业产业链结构</w:t>
      </w:r>
    </w:p>
    <w:p>
      <w:pPr>
        <w:spacing w:after="150"/>
      </w:pPr>
      <w:r>
        <w:rPr/>
        <w:t xml:space="preserve">图表：2019-2023年全球页岩气行业市场规模</w:t>
      </w:r>
    </w:p>
    <w:p>
      <w:pPr>
        <w:spacing w:after="150"/>
      </w:pPr>
      <w:r>
        <w:rPr/>
        <w:t xml:space="preserve">图表：2019-2023年中国页岩气行业市场规模</w:t>
      </w:r>
    </w:p>
    <w:p>
      <w:pPr>
        <w:spacing w:after="150"/>
      </w:pPr>
      <w:r>
        <w:rPr/>
        <w:t xml:space="preserve">图表：2019-2023年页岩气行业重要数据指标比较</w:t>
      </w:r>
    </w:p>
    <w:p>
      <w:pPr>
        <w:spacing w:after="150"/>
      </w:pPr>
      <w:r>
        <w:rPr/>
        <w:t xml:space="preserve">图表：2019-2023年中国页岩气市场占全球份额比较</w:t>
      </w:r>
    </w:p>
    <w:p>
      <w:pPr>
        <w:spacing w:after="150"/>
      </w:pPr>
      <w:r>
        <w:rPr/>
        <w:t xml:space="preserve">图表：2019-2023年页岩气行业销售收入</w:t>
      </w:r>
    </w:p>
    <w:p>
      <w:pPr>
        <w:spacing w:after="150"/>
      </w:pPr>
      <w:r>
        <w:rPr/>
        <w:t xml:space="preserve">图表：2019-2023年页岩气行业利润总额</w:t>
      </w:r>
    </w:p>
    <w:p>
      <w:pPr>
        <w:spacing w:after="150"/>
      </w:pPr>
      <w:r>
        <w:rPr/>
        <w:t xml:space="preserve">图表：2019-2023年页岩气行业资产总计</w:t>
      </w:r>
    </w:p>
    <w:p>
      <w:pPr>
        <w:spacing w:after="150"/>
      </w:pPr>
      <w:r>
        <w:rPr/>
        <w:t xml:space="preserve">图表：2019-2023年页岩气行业负债总计</w:t>
      </w:r>
    </w:p>
    <w:p>
      <w:pPr>
        <w:spacing w:after="150"/>
      </w:pPr>
      <w:r>
        <w:rPr/>
        <w:t xml:space="preserve">图表：2019-2023年页岩气行业竞争力分析</w:t>
      </w:r>
    </w:p>
    <w:p>
      <w:pPr>
        <w:spacing w:after="150"/>
      </w:pPr>
      <w:r>
        <w:rPr/>
        <w:t xml:space="preserve">图表：2019-2023年页岩气市场价格走势</w:t>
      </w:r>
    </w:p>
    <w:p>
      <w:pPr>
        <w:spacing w:after="150"/>
      </w:pPr>
      <w:r>
        <w:rPr/>
        <w:t xml:space="preserve">图表：2019-2023年页岩气行业主营业务收入</w:t>
      </w:r>
    </w:p>
    <w:p>
      <w:pPr>
        <w:spacing w:after="150"/>
      </w:pPr>
      <w:r>
        <w:rPr/>
        <w:t xml:space="preserve">图表：2019-2023年页岩气行业主营业务成本</w:t>
      </w:r>
    </w:p>
    <w:p>
      <w:pPr>
        <w:spacing w:after="150"/>
      </w:pPr>
      <w:r>
        <w:rPr/>
        <w:t xml:space="preserve">图表：2019-2023年页岩气行业销售费用分析</w:t>
      </w:r>
    </w:p>
    <w:p>
      <w:pPr>
        <w:spacing w:after="150"/>
      </w:pPr>
      <w:r>
        <w:rPr/>
        <w:t xml:space="preserve">图表：2019-2023年页岩气行业管理费用分析</w:t>
      </w:r>
    </w:p>
    <w:p>
      <w:pPr>
        <w:spacing w:after="150"/>
      </w:pPr>
      <w:r>
        <w:rPr/>
        <w:t xml:space="preserve">图表：2019-2023年页岩气行业财务费用分析</w:t>
      </w:r>
    </w:p>
    <w:p>
      <w:pPr>
        <w:spacing w:after="150"/>
      </w:pPr>
      <w:r>
        <w:rPr/>
        <w:t xml:space="preserve">图表：2019-2023年页岩气行业销售毛利率分析</w:t>
      </w:r>
    </w:p>
    <w:p>
      <w:pPr>
        <w:spacing w:after="150"/>
      </w:pPr>
      <w:r>
        <w:rPr/>
        <w:t xml:space="preserve">图表：2019-2023年页岩气行业销售利润率分析</w:t>
      </w:r>
    </w:p>
    <w:p>
      <w:pPr>
        <w:spacing w:after="150"/>
      </w:pPr>
      <w:r>
        <w:rPr/>
        <w:t xml:space="preserve">图表：2019-2023年页岩气行业成本费用利润率分析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2024-2029年中国页岩气行业市场竞争格局与发展前景预测报告</dc:title>
  <dc:description>2024-2029年中国页岩气行业市场竞争格局与发展前景预测报告</dc:description>
  <dc:subject>2024-2029年中国页岩气行业市场竞争格局与发展前景预测报告</dc:subject>
  <cp:keywords>研究报告</cp:keywords>
  <cp:category>研究报告</cp:category>
  <cp:lastModifiedBy>北京中道泰和信息咨询有限公司</cp:lastModifiedBy>
  <dcterms:created xsi:type="dcterms:W3CDTF">2024-01-25T15:12:59+08:00</dcterms:created>
  <dcterms:modified xsi:type="dcterms:W3CDTF">2024-01-25T15:12:59+08:00</dcterms:modified>
</cp:coreProperties>
</file>

<file path=docProps/custom.xml><?xml version="1.0" encoding="utf-8"?>
<Properties xmlns="http://schemas.openxmlformats.org/officeDocument/2006/custom-properties" xmlns:vt="http://schemas.openxmlformats.org/officeDocument/2006/docPropsVTypes"/>
</file>