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2024-2029年中国中成药行业市场竞争状况及投资前景预测报告</w:t>
      </w:r>
    </w:p>
    <w:p>
      <w:pPr>
        <w:spacing w:after="150"/>
      </w:pPr>
      <w:r>
        <w:rPr>
          <w:b w:val="1"/>
          <w:bCs w:val="1"/>
        </w:rPr>
        <w:t xml:space="preserve">报告简介</w:t>
      </w:r>
    </w:p>
    <w:p>
      <w:pPr>
        <w:spacing w:after="150"/>
      </w:pPr>
      <w:r>
        <w:rPr/>
        <w:t xml:space="preserve">中成药又可称中草药制品，是直接用于人体疾病防治的传统药品，以中草药为原料，经制剂加工制成各种不同剂型的中药制品，包括用中药传统制作方法制成的各种蜜丸、水丸、冲剂、糖浆、膏药等中成药，以及用现代制药方法制成的片剂、针剂、胶囊、口服液等，还包括专作治病的药酒。</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中成药行业及各子行业的发展状况、上下游行业发展状况、市场供需形势、新产品与技术等进行了分析，并重点分析了我国中成药行业发展状况和特点，以及中国中成药行业将面临的挑战、企业的发展策略等。报告还对全球中成药行业发展态势作了详细分析，并对中成药行业进行了趋向研判，是中成药生产、经营企业，科研、投资机构等单位准确了解目前中成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中成药行业概述</w:t>
      </w:r>
    </w:p>
    <w:p>
      <w:pPr>
        <w:spacing w:after="150"/>
      </w:pPr>
      <w:r>
        <w:rPr/>
        <w:t xml:space="preserve">第一节 中成药行业概述</w:t>
      </w:r>
    </w:p>
    <w:p>
      <w:pPr>
        <w:spacing w:after="150"/>
      </w:pPr>
      <w:r>
        <w:rPr/>
        <w:t xml:space="preserve">一、中成药的定义</w:t>
      </w:r>
    </w:p>
    <w:p>
      <w:pPr>
        <w:spacing w:after="150"/>
      </w:pPr>
      <w:r>
        <w:rPr/>
        <w:t xml:space="preserve">二、中成药的特点</w:t>
      </w:r>
    </w:p>
    <w:p>
      <w:pPr>
        <w:spacing w:after="150"/>
      </w:pPr>
      <w:r>
        <w:rPr/>
        <w:t xml:space="preserve">三、中成药的分类</w:t>
      </w:r>
    </w:p>
    <w:p>
      <w:pPr>
        <w:spacing w:after="150"/>
      </w:pPr>
      <w:r>
        <w:rPr/>
        <w:t xml:space="preserve">第二节 最近3-5年中国中成药行业经济指标分析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中成药产业链分析</w:t>
      </w:r>
    </w:p>
    <w:p>
      <w:pPr>
        <w:spacing w:after="150"/>
      </w:pPr>
      <w:r>
        <w:rPr/>
        <w:t xml:space="preserve">一、产业链模型介绍</w:t>
      </w:r>
    </w:p>
    <w:p>
      <w:pPr>
        <w:spacing w:after="150"/>
      </w:pPr>
      <w:r>
        <w:rPr/>
        <w:t xml:space="preserve">二、中成药产业链模型分析</w:t>
      </w:r>
    </w:p>
    <w:p>
      <w:pPr>
        <w:spacing w:after="150"/>
      </w:pPr>
      <w:r>
        <w:rPr>
          <w:b w:val="1"/>
          <w:bCs w:val="1"/>
        </w:rPr>
        <w:t xml:space="preserve">第二章 中国中成药行业发展环境分析</w:t>
      </w:r>
    </w:p>
    <w:p>
      <w:pPr>
        <w:spacing w:after="150"/>
      </w:pPr>
      <w:r>
        <w:rPr/>
        <w:t xml:space="preserve">第一节 中国中成药行业经济环境分析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中国中成药行业发展政策环境分析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中国中成药行业发展社会环境分析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中国中成药行业技术环境分析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中国中成药行业发展概况</w:t>
      </w:r>
    </w:p>
    <w:p>
      <w:pPr>
        <w:spacing w:after="150"/>
      </w:pPr>
      <w:r>
        <w:rPr/>
        <w:t xml:space="preserve">第一节 中国中成药行业发展概况</w:t>
      </w:r>
    </w:p>
    <w:p>
      <w:pPr>
        <w:spacing w:after="150"/>
      </w:pPr>
      <w:r>
        <w:rPr/>
        <w:t xml:space="preserve">一、中国中成药行业发展阶段</w:t>
      </w:r>
    </w:p>
    <w:p>
      <w:pPr>
        <w:spacing w:after="150"/>
      </w:pPr>
      <w:r>
        <w:rPr/>
        <w:t xml:space="preserve">二、中国中成药行业发展总体概况</w:t>
      </w:r>
    </w:p>
    <w:p>
      <w:pPr>
        <w:spacing w:after="150"/>
      </w:pPr>
      <w:r>
        <w:rPr/>
        <w:t xml:space="preserve">三、中国中成药行业发展特点分析</w:t>
      </w:r>
    </w:p>
    <w:p>
      <w:pPr>
        <w:spacing w:after="150"/>
      </w:pPr>
      <w:r>
        <w:rPr/>
        <w:t xml:space="preserve">第二节 中国中成药行业发展现状</w:t>
      </w:r>
    </w:p>
    <w:p>
      <w:pPr>
        <w:spacing w:after="150"/>
      </w:pPr>
      <w:r>
        <w:rPr/>
        <w:t xml:space="preserve">一、中国中成药行业市场规模</w:t>
      </w:r>
    </w:p>
    <w:p>
      <w:pPr>
        <w:spacing w:after="150"/>
      </w:pPr>
      <w:r>
        <w:rPr/>
        <w:t xml:space="preserve">二、中国中成药行业发展分析</w:t>
      </w:r>
    </w:p>
    <w:p>
      <w:pPr>
        <w:spacing w:after="150"/>
      </w:pPr>
      <w:r>
        <w:rPr/>
        <w:t xml:space="preserve">三、中国中成药行业企业发展分析</w:t>
      </w:r>
    </w:p>
    <w:p>
      <w:pPr>
        <w:spacing w:after="150"/>
      </w:pPr>
      <w:r>
        <w:rPr/>
        <w:t xml:space="preserve">第三节 中国中成药市场动态分析</w:t>
      </w:r>
    </w:p>
    <w:p>
      <w:pPr>
        <w:spacing w:after="150"/>
      </w:pPr>
      <w:r>
        <w:rPr>
          <w:b w:val="1"/>
          <w:bCs w:val="1"/>
        </w:rPr>
        <w:t xml:space="preserve">第四章 中国中成药行业运行分析</w:t>
      </w:r>
    </w:p>
    <w:p>
      <w:pPr>
        <w:spacing w:after="150"/>
      </w:pPr>
      <w:r>
        <w:rPr/>
        <w:t xml:space="preserve">第一节 中国中成药行业规模情况分析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中国中成药行业财务能力分析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中国中成药市场供需分析</w:t>
      </w:r>
    </w:p>
    <w:p>
      <w:pPr>
        <w:spacing w:after="150"/>
      </w:pPr>
      <w:r>
        <w:rPr/>
        <w:t xml:space="preserve">第一节 中国中成药行业供给分析</w:t>
      </w:r>
    </w:p>
    <w:p>
      <w:pPr>
        <w:spacing w:after="150"/>
      </w:pPr>
      <w:r>
        <w:rPr/>
        <w:t xml:space="preserve">一、中国中成药行业产值情况分析</w:t>
      </w:r>
    </w:p>
    <w:p>
      <w:pPr>
        <w:spacing w:after="150"/>
      </w:pPr>
      <w:r>
        <w:rPr/>
        <w:t xml:space="preserve">二、中国中成药行业产量情况分析</w:t>
      </w:r>
    </w:p>
    <w:p>
      <w:pPr>
        <w:spacing w:after="150"/>
      </w:pPr>
      <w:r>
        <w:rPr/>
        <w:t xml:space="preserve">二、中国中成药行业供给区域分析</w:t>
      </w:r>
    </w:p>
    <w:p>
      <w:pPr>
        <w:spacing w:after="150"/>
      </w:pPr>
      <w:r>
        <w:rPr/>
        <w:t xml:space="preserve">第二节 中国中成药行业需求分析</w:t>
      </w:r>
    </w:p>
    <w:p>
      <w:pPr>
        <w:spacing w:after="150"/>
      </w:pPr>
      <w:r>
        <w:rPr/>
        <w:t xml:space="preserve">一、年中国中成药行业需求分析</w:t>
      </w:r>
    </w:p>
    <w:p>
      <w:pPr>
        <w:spacing w:after="150"/>
      </w:pPr>
      <w:r>
        <w:rPr/>
        <w:t xml:space="preserve">二、年中国中成药行业需求区域分析</w:t>
      </w:r>
    </w:p>
    <w:p>
      <w:pPr>
        <w:spacing w:after="150"/>
      </w:pPr>
      <w:r>
        <w:rPr/>
        <w:t xml:space="preserve">第三节 中成药行业供需平衡分析</w:t>
      </w:r>
    </w:p>
    <w:p>
      <w:pPr>
        <w:spacing w:after="150"/>
      </w:pPr>
      <w:r>
        <w:rPr>
          <w:b w:val="1"/>
          <w:bCs w:val="1"/>
        </w:rPr>
        <w:t xml:space="preserve">第六章 中国中成药区域市场规模分析</w:t>
      </w:r>
    </w:p>
    <w:p>
      <w:pPr>
        <w:spacing w:after="150"/>
      </w:pPr>
      <w:r>
        <w:rPr/>
        <w:t xml:space="preserve">第一节 华北地区中成药行业分析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东北地区中成药行业分析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华东地区中成药行业分析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华南地区中成药行业分析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华中地区中成药行业分析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西南地区中成药行业分析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西北地区中成药行业分析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第七章 中国中成药上下游行业分析</w:t>
      </w:r>
    </w:p>
    <w:p>
      <w:pPr>
        <w:spacing w:after="150"/>
      </w:pPr>
      <w:r>
        <w:rPr/>
        <w:t xml:space="preserve">第一节 中成药上下游分析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中成药行业产业链分析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中国中成药行业市场竞争格局及策略分析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中成药行业swot分析</w:t>
      </w:r>
    </w:p>
    <w:p>
      <w:pPr>
        <w:spacing w:after="150"/>
      </w:pPr>
      <w:r>
        <w:rPr/>
        <w:t xml:space="preserve">一、中成药行业优势分析</w:t>
      </w:r>
    </w:p>
    <w:p>
      <w:pPr>
        <w:spacing w:after="150"/>
      </w:pPr>
      <w:r>
        <w:rPr/>
        <w:t xml:space="preserve">二、中成药行业劣势分析</w:t>
      </w:r>
    </w:p>
    <w:p>
      <w:pPr>
        <w:spacing w:after="150"/>
      </w:pPr>
      <w:r>
        <w:rPr/>
        <w:t xml:space="preserve">三、中成药行业机会分析</w:t>
      </w:r>
    </w:p>
    <w:p>
      <w:pPr>
        <w:spacing w:after="150"/>
      </w:pPr>
      <w:r>
        <w:rPr/>
        <w:t xml:space="preserve">四、中成药行业威胁分析</w:t>
      </w:r>
    </w:p>
    <w:p>
      <w:pPr>
        <w:spacing w:after="150"/>
      </w:pPr>
      <w:r>
        <w:rPr/>
        <w:t xml:space="preserve">第三节 中成药企业竞争策略分析</w:t>
      </w:r>
    </w:p>
    <w:p>
      <w:pPr>
        <w:spacing w:after="150"/>
      </w:pPr>
      <w:r>
        <w:rPr/>
        <w:t xml:space="preserve">一、提高中成药企业核心竞争力的对策</w:t>
      </w:r>
    </w:p>
    <w:p>
      <w:pPr>
        <w:spacing w:after="150"/>
      </w:pPr>
      <w:r>
        <w:rPr/>
        <w:t xml:space="preserve">二、影响中成药企业核心竞争力的因素及提升途径</w:t>
      </w:r>
    </w:p>
    <w:p>
      <w:pPr>
        <w:spacing w:after="150"/>
      </w:pPr>
      <w:r>
        <w:rPr/>
        <w:t xml:space="preserve">三、提高中成药企业竞争力的策略</w:t>
      </w:r>
    </w:p>
    <w:p>
      <w:pPr>
        <w:spacing w:after="150"/>
      </w:pPr>
      <w:r>
        <w:rPr>
          <w:b w:val="1"/>
          <w:bCs w:val="1"/>
        </w:rPr>
        <w:t xml:space="preserve">第九章 中成药行业重点企业分析</w:t>
      </w:r>
    </w:p>
    <w:p>
      <w:pPr>
        <w:spacing w:after="150"/>
      </w:pPr>
      <w:r>
        <w:rPr/>
        <w:t xml:space="preserve">第一节 同仁堂</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云南白药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马应龙</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天士力</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华润三九</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奇正藏药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桂林三金</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人民同泰</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汉森制药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信邦制药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第十章 中国中成药行业投资效益与机会分析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中国中成药行业投资效益分析</w:t>
      </w:r>
    </w:p>
    <w:p>
      <w:pPr>
        <w:spacing w:after="150"/>
      </w:pPr>
      <w:r>
        <w:rPr/>
        <w:t xml:space="preserve">一、中成药行业投资效益分析</w:t>
      </w:r>
    </w:p>
    <w:p>
      <w:pPr>
        <w:spacing w:after="150"/>
      </w:pPr>
      <w:r>
        <w:rPr/>
        <w:t xml:space="preserve">二、中成药行业投资趋势预测</w:t>
      </w:r>
    </w:p>
    <w:p>
      <w:pPr>
        <w:spacing w:after="150"/>
      </w:pPr>
      <w:r>
        <w:rPr/>
        <w:t xml:space="preserve">三、中成药行业投资的建议</w:t>
      </w:r>
    </w:p>
    <w:p>
      <w:pPr>
        <w:spacing w:after="150"/>
      </w:pPr>
      <w:r>
        <w:rPr/>
        <w:t xml:space="preserve">四、新进入者应注意的障碍因素分析</w:t>
      </w:r>
    </w:p>
    <w:p>
      <w:pPr>
        <w:spacing w:after="150"/>
      </w:pPr>
      <w:r>
        <w:rPr/>
        <w:t xml:space="preserve">第三节 影响中成药行业发展的主要因素</w:t>
      </w:r>
    </w:p>
    <w:p>
      <w:pPr>
        <w:spacing w:after="150"/>
      </w:pPr>
      <w:r>
        <w:rPr/>
        <w:t xml:space="preserve">一、影响中成药行业运行的有利因素分析</w:t>
      </w:r>
    </w:p>
    <w:p>
      <w:pPr>
        <w:spacing w:after="150"/>
      </w:pPr>
      <w:r>
        <w:rPr/>
        <w:t xml:space="preserve">二、影响中成药行业运行的不利因素分析</w:t>
      </w:r>
    </w:p>
    <w:p>
      <w:pPr>
        <w:spacing w:after="150"/>
      </w:pPr>
      <w:r>
        <w:rPr/>
        <w:t xml:space="preserve">三、中国中成药行业发展面临的挑战分析</w:t>
      </w:r>
    </w:p>
    <w:p>
      <w:pPr>
        <w:spacing w:after="150"/>
      </w:pPr>
      <w:r>
        <w:rPr/>
        <w:t xml:space="preserve">四、中国中成药行业发展面临的机遇分析</w:t>
      </w:r>
    </w:p>
    <w:p>
      <w:pPr>
        <w:spacing w:after="150"/>
      </w:pPr>
      <w:r>
        <w:rPr>
          <w:b w:val="1"/>
          <w:bCs w:val="1"/>
        </w:rPr>
        <w:t xml:space="preserve">第十一章 中成药行业发展前景分析</w:t>
      </w:r>
    </w:p>
    <w:p>
      <w:pPr>
        <w:spacing w:after="150"/>
      </w:pPr>
      <w:r>
        <w:rPr/>
        <w:t xml:space="preserve">第一节 中成药行业发展预测分析</w:t>
      </w:r>
    </w:p>
    <w:p>
      <w:pPr>
        <w:spacing w:after="150"/>
      </w:pPr>
      <w:r>
        <w:rPr/>
        <w:t xml:space="preserve">一、中国中成药行业潜力分析</w:t>
      </w:r>
    </w:p>
    <w:p>
      <w:pPr>
        <w:spacing w:after="150"/>
      </w:pPr>
      <w:r>
        <w:rPr/>
        <w:t xml:space="preserve">二、中国中成药行业前景展望分析</w:t>
      </w:r>
    </w:p>
    <w:p>
      <w:pPr>
        <w:spacing w:after="150"/>
      </w:pPr>
      <w:r>
        <w:rPr/>
        <w:t xml:space="preserve">三、中国中成药行业发展趋势分析</w:t>
      </w:r>
    </w:p>
    <w:p>
      <w:pPr>
        <w:spacing w:after="150"/>
      </w:pPr>
      <w:r>
        <w:rPr/>
        <w:t xml:space="preserve">第二节 中国中成药行业发展预测分析</w:t>
      </w:r>
    </w:p>
    <w:p>
      <w:pPr>
        <w:spacing w:after="150"/>
      </w:pPr>
      <w:r>
        <w:rPr/>
        <w:t xml:space="preserve">一、中国中成药供给预测</w:t>
      </w:r>
    </w:p>
    <w:p>
      <w:pPr>
        <w:spacing w:after="150"/>
      </w:pPr>
      <w:r>
        <w:rPr/>
        <w:t xml:space="preserve">二、中国中成药需求预测</w:t>
      </w:r>
    </w:p>
    <w:p>
      <w:pPr>
        <w:spacing w:after="150"/>
      </w:pPr>
      <w:r>
        <w:rPr/>
        <w:t xml:space="preserve">三、中国中成药供需平衡预测</w:t>
      </w:r>
    </w:p>
    <w:p>
      <w:pPr>
        <w:spacing w:after="150"/>
      </w:pPr>
      <w:r>
        <w:rPr/>
        <w:t xml:space="preserve">第三节 实现中药现代化的研发途径</w:t>
      </w:r>
    </w:p>
    <w:p>
      <w:pPr>
        <w:spacing w:after="150"/>
      </w:pPr>
      <w:r>
        <w:rPr/>
        <w:t xml:space="preserve">一、加强中药的物质基础研究</w:t>
      </w:r>
    </w:p>
    <w:p>
      <w:pPr>
        <w:spacing w:after="150"/>
      </w:pPr>
      <w:r>
        <w:rPr/>
        <w:t xml:space="preserve">二、中西医药学理论相结合</w:t>
      </w:r>
    </w:p>
    <w:p>
      <w:pPr>
        <w:spacing w:after="150"/>
      </w:pPr>
      <w:r>
        <w:rPr/>
        <w:t xml:space="preserve">三、利用高新技术促进中药现代化</w:t>
      </w:r>
    </w:p>
    <w:p>
      <w:pPr>
        <w:spacing w:after="150"/>
      </w:pPr>
      <w:r>
        <w:rPr/>
        <w:t xml:space="preserve">第四节 中药现代化标准趋势</w:t>
      </w:r>
    </w:p>
    <w:p>
      <w:pPr>
        <w:spacing w:after="150"/>
      </w:pPr>
      <w:r>
        <w:rPr/>
        <w:t xml:space="preserve">一、中药质量标准存在问题</w:t>
      </w:r>
    </w:p>
    <w:p>
      <w:pPr>
        <w:spacing w:after="150"/>
      </w:pPr>
      <w:r>
        <w:rPr/>
        <w:t xml:space="preserve">二、中药现代化标准必要性</w:t>
      </w:r>
    </w:p>
    <w:p>
      <w:pPr>
        <w:spacing w:after="150"/>
      </w:pPr>
      <w:r>
        <w:rPr/>
        <w:t xml:space="preserve">1、推进中药材gap</w:t>
      </w:r>
    </w:p>
    <w:p>
      <w:pPr>
        <w:spacing w:after="150"/>
      </w:pPr>
      <w:r>
        <w:rPr/>
        <w:t xml:space="preserve">2、中药商业发展</w:t>
      </w:r>
    </w:p>
    <w:p>
      <w:pPr>
        <w:spacing w:after="150"/>
      </w:pPr>
      <w:r>
        <w:rPr>
          <w:b w:val="1"/>
          <w:bCs w:val="1"/>
        </w:rPr>
        <w:t xml:space="preserve">第十二章 专家观点与结论</w:t>
      </w:r>
    </w:p>
    <w:p>
      <w:pPr>
        <w:spacing w:after="150"/>
      </w:pPr>
      <w:r>
        <w:rPr/>
        <w:t xml:space="preserve">第一节 中成药行业研究结论</w:t>
      </w:r>
    </w:p>
    <w:p>
      <w:pPr>
        <w:spacing w:after="150"/>
      </w:pPr>
      <w:r>
        <w:rPr/>
        <w:t xml:space="preserve">第二节 中成药行业投资价值评估</w:t>
      </w:r>
    </w:p>
    <w:p>
      <w:pPr>
        <w:spacing w:after="150"/>
      </w:pPr>
      <w:r>
        <w:rPr/>
        <w:t xml:space="preserve">第三节 中道泰和中成药行业投资建议</w:t>
      </w:r>
    </w:p>
    <w:p>
      <w:pPr>
        <w:spacing w:after="150"/>
      </w:pPr>
      <w:r>
        <w:rPr>
          <w:b w:val="1"/>
          <w:bCs w:val="1"/>
        </w:rPr>
        <w:t xml:space="preserve">图表目录</w:t>
      </w:r>
    </w:p>
    <w:p>
      <w:pPr>
        <w:spacing w:after="150"/>
      </w:pPr>
      <w:r>
        <w:rPr/>
        <w:t xml:space="preserve">图表：中成药行业产业链结构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图表：2019-2023年中国中成药行业产值情况</w:t>
      </w:r>
    </w:p>
    <w:p>
      <w:pPr>
        <w:spacing w:after="150"/>
      </w:pPr>
      <w:r>
        <w:rPr/>
        <w:t xml:space="preserve">图表：2019-2023年中国中成药行业产量情况</w:t>
      </w:r>
    </w:p>
    <w:p>
      <w:pPr>
        <w:spacing w:after="150"/>
      </w:pPr>
      <w:r>
        <w:rPr/>
        <w:t xml:space="preserve">图表：2019-2023年中国中成药行业利润情况</w:t>
      </w:r>
    </w:p>
    <w:p>
      <w:pPr>
        <w:spacing w:after="150"/>
      </w:pPr>
      <w:r>
        <w:rPr/>
        <w:t xml:space="preserve">图表：2019-2023年中国中成药行业资产规模情况</w:t>
      </w:r>
    </w:p>
    <w:p>
      <w:pPr>
        <w:spacing w:after="150"/>
      </w:pPr>
      <w:r>
        <w:rPr/>
        <w:t xml:space="preserve">图表：2019-2023年中国中成药行业盈利能力分析</w:t>
      </w:r>
    </w:p>
    <w:p>
      <w:pPr>
        <w:spacing w:after="150"/>
      </w:pPr>
      <w:r>
        <w:rPr/>
        <w:t xml:space="preserve">图表：2019-2023年中国中成药行业偿债能力分析</w:t>
      </w:r>
    </w:p>
    <w:p>
      <w:pPr>
        <w:spacing w:after="150"/>
      </w:pPr>
      <w:r>
        <w:rPr/>
        <w:t xml:space="preserve">图表：2019-2023年中国中成药行业营运能力分析</w:t>
      </w:r>
    </w:p>
    <w:p>
      <w:pPr>
        <w:spacing w:after="150"/>
      </w:pPr>
      <w:r>
        <w:rPr/>
        <w:t xml:space="preserve">图表：2024-2029年中国中成药行业产值预测</w:t>
      </w:r>
    </w:p>
    <w:p>
      <w:pPr>
        <w:spacing w:after="150"/>
      </w:pPr>
      <w:r>
        <w:rPr/>
        <w:t xml:space="preserve">图表：2024-2029年中国中成药行业产量预测</w:t>
      </w:r>
    </w:p>
    <w:p>
      <w:pPr>
        <w:spacing w:after="150"/>
      </w:pPr>
      <w:r>
        <w:rPr/>
        <w:t xml:space="preserve">图表：2024-2029年中国中成药行业市场规模预测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2024-2029年中国中成药行业市场竞争状况及投资前景预测报告</dc:title>
  <dc:description>2024-2029年中国中成药行业市场竞争状况及投资前景预测报告</dc:description>
  <dc:subject>2024-2029年中国中成药行业市场竞争状况及投资前景预测报告</dc:subject>
  <cp:keywords>研究报告</cp:keywords>
  <cp:category>研究报告</cp:category>
  <cp:lastModifiedBy>北京中道泰和信息咨询有限公司</cp:lastModifiedBy>
  <dcterms:created xsi:type="dcterms:W3CDTF">2024-01-25T14:51:45+08:00</dcterms:created>
  <dcterms:modified xsi:type="dcterms:W3CDTF">2024-01-25T14:51:45+08:00</dcterms:modified>
</cp:coreProperties>
</file>

<file path=docProps/custom.xml><?xml version="1.0" encoding="utf-8"?>
<Properties xmlns="http://schemas.openxmlformats.org/officeDocument/2006/custom-properties" xmlns:vt="http://schemas.openxmlformats.org/officeDocument/2006/docPropsVTypes"/>
</file>