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2024-2029年中国建筑废物行业市场调研与前景预测分析报告</w:t>
      </w:r>
    </w:p>
    <w:p>
      <w:pPr>
        <w:spacing w:after="150"/>
      </w:pPr>
      <w:r>
        <w:rPr>
          <w:b w:val="1"/>
          <w:bCs w:val="1"/>
        </w:rPr>
        <w:t xml:space="preserve">报告简介</w:t>
      </w:r>
    </w:p>
    <w:p>
      <w:pPr>
        <w:spacing w:after="150"/>
      </w:pPr>
      <w:r>
        <w:rPr/>
        <w:t xml:space="preserve">建筑废弃物又称建筑垃圾，是指建设、施工单位或个人对各类建筑物、构筑物等进行建设、拆迁、修缮及居民装饰房屋过程中所产生的余泥、余渣、泥浆及其他废弃物。按照来源分类，建筑废弃物可分为土地开挖、道路开挖、旧建筑物拆除、建筑施工和建材生产五类，主要由渣土、碎石块、废砂浆、砖瓦碎块、混凝土块、沥青块、废塑料、废金属料、废竹木等组成。不同结构类型建筑物所产生的建筑施工废弃物成分有所不同，其基本组成一致，主要由土、渣土、散落的砂浆和混凝土、剔凿产生的砖石和混凝土碎块、打桩截下的钢筋混凝土桩头、废金属料、竹木材、装饰装修产生的废料、各种包装材料和其他废弃物等组成。</w:t>
      </w:r>
    </w:p>
    <w:p>
      <w:pPr>
        <w:spacing w:after="150"/>
      </w:pPr>
      <w:r>
        <w:rPr/>
        <w:t xml:space="preserve">我国目前建筑业随着城镇一体化，拉动内需等政策的鼓励下发展十分迅速，建筑建设规模、密度、速度都在不断刷新新的记录，与此同时，城市建筑垃圾的数量也随之日趋庞大，据不完全统计，其数量已占到城市垃圾总量的30～40%。而这其中绝大部分是未经任何处理则直接运至城郊和乡村，或填埋或露天堆放，更有不法运输企业与个人将建筑垃圾直接倾倒至良田、道路、小区周边，严重影响了百姓的正常出行与身心健康。建筑垃圾露天堆放会造成粉尘、空气、地下水污染，填埋的方式会降低土地质量，破坏生态与微生物的食物链，长此以往会造成严重的后果，所以，建筑垃圾资源化处理显的尤为紧迫。</w:t>
      </w:r>
    </w:p>
    <w:p>
      <w:pPr>
        <w:spacing w:after="150"/>
      </w:pPr>
      <w:r>
        <w:rPr/>
        <w:t xml:space="preserve">我国每年为生产建筑材料要消耗各种矿物资源70多亿吨，其中大部分是不可再生矿石、化石类资源，全国人均年消耗量达53吨。人们对于山石、河砂、土壤的过度开采已经给地球这个原本巨大的自然资源宝库带来了不可修复的伤害。时代在更迭，城市在发展，旧建筑的拆除产生出了数量惊人的建筑废物，使得这些原本有用的材料变成了在人们眼中已经无用的垃圾。这些建筑废物如果不能得到及时的回收，则需要花费更加巨额的费用来对它们进行处理。与此同时，建造新建筑还需要再投入更多全新的建筑材料，使得建筑材料的消耗量不断加大。这不但增加了建设成本，也造成了资源的浪费。</w:t>
      </w:r>
    </w:p>
    <w:p>
      <w:pPr>
        <w:spacing w:after="150"/>
      </w:pPr>
      <w:r>
        <w:rPr/>
        <w:t xml:space="preserve">资料显示，经对砖混结构、全现浇结构和框架结构等建筑的施工材料损耗的粗略统计，在每万平方米建筑的施工过程中，仅建筑废渣就会产生500～600吨。目前，在建的商住楼每万平方米建筑，除去回填用土，基础和地下室工程就会产生工程渣土5-6万立方米。事实上，建筑垃圾中的废弃混凝土块、废砖石、砂浆、渣土等建筑垃圾经过移动破碎站破碎，筛选后可作为建筑工程中的原材料，这些原料再通过种建材设备，制成各种标准的全新的混凝土砖块、再生砖等建筑来源。目前，国外发达国家将建筑垃圾转变成再生产品的资源化利用率已达到60%-90%。粗略估算，到2020年，我国的建筑垃圾至少也有50%可转化为生态建筑板材等再生产品，并可创造价值达数千亿元，经济效益和社会效益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废物市场进行了分析研究。报告在总结中国建筑废物行业发展历程的基础上，结合新时期的各方面因素，对中国建筑废物行业的发展趋势给予了细致和审慎的预测论证。报告资料详实，图表丰富，既有深入的分析，又有直观的比较，为建筑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建筑废物行业发展综述</w:t>
      </w:r>
    </w:p>
    <w:p>
      <w:pPr>
        <w:spacing w:after="150"/>
      </w:pPr>
      <w:r>
        <w:rPr/>
        <w:t xml:space="preserve">第一节 建筑废物相关概述</w:t>
      </w:r>
    </w:p>
    <w:p>
      <w:pPr>
        <w:spacing w:after="150"/>
      </w:pPr>
      <w:r>
        <w:rPr/>
        <w:t xml:space="preserve">一、建筑废物定义</w:t>
      </w:r>
    </w:p>
    <w:p>
      <w:pPr>
        <w:spacing w:after="150"/>
      </w:pPr>
      <w:r>
        <w:rPr/>
        <w:t xml:space="preserve">二、建筑废物的特点</w:t>
      </w:r>
    </w:p>
    <w:p>
      <w:pPr>
        <w:spacing w:after="150"/>
      </w:pPr>
      <w:r>
        <w:rPr/>
        <w:t xml:space="preserve">三、建筑废物再生产的意义</w:t>
      </w:r>
    </w:p>
    <w:p>
      <w:pPr>
        <w:spacing w:after="150"/>
      </w:pPr>
      <w:r>
        <w:rPr/>
        <w:t xml:space="preserve">第二节 建筑废物再生产概述</w:t>
      </w:r>
    </w:p>
    <w:p>
      <w:pPr>
        <w:spacing w:after="150"/>
      </w:pPr>
      <w:r>
        <w:rPr/>
        <w:t xml:space="preserve">一、建筑废物再生产方式</w:t>
      </w:r>
    </w:p>
    <w:p>
      <w:pPr>
        <w:spacing w:after="150"/>
      </w:pPr>
      <w:r>
        <w:rPr/>
        <w:t xml:space="preserve">二、中国建筑废物再生产技术发展状况</w:t>
      </w:r>
    </w:p>
    <w:p>
      <w:pPr>
        <w:spacing w:after="150"/>
      </w:pPr>
      <w:r>
        <w:rPr>
          <w:b w:val="1"/>
          <w:bCs w:val="1"/>
        </w:rPr>
        <w:t xml:space="preserve">第二章 全球建筑废物行业发展分析</w:t>
      </w:r>
    </w:p>
    <w:p>
      <w:pPr>
        <w:spacing w:after="150"/>
      </w:pPr>
      <w:r>
        <w:rPr/>
        <w:t xml:space="preserve">第一节 全球建筑废物行业发展轨迹综述</w:t>
      </w:r>
    </w:p>
    <w:p>
      <w:pPr>
        <w:spacing w:after="150"/>
      </w:pPr>
      <w:r>
        <w:rPr/>
        <w:t xml:space="preserve">一、全球建筑废物行业发展历程</w:t>
      </w:r>
    </w:p>
    <w:p>
      <w:pPr>
        <w:spacing w:after="150"/>
      </w:pPr>
      <w:r>
        <w:rPr/>
        <w:t xml:space="preserve">二、全球建筑废物行业发展面临的问题</w:t>
      </w:r>
    </w:p>
    <w:p>
      <w:pPr>
        <w:spacing w:after="150"/>
      </w:pPr>
      <w:r>
        <w:rPr/>
        <w:t xml:space="preserve">三、全球建筑废物行业技术发展现状及趋势</w:t>
      </w:r>
    </w:p>
    <w:p>
      <w:pPr>
        <w:spacing w:after="150"/>
      </w:pPr>
      <w:r>
        <w:rPr/>
        <w:t xml:space="preserve">第二节 部分国家地区建筑废物回收经验借鉴</w:t>
      </w:r>
    </w:p>
    <w:p>
      <w:pPr>
        <w:spacing w:after="150"/>
      </w:pPr>
      <w:r>
        <w:rPr/>
        <w:t xml:space="preserve">一、日本把建筑垃圾视为“建筑副产品”</w:t>
      </w:r>
    </w:p>
    <w:p>
      <w:pPr>
        <w:spacing w:after="150"/>
      </w:pPr>
      <w:r>
        <w:rPr/>
        <w:t xml:space="preserve">二、新加坡让混凝土废料重新成为建筑材料</w:t>
      </w:r>
    </w:p>
    <w:p>
      <w:pPr>
        <w:spacing w:after="150"/>
      </w:pPr>
      <w:r>
        <w:rPr/>
        <w:t xml:space="preserve">三、德国现有200家企业处理建筑垃圾</w:t>
      </w:r>
    </w:p>
    <w:p>
      <w:pPr>
        <w:spacing w:after="150"/>
      </w:pPr>
      <w:r>
        <w:rPr>
          <w:b w:val="1"/>
          <w:bCs w:val="1"/>
        </w:rPr>
        <w:t xml:space="preserve">第三章 中国建筑废物行业发展环境分析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中国建筑废物行业发展政策环境分析</w:t>
      </w:r>
    </w:p>
    <w:p>
      <w:pPr>
        <w:spacing w:after="150"/>
      </w:pPr>
      <w:r>
        <w:rPr/>
        <w:t xml:space="preserve">一、《固体废物污染环境防治法》解读</w:t>
      </w:r>
    </w:p>
    <w:p>
      <w:pPr>
        <w:spacing w:after="150"/>
      </w:pPr>
      <w:r>
        <w:rPr/>
        <w:t xml:space="preserve">二、《城市建筑垃圾管理规定》解读</w:t>
      </w:r>
    </w:p>
    <w:p>
      <w:pPr>
        <w:spacing w:after="150"/>
      </w:pPr>
      <w:r>
        <w:rPr/>
        <w:t xml:space="preserve">三、《“十三五”资源综合利用指导意见》解读</w:t>
      </w:r>
    </w:p>
    <w:p>
      <w:pPr>
        <w:spacing w:after="150"/>
      </w:pPr>
      <w:r>
        <w:rPr/>
        <w:t xml:space="preserve">四、《大宗固体废物综合利用实施方案》解读</w:t>
      </w:r>
    </w:p>
    <w:p>
      <w:pPr>
        <w:spacing w:after="150"/>
      </w:pPr>
      <w:r>
        <w:rPr/>
        <w:t xml:space="preserve">五、出台《废旧建材回收法》的声音</w:t>
      </w:r>
    </w:p>
    <w:p>
      <w:pPr>
        <w:spacing w:after="150"/>
      </w:pPr>
      <w:r>
        <w:rPr/>
        <w:t xml:space="preserve">第三节 中国城镇化对建筑废物产生的影响</w:t>
      </w:r>
    </w:p>
    <w:p>
      <w:pPr>
        <w:spacing w:after="150"/>
      </w:pPr>
      <w:r>
        <w:rPr>
          <w:b w:val="1"/>
          <w:bCs w:val="1"/>
        </w:rPr>
        <w:t xml:space="preserve">第二部分 行业深度分析</w:t>
      </w:r>
    </w:p>
    <w:p>
      <w:pPr>
        <w:spacing w:after="150"/>
      </w:pPr>
      <w:r>
        <w:rPr>
          <w:b w:val="1"/>
          <w:bCs w:val="1"/>
        </w:rPr>
        <w:t xml:space="preserve">第四章 建筑废物回收利用分析</w:t>
      </w:r>
    </w:p>
    <w:p>
      <w:pPr>
        <w:spacing w:after="150"/>
      </w:pPr>
      <w:r>
        <w:rPr/>
        <w:t xml:space="preserve">第一节 建筑废物来源分类</w:t>
      </w:r>
    </w:p>
    <w:p>
      <w:pPr>
        <w:spacing w:after="150"/>
      </w:pPr>
      <w:r>
        <w:rPr/>
        <w:t xml:space="preserve">一、土地开挖</w:t>
      </w:r>
    </w:p>
    <w:p>
      <w:pPr>
        <w:spacing w:after="150"/>
      </w:pPr>
      <w:r>
        <w:rPr/>
        <w:t xml:space="preserve">二、道路开挖</w:t>
      </w:r>
    </w:p>
    <w:p>
      <w:pPr>
        <w:spacing w:after="150"/>
      </w:pPr>
      <w:r>
        <w:rPr/>
        <w:t xml:space="preserve">三、旧的建筑物拆除</w:t>
      </w:r>
    </w:p>
    <w:p>
      <w:pPr>
        <w:spacing w:after="150"/>
      </w:pPr>
      <w:r>
        <w:rPr/>
        <w:t xml:space="preserve">四、建筑工地垃圾</w:t>
      </w:r>
    </w:p>
    <w:p>
      <w:pPr>
        <w:spacing w:after="150"/>
      </w:pPr>
      <w:r>
        <w:rPr/>
        <w:t xml:space="preserve">第二节 建筑废物的综合利用</w:t>
      </w:r>
    </w:p>
    <w:p>
      <w:pPr>
        <w:spacing w:after="150"/>
      </w:pPr>
      <w:r>
        <w:rPr/>
        <w:t xml:space="preserve">一、减量化</w:t>
      </w:r>
    </w:p>
    <w:p>
      <w:pPr>
        <w:spacing w:after="150"/>
      </w:pPr>
      <w:r>
        <w:rPr/>
        <w:t xml:space="preserve">二、开发和利用</w:t>
      </w:r>
    </w:p>
    <w:p>
      <w:pPr>
        <w:spacing w:after="150"/>
      </w:pPr>
      <w:r>
        <w:rPr/>
        <w:t xml:space="preserve">1、砖石</w:t>
      </w:r>
    </w:p>
    <w:p>
      <w:pPr>
        <w:spacing w:after="150"/>
      </w:pPr>
      <w:r>
        <w:rPr/>
        <w:t xml:space="preserve">2、混凝土</w:t>
      </w:r>
    </w:p>
    <w:p>
      <w:pPr>
        <w:spacing w:after="150"/>
      </w:pPr>
      <w:r>
        <w:rPr/>
        <w:t xml:space="preserve">3、木材</w:t>
      </w:r>
    </w:p>
    <w:p>
      <w:pPr>
        <w:spacing w:after="150"/>
      </w:pPr>
      <w:r>
        <w:rPr/>
        <w:t xml:space="preserve">4、其他</w:t>
      </w:r>
    </w:p>
    <w:p>
      <w:pPr>
        <w:spacing w:after="150"/>
      </w:pPr>
      <w:r>
        <w:rPr/>
        <w:t xml:space="preserve">三、与其他垃圾区别处理</w:t>
      </w:r>
    </w:p>
    <w:p>
      <w:pPr>
        <w:spacing w:after="150"/>
      </w:pPr>
      <w:r>
        <w:rPr>
          <w:b w:val="1"/>
          <w:bCs w:val="1"/>
        </w:rPr>
        <w:t xml:space="preserve">第五章 建筑废物市场供需调查分析</w:t>
      </w:r>
    </w:p>
    <w:p>
      <w:pPr>
        <w:spacing w:after="150"/>
      </w:pPr>
      <w:r>
        <w:rPr/>
        <w:t xml:space="preserve">第一节 中国建筑废物市场供给分析</w:t>
      </w:r>
    </w:p>
    <w:p>
      <w:pPr>
        <w:spacing w:after="150"/>
      </w:pPr>
      <w:r>
        <w:rPr/>
        <w:t xml:space="preserve">一、2019-2023年建筑废物的来源供应结构</w:t>
      </w:r>
    </w:p>
    <w:p>
      <w:pPr>
        <w:spacing w:after="150"/>
      </w:pPr>
      <w:r>
        <w:rPr/>
        <w:t xml:space="preserve">二、2019-2023年建筑废物的来源供应数量</w:t>
      </w:r>
    </w:p>
    <w:p>
      <w:pPr>
        <w:spacing w:after="150"/>
      </w:pPr>
      <w:r>
        <w:rPr/>
        <w:t xml:space="preserve">三、2024-2029年建筑废物的来源供应数量预测</w:t>
      </w:r>
    </w:p>
    <w:p>
      <w:pPr>
        <w:spacing w:after="150"/>
      </w:pPr>
      <w:r>
        <w:rPr/>
        <w:t xml:space="preserve">第二节 中国建筑废物市场需求分析</w:t>
      </w:r>
    </w:p>
    <w:p>
      <w:pPr>
        <w:spacing w:after="150"/>
      </w:pPr>
      <w:r>
        <w:rPr/>
        <w:t xml:space="preserve">一、2019-2023年建筑废物的需求结构</w:t>
      </w:r>
    </w:p>
    <w:p>
      <w:pPr>
        <w:spacing w:after="150"/>
      </w:pPr>
      <w:r>
        <w:rPr/>
        <w:t xml:space="preserve">二、2019-2023年建筑废物的需求数量</w:t>
      </w:r>
    </w:p>
    <w:p>
      <w:pPr>
        <w:spacing w:after="150"/>
      </w:pPr>
      <w:r>
        <w:rPr/>
        <w:t xml:space="preserve">三、2024-2029年建筑废物的需求数量预测</w:t>
      </w:r>
    </w:p>
    <w:p>
      <w:pPr>
        <w:spacing w:after="150"/>
      </w:pPr>
      <w:r>
        <w:rPr>
          <w:b w:val="1"/>
          <w:bCs w:val="1"/>
        </w:rPr>
        <w:t xml:space="preserve">第六章 建筑废物行业整体评价</w:t>
      </w:r>
    </w:p>
    <w:p>
      <w:pPr>
        <w:spacing w:after="150"/>
      </w:pPr>
      <w:r>
        <w:rPr/>
        <w:t xml:space="preserve">第一节 中国建筑废物行业盈利能力分析</w:t>
      </w:r>
    </w:p>
    <w:p>
      <w:pPr>
        <w:spacing w:after="150"/>
      </w:pPr>
      <w:r>
        <w:rPr/>
        <w:t xml:space="preserve">一、2019-2023年中国建筑废物行业销售毛利润额</w:t>
      </w:r>
    </w:p>
    <w:p>
      <w:pPr>
        <w:spacing w:after="150"/>
      </w:pPr>
      <w:r>
        <w:rPr/>
        <w:t xml:space="preserve">二、2019-2023年中国建筑废物行业销售毛利率</w:t>
      </w:r>
    </w:p>
    <w:p>
      <w:pPr>
        <w:spacing w:after="150"/>
      </w:pPr>
      <w:r>
        <w:rPr/>
        <w:t xml:space="preserve">三、2024-2029年中国建筑废物行业销售毛利润额预测</w:t>
      </w:r>
    </w:p>
    <w:p>
      <w:pPr>
        <w:spacing w:after="150"/>
      </w:pPr>
      <w:r>
        <w:rPr/>
        <w:t xml:space="preserve">四、2024-2029年中国建筑废物行业销售毛利率预测</w:t>
      </w:r>
    </w:p>
    <w:p>
      <w:pPr>
        <w:spacing w:after="150"/>
      </w:pPr>
      <w:r>
        <w:rPr/>
        <w:t xml:space="preserve">第二节 中国建筑废物行业偿债能力分析</w:t>
      </w:r>
    </w:p>
    <w:p>
      <w:pPr>
        <w:spacing w:after="150"/>
      </w:pPr>
      <w:r>
        <w:rPr/>
        <w:t xml:space="preserve">一、2019-2023年中国建筑废物行业资产负债率</w:t>
      </w:r>
    </w:p>
    <w:p>
      <w:pPr>
        <w:spacing w:after="150"/>
      </w:pPr>
      <w:r>
        <w:rPr/>
        <w:t xml:space="preserve">二、2024-2029年中国建筑废物行业资产负债率预测</w:t>
      </w:r>
    </w:p>
    <w:p>
      <w:pPr>
        <w:spacing w:after="150"/>
      </w:pPr>
      <w:r>
        <w:rPr>
          <w:b w:val="1"/>
          <w:bCs w:val="1"/>
        </w:rPr>
        <w:t xml:space="preserve">第三部分 行业竞争分析</w:t>
      </w:r>
    </w:p>
    <w:p>
      <w:pPr>
        <w:spacing w:after="150"/>
      </w:pPr>
      <w:r>
        <w:rPr>
          <w:b w:val="1"/>
          <w:bCs w:val="1"/>
        </w:rPr>
        <w:t xml:space="preserve">第七章 建筑废物行业竞争格局分析</w:t>
      </w:r>
    </w:p>
    <w:p>
      <w:pPr>
        <w:spacing w:after="150"/>
      </w:pPr>
      <w:r>
        <w:rPr/>
        <w:t xml:space="preserve">第一节 建筑废物行业历史竞争格局概况</w:t>
      </w:r>
    </w:p>
    <w:p>
      <w:pPr>
        <w:spacing w:after="150"/>
      </w:pPr>
      <w:r>
        <w:rPr/>
        <w:t xml:space="preserve">一、建筑废物行业集中度分析</w:t>
      </w:r>
    </w:p>
    <w:p>
      <w:pPr>
        <w:spacing w:after="150"/>
      </w:pPr>
      <w:r>
        <w:rPr/>
        <w:t xml:space="preserve">二、建筑废物行业竞争程度分析</w:t>
      </w:r>
    </w:p>
    <w:p>
      <w:pPr>
        <w:spacing w:after="150"/>
      </w:pPr>
      <w:r>
        <w:rPr/>
        <w:t xml:space="preserve">第二节 中国建筑废物行业结构分析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第三节 中国建筑废物产业竞争状况</w:t>
      </w:r>
    </w:p>
    <w:p>
      <w:pPr>
        <w:spacing w:after="150"/>
      </w:pPr>
      <w:r>
        <w:rPr/>
        <w:t xml:space="preserve">一、我国建筑废物行业品类竞争现状</w:t>
      </w:r>
    </w:p>
    <w:p>
      <w:pPr>
        <w:spacing w:after="150"/>
      </w:pPr>
      <w:r>
        <w:rPr/>
        <w:t xml:space="preserve">二、我国建筑废物企业的竞争力分析</w:t>
      </w:r>
    </w:p>
    <w:p>
      <w:pPr>
        <w:spacing w:after="150"/>
      </w:pPr>
      <w:r>
        <w:rPr>
          <w:b w:val="1"/>
          <w:bCs w:val="1"/>
        </w:rPr>
        <w:t xml:space="preserve">第八章 建筑废物行业领先企业经营形势分析</w:t>
      </w:r>
    </w:p>
    <w:p>
      <w:pPr>
        <w:spacing w:after="150"/>
      </w:pPr>
      <w:r>
        <w:rPr/>
        <w:t xml:space="preserve">第一节 上海大亚科技有限公司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广东省宜华木业股份有限公司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美克国际家具股份有限公司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德尔国际家居股份有限公司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索菲亚家居股份有限公司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江苏大港股份有限公司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北京首创股份有限公司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上海城投控股股份有限公司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天津泰达股份有限公司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桑德环境资源股份有限公司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第九章 建筑废物行业发展趋势分析</w:t>
      </w:r>
    </w:p>
    <w:p>
      <w:pPr>
        <w:spacing w:after="150"/>
      </w:pPr>
      <w:r>
        <w:rPr/>
        <w:t xml:space="preserve">第一节 2024-2029年中国建材行业市场趋势分析</w:t>
      </w:r>
    </w:p>
    <w:p>
      <w:pPr>
        <w:spacing w:after="150"/>
      </w:pPr>
      <w:r>
        <w:rPr/>
        <w:t xml:space="preserve">一、2019-2023年中国建材行业发展趋势总结</w:t>
      </w:r>
    </w:p>
    <w:p>
      <w:pPr>
        <w:spacing w:after="150"/>
      </w:pPr>
      <w:r>
        <w:rPr/>
        <w:t xml:space="preserve">二、2024-2029年中国建材行业市场发展预测</w:t>
      </w:r>
    </w:p>
    <w:p>
      <w:pPr>
        <w:spacing w:after="150"/>
      </w:pPr>
      <w:r>
        <w:rPr/>
        <w:t xml:space="preserve">第二节 2024-2029年中国建筑废物行业市场趋势分析</w:t>
      </w:r>
    </w:p>
    <w:p>
      <w:pPr>
        <w:spacing w:after="150"/>
      </w:pPr>
      <w:r>
        <w:rPr/>
        <w:t xml:space="preserve">一、2019-2023年中国建筑废物行业发展趋势总结</w:t>
      </w:r>
    </w:p>
    <w:p>
      <w:pPr>
        <w:spacing w:after="150"/>
      </w:pPr>
      <w:r>
        <w:rPr/>
        <w:t xml:space="preserve">二、2024-2029年中国建筑废物行业市场发展方向分析</w:t>
      </w:r>
    </w:p>
    <w:p>
      <w:pPr>
        <w:spacing w:after="150"/>
      </w:pPr>
      <w:r>
        <w:rPr/>
        <w:t xml:space="preserve">三、2024-2029年国际环境对行业的影响</w:t>
      </w:r>
    </w:p>
    <w:p>
      <w:pPr>
        <w:spacing w:after="150"/>
      </w:pPr>
      <w:r>
        <w:rPr/>
        <w:t xml:space="preserve">第三节 2024-2029年建筑废物产业发展趋势分析</w:t>
      </w:r>
    </w:p>
    <w:p>
      <w:pPr>
        <w:spacing w:after="150"/>
      </w:pPr>
      <w:r>
        <w:rPr/>
        <w:t xml:space="preserve">一、2024-2029年建筑废物产业政策趋向</w:t>
      </w:r>
    </w:p>
    <w:p>
      <w:pPr>
        <w:spacing w:after="150"/>
      </w:pPr>
      <w:r>
        <w:rPr/>
        <w:t xml:space="preserve">二、2024-2029年建筑废物技术革新趋势</w:t>
      </w:r>
    </w:p>
    <w:p>
      <w:pPr>
        <w:spacing w:after="150"/>
      </w:pPr>
      <w:r>
        <w:rPr/>
        <w:t xml:space="preserve">三、2024-2029年建筑废物价格走势分析</w:t>
      </w:r>
    </w:p>
    <w:p>
      <w:pPr>
        <w:spacing w:after="150"/>
      </w:pPr>
      <w:r>
        <w:rPr>
          <w:b w:val="1"/>
          <w:bCs w:val="1"/>
        </w:rPr>
        <w:t xml:space="preserve">第十章 建筑废物行业发展预测</w:t>
      </w:r>
    </w:p>
    <w:p>
      <w:pPr>
        <w:spacing w:after="150"/>
      </w:pPr>
      <w:r>
        <w:rPr/>
        <w:t xml:space="preserve">第一节 2024-2029年国际建筑废物市场预测</w:t>
      </w:r>
    </w:p>
    <w:p>
      <w:pPr>
        <w:spacing w:after="150"/>
      </w:pPr>
      <w:r>
        <w:rPr/>
        <w:t xml:space="preserve">一、2024-2029年全球建筑废物行业产值预测</w:t>
      </w:r>
    </w:p>
    <w:p>
      <w:pPr>
        <w:spacing w:after="150"/>
      </w:pPr>
      <w:r>
        <w:rPr/>
        <w:t xml:space="preserve">二、2024-2029年全球建筑废物市场需求前景</w:t>
      </w:r>
    </w:p>
    <w:p>
      <w:pPr>
        <w:spacing w:after="150"/>
      </w:pPr>
      <w:r>
        <w:rPr/>
        <w:t xml:space="preserve">三、2024-2029年全球建筑废物市场价格预测</w:t>
      </w:r>
    </w:p>
    <w:p>
      <w:pPr>
        <w:spacing w:after="150"/>
      </w:pPr>
      <w:r>
        <w:rPr/>
        <w:t xml:space="preserve">第二节 2024-2029年国内建筑废物市场预测</w:t>
      </w:r>
    </w:p>
    <w:p>
      <w:pPr>
        <w:spacing w:after="150"/>
      </w:pPr>
      <w:r>
        <w:rPr/>
        <w:t xml:space="preserve">一、2024-2029年国内建筑废物行业产能预测</w:t>
      </w:r>
    </w:p>
    <w:p>
      <w:pPr>
        <w:spacing w:after="150"/>
      </w:pPr>
      <w:r>
        <w:rPr/>
        <w:t xml:space="preserve">二、2024-2029年国内建筑废物行业产量预测</w:t>
      </w:r>
    </w:p>
    <w:p>
      <w:pPr>
        <w:spacing w:after="150"/>
      </w:pPr>
      <w:r>
        <w:rPr/>
        <w:t xml:space="preserve">三、2024-2029年国内建筑废物市场需求前景</w:t>
      </w:r>
    </w:p>
    <w:p>
      <w:pPr>
        <w:spacing w:after="150"/>
      </w:pPr>
      <w:r>
        <w:rPr/>
        <w:t xml:space="preserve">四、2024-2029年国内建筑废物市场价格预测</w:t>
      </w:r>
    </w:p>
    <w:p>
      <w:pPr>
        <w:spacing w:after="150"/>
      </w:pPr>
      <w:r>
        <w:rPr/>
        <w:t xml:space="preserve">五、2024-2029年国内建筑废物行业集中度预测</w:t>
      </w:r>
    </w:p>
    <w:p>
      <w:pPr>
        <w:spacing w:after="150"/>
      </w:pPr>
      <w:r>
        <w:rPr>
          <w:b w:val="1"/>
          <w:bCs w:val="1"/>
        </w:rPr>
        <w:t xml:space="preserve">第十一章 建筑废物企业投资潜力与价值分析</w:t>
      </w:r>
    </w:p>
    <w:p>
      <w:pPr>
        <w:spacing w:after="150"/>
      </w:pPr>
      <w:r>
        <w:rPr/>
        <w:t xml:space="preserve">第一节 2024-2029年建筑废物企业投资环境分析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t xml:space="preserve">第二节 建筑废物行业投资效益分析</w:t>
      </w:r>
    </w:p>
    <w:p>
      <w:pPr>
        <w:spacing w:after="150"/>
      </w:pPr>
      <w:r>
        <w:rPr/>
        <w:t xml:space="preserve">一、2019-2023年建筑废物行业投资状况分析</w:t>
      </w:r>
    </w:p>
    <w:p>
      <w:pPr>
        <w:spacing w:after="150"/>
      </w:pPr>
      <w:r>
        <w:rPr/>
        <w:t xml:space="preserve">二、2024-2029年建筑废物行业投资效益分析</w:t>
      </w:r>
    </w:p>
    <w:p>
      <w:pPr>
        <w:spacing w:after="150"/>
      </w:pPr>
      <w:r>
        <w:rPr/>
        <w:t xml:space="preserve">三、2024-2029年建筑废物行业投资趋势预测</w:t>
      </w:r>
    </w:p>
    <w:p>
      <w:pPr>
        <w:spacing w:after="150"/>
      </w:pPr>
      <w:r>
        <w:rPr/>
        <w:t xml:space="preserve">四、2024-2029年建筑废物行业的投资方向</w:t>
      </w:r>
    </w:p>
    <w:p>
      <w:pPr>
        <w:spacing w:after="150"/>
      </w:pPr>
      <w:r>
        <w:rPr/>
        <w:t xml:space="preserve">五、2024-2029年建筑废物行业投资的建议</w:t>
      </w:r>
    </w:p>
    <w:p>
      <w:pPr>
        <w:spacing w:after="150"/>
      </w:pPr>
      <w:r>
        <w:rPr/>
        <w:t xml:space="preserve">六、新进入者应注意的障碍因素分析</w:t>
      </w:r>
    </w:p>
    <w:p>
      <w:pPr>
        <w:spacing w:after="150"/>
      </w:pPr>
      <w:r>
        <w:rPr>
          <w:b w:val="1"/>
          <w:bCs w:val="1"/>
        </w:rPr>
        <w:t xml:space="preserve">第十二章 建筑废物行业投资机会与风险预测</w:t>
      </w:r>
    </w:p>
    <w:p>
      <w:pPr>
        <w:spacing w:after="150"/>
      </w:pPr>
      <w:r>
        <w:rPr/>
        <w:t xml:space="preserve">第一节 影响建筑废物行业发展的主要因素</w:t>
      </w:r>
    </w:p>
    <w:p>
      <w:pPr>
        <w:spacing w:after="150"/>
      </w:pPr>
      <w:r>
        <w:rPr/>
        <w:t xml:space="preserve">一、2019-2023年影响建筑废物行业运行的有利因素</w:t>
      </w:r>
    </w:p>
    <w:p>
      <w:pPr>
        <w:spacing w:after="150"/>
      </w:pPr>
      <w:r>
        <w:rPr/>
        <w:t xml:space="preserve">二、2019-2023年影响建筑废物行业运行的稳定因素</w:t>
      </w:r>
    </w:p>
    <w:p>
      <w:pPr>
        <w:spacing w:after="150"/>
      </w:pPr>
      <w:r>
        <w:rPr/>
        <w:t xml:space="preserve">三、2019-2023年影响建筑废物行业运行的不利因素</w:t>
      </w:r>
    </w:p>
    <w:p>
      <w:pPr>
        <w:spacing w:after="150"/>
      </w:pPr>
      <w:r>
        <w:rPr/>
        <w:t xml:space="preserve">四、2019-2023年我国建筑废物行业发展面临的挑战</w:t>
      </w:r>
    </w:p>
    <w:p>
      <w:pPr>
        <w:spacing w:after="150"/>
      </w:pPr>
      <w:r>
        <w:rPr/>
        <w:t xml:space="preserve">五、2019-2023年我国建筑废物行业发展面临的机遇</w:t>
      </w:r>
    </w:p>
    <w:p>
      <w:pPr>
        <w:spacing w:after="150"/>
      </w:pPr>
      <w:r>
        <w:rPr/>
        <w:t xml:space="preserve">第二节 建筑废物行业投资风险预警</w:t>
      </w:r>
    </w:p>
    <w:p>
      <w:pPr>
        <w:spacing w:after="150"/>
      </w:pPr>
      <w:r>
        <w:rPr/>
        <w:t xml:space="preserve">一、2024-2029年建筑废物行业市场风险预测</w:t>
      </w:r>
    </w:p>
    <w:p>
      <w:pPr>
        <w:spacing w:after="150"/>
      </w:pPr>
      <w:r>
        <w:rPr/>
        <w:t xml:space="preserve">二、2024-2029年建筑废物行业政策风险预测</w:t>
      </w:r>
    </w:p>
    <w:p>
      <w:pPr>
        <w:spacing w:after="150"/>
      </w:pPr>
      <w:r>
        <w:rPr/>
        <w:t xml:space="preserve">三、2024-2029年建筑废物行业经营风险预测</w:t>
      </w:r>
    </w:p>
    <w:p>
      <w:pPr>
        <w:spacing w:after="150"/>
      </w:pPr>
      <w:r>
        <w:rPr/>
        <w:t xml:space="preserve">四、2024-2029年建筑废物行业技术风险预测</w:t>
      </w:r>
    </w:p>
    <w:p>
      <w:pPr>
        <w:spacing w:after="150"/>
      </w:pPr>
      <w:r>
        <w:rPr/>
        <w:t xml:space="preserve">五、2024-2029年建筑废物行业竞争风险预测</w:t>
      </w:r>
    </w:p>
    <w:p>
      <w:pPr>
        <w:spacing w:after="150"/>
      </w:pPr>
      <w:r>
        <w:rPr/>
        <w:t xml:space="preserve">六、2024-2029年建筑废物行业其他风险预测</w:t>
      </w:r>
    </w:p>
    <w:p>
      <w:pPr>
        <w:spacing w:after="150"/>
      </w:pPr>
      <w:r>
        <w:rPr/>
        <w:t xml:space="preserve">七、中道泰和风险控制分析</w:t>
      </w:r>
    </w:p>
    <w:p>
      <w:pPr>
        <w:spacing w:after="150"/>
      </w:pPr>
      <w:r>
        <w:rPr/>
        <w:t xml:space="preserve">第三节 建筑废物行业投资战略研究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图表：2019-2023年世界建筑废物产量及其增速走势图</w:t>
      </w:r>
    </w:p>
    <w:p>
      <w:pPr>
        <w:spacing w:after="150"/>
      </w:pPr>
      <w:r>
        <w:rPr/>
        <w:t xml:space="preserve">图表：2019-2023年我国建筑废物行业市场规模及增速</w:t>
      </w:r>
    </w:p>
    <w:p>
      <w:pPr>
        <w:spacing w:after="150"/>
      </w:pPr>
      <w:r>
        <w:rPr/>
        <w:t xml:space="preserve">图表：2024-2029年世界建筑废物需求量及其增速预测</w:t>
      </w:r>
    </w:p>
    <w:p>
      <w:pPr>
        <w:spacing w:after="150"/>
      </w:pPr>
      <w:r>
        <w:rPr/>
        <w:t xml:space="preserve">图表：2024-2029年建筑废物行业销售收入及增速走势预测</w:t>
      </w:r>
    </w:p>
    <w:p>
      <w:pPr>
        <w:spacing w:after="150"/>
      </w:pPr>
      <w:r>
        <w:rPr/>
        <w:t xml:space="preserve">图表：2024-2029年建筑废物行业产量及其增速走势预测</w:t>
      </w:r>
    </w:p>
    <w:p>
      <w:pPr>
        <w:spacing w:after="150"/>
      </w:pPr>
      <w:r>
        <w:rPr/>
        <w:t xml:space="preserve">图表：2024-2029年建筑废物行业投资额情况</w:t>
      </w:r>
    </w:p>
    <w:p>
      <w:pPr>
        <w:spacing w:after="150"/>
      </w:pPr>
      <w:r>
        <w:rPr/>
        <w:t xml:space="preserve">图表：2024-2029年我国建筑废物需求量预测</w:t>
      </w:r>
    </w:p>
    <w:p>
      <w:pPr>
        <w:spacing w:after="150"/>
      </w:pPr>
      <w:r>
        <w:rPr/>
        <w:t xml:space="preserve">图表：2024-2029年我国建筑废物行业企业集中度预测</w:t>
      </w:r>
    </w:p>
    <w:p>
      <w:pPr>
        <w:spacing w:after="150"/>
      </w:pPr>
      <w:r>
        <w:rPr/>
        <w:t xml:space="preserve">图表：2024-2029年我国建筑废物行业市场规模预测</w:t>
      </w:r>
    </w:p>
    <w:p>
      <w:pPr>
        <w:spacing w:after="150"/>
      </w:pPr>
      <w:r>
        <w:rPr/>
        <w:t xml:space="preserve">图表：2024-2029年我国建筑废物行业产量及增速预测</w:t>
      </w:r>
    </w:p>
    <w:p>
      <w:pPr>
        <w:spacing w:after="150"/>
      </w:pPr>
      <w:r>
        <w:rPr/>
        <w:t xml:space="preserve">图表：2024-2029年我国建筑废物行业投资预测</w:t>
      </w:r>
    </w:p>
    <w:p>
      <w:pPr>
        <w:spacing w:after="150"/>
      </w:pPr>
      <w:r>
        <w:rPr/>
        <w:t xml:space="preserve">图表：2024-2029年我国建筑废物市场需求预测</w:t>
      </w:r>
    </w:p>
    <w:p>
      <w:pPr>
        <w:spacing w:after="150"/>
      </w:pPr>
      <w:r>
        <w:rPr/>
        <w:t xml:space="preserve">图表：2024-2029年我国建筑废物行业盈利能力指标预测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2024-2029年中国建筑废物行业市场调研与前景预测分析报告</dc:title>
  <dc:description>2024-2029年中国建筑废物行业市场调研与前景预测分析报告</dc:description>
  <dc:subject>2024-2029年中国建筑废物行业市场调研与前景预测分析报告</dc:subject>
  <cp:keywords>研究报告</cp:keywords>
  <cp:category>研究报告</cp:category>
  <cp:lastModifiedBy>北京中道泰和信息咨询有限公司</cp:lastModifiedBy>
  <dcterms:created xsi:type="dcterms:W3CDTF">2024-01-25T14:45:21+08:00</dcterms:created>
  <dcterms:modified xsi:type="dcterms:W3CDTF">2024-01-25T14:45:21+08:00</dcterms:modified>
</cp:coreProperties>
</file>

<file path=docProps/custom.xml><?xml version="1.0" encoding="utf-8"?>
<Properties xmlns="http://schemas.openxmlformats.org/officeDocument/2006/custom-properties" xmlns:vt="http://schemas.openxmlformats.org/officeDocument/2006/docPropsVTypes"/>
</file>