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2024-2029年中国垃圾转运保洁车行业市场现状调查及投资策略咨询报告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垃圾转运保洁车行业的市场走向和发展趋势。</w:t>
      </w:r>
    </w:p>
    <w:p>
      <w:pPr>
        <w:spacing w:after="150"/>
      </w:pPr>
      <w:r>
        <w:rPr/>
        <w:t xml:space="preserve">本报告专业!权威!报告根据垃圾转运保洁车行业的发展轨迹及多年的实践经验，对中国垃圾转运保洁车行业的内外部环境、行业发展现状、产业链发展状况、市场供需、竞争格局、标杆企业、发展趋势、机会风险、发展策略与投资建议等进行了分析，并重点分析了我国垃圾转运保洁车行业将面临的机遇与挑战，对垃圾转运保洁车行业未来的发展趋势及前景作出审慎分析与预测。是垃圾转运保洁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垃圾转运保洁车产品概述</w:t>
      </w:r>
    </w:p>
    <w:p>
      <w:pPr>
        <w:spacing w:after="150"/>
      </w:pPr>
      <w:r>
        <w:rPr/>
        <w:t xml:space="preserve">第一节 产品概念、性能</w:t>
      </w:r>
    </w:p>
    <w:p>
      <w:pPr>
        <w:spacing w:after="150"/>
      </w:pPr>
      <w:r>
        <w:rPr/>
        <w:t xml:space="preserve">第二节 应用分析</w:t>
      </w:r>
    </w:p>
    <w:p>
      <w:pPr>
        <w:spacing w:after="150"/>
      </w:pPr>
      <w:r>
        <w:rPr>
          <w:b w:val="1"/>
          <w:bCs w:val="1"/>
        </w:rPr>
        <w:t xml:space="preserve">第二章 国外垃圾转运保洁车行业现状分析</w:t>
      </w:r>
    </w:p>
    <w:p>
      <w:pPr>
        <w:spacing w:after="150"/>
      </w:pPr>
      <w:r>
        <w:rPr>
          <w:b w:val="1"/>
          <w:bCs w:val="1"/>
        </w:rPr>
        <w:t xml:space="preserve">第三章 中国垃圾转运保洁车环境分析</w:t>
      </w:r>
    </w:p>
    <w:p>
      <w:pPr>
        <w:spacing w:after="150"/>
      </w:pPr>
      <w:r>
        <w:rPr/>
        <w:t xml:space="preserve">第一节 我国经济发展环境分析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二、固定资产投资历史变动轨迹</w:t>
      </w:r>
    </w:p>
    <w:p>
      <w:pPr>
        <w:spacing w:after="150"/>
      </w:pPr>
      <w:r>
        <w:rPr/>
        <w:t xml:space="preserve">第二节 行业相关政策、法规、标准</w:t>
      </w:r>
    </w:p>
    <w:p>
      <w:pPr>
        <w:spacing w:after="150"/>
      </w:pPr>
      <w:r>
        <w:rPr>
          <w:b w:val="1"/>
          <w:bCs w:val="1"/>
        </w:rPr>
        <w:t xml:space="preserve">第四章 中国垃圾转运保洁车行业现状分析</w:t>
      </w:r>
    </w:p>
    <w:p>
      <w:pPr>
        <w:spacing w:after="150"/>
      </w:pPr>
      <w:r>
        <w:rPr/>
        <w:t xml:space="preserve">第一节 垃圾转运保洁车行业现状分析</w:t>
      </w:r>
    </w:p>
    <w:p>
      <w:pPr>
        <w:spacing w:after="150"/>
      </w:pPr>
      <w:r>
        <w:rPr/>
        <w:t xml:space="preserve">第二节 垃圾转运保洁车竞争格局分析</w:t>
      </w:r>
    </w:p>
    <w:p>
      <w:pPr>
        <w:spacing w:after="150"/>
      </w:pPr>
      <w:r>
        <w:rPr>
          <w:b w:val="1"/>
          <w:bCs w:val="1"/>
        </w:rPr>
        <w:t xml:space="preserve">第五章 中国垃圾转运保洁车市场供需分析及预测</w:t>
      </w:r>
    </w:p>
    <w:p>
      <w:pPr>
        <w:spacing w:after="150"/>
      </w:pPr>
      <w:r>
        <w:rPr/>
        <w:t xml:space="preserve">第一节 中国垃圾转运保洁车供给分析及预测</w:t>
      </w:r>
    </w:p>
    <w:p>
      <w:pPr>
        <w:spacing w:after="150"/>
      </w:pPr>
      <w:r>
        <w:rPr/>
        <w:t xml:space="preserve">第二节 中国垃圾转运保洁车供给因素分析</w:t>
      </w:r>
    </w:p>
    <w:p>
      <w:pPr>
        <w:spacing w:after="150"/>
      </w:pPr>
      <w:r>
        <w:rPr/>
        <w:t xml:space="preserve">第三节 中国垃圾转运保洁车需求分析及预测</w:t>
      </w:r>
    </w:p>
    <w:p>
      <w:pPr>
        <w:spacing w:after="150"/>
      </w:pPr>
      <w:r>
        <w:rPr/>
        <w:t xml:space="preserve">第四节 中国垃圾转运保洁车需求因素分析</w:t>
      </w:r>
    </w:p>
    <w:p>
      <w:pPr>
        <w:spacing w:after="150"/>
      </w:pPr>
      <w:r>
        <w:rPr/>
        <w:t xml:space="preserve">第五节 中国垃圾转运保洁车价格分析及预测</w:t>
      </w:r>
    </w:p>
    <w:p>
      <w:pPr>
        <w:spacing w:after="150"/>
      </w:pPr>
      <w:r>
        <w:rPr/>
        <w:t xml:space="preserve">一、中国垃圾转运保洁车当前市场价格及分析</w:t>
      </w:r>
    </w:p>
    <w:p>
      <w:pPr>
        <w:spacing w:after="150"/>
      </w:pPr>
      <w:r>
        <w:rPr/>
        <w:t xml:space="preserve">二、影响垃圾转运保洁车价格因素分析</w:t>
      </w:r>
    </w:p>
    <w:p>
      <w:pPr>
        <w:spacing w:after="150"/>
      </w:pPr>
      <w:r>
        <w:rPr/>
        <w:t xml:space="preserve">三、未来中国垃圾转运保洁车价格走势预测</w:t>
      </w:r>
    </w:p>
    <w:p>
      <w:pPr>
        <w:spacing w:after="150"/>
      </w:pPr>
      <w:r>
        <w:rPr>
          <w:b w:val="1"/>
          <w:bCs w:val="1"/>
        </w:rPr>
        <w:t xml:space="preserve">第六章 中国垃圾转运保洁车进出口分析</w:t>
      </w:r>
    </w:p>
    <w:p>
      <w:pPr>
        <w:spacing w:after="150"/>
      </w:pPr>
      <w:r>
        <w:rPr/>
        <w:t xml:space="preserve">第一节 垃圾转运保洁车进口量及金额分析</w:t>
      </w:r>
    </w:p>
    <w:p>
      <w:pPr>
        <w:spacing w:after="150"/>
      </w:pPr>
      <w:r>
        <w:rPr/>
        <w:t xml:space="preserve">第二节 垃圾转运保洁车出口量及金额分析</w:t>
      </w:r>
    </w:p>
    <w:p>
      <w:pPr>
        <w:spacing w:after="150"/>
      </w:pPr>
      <w:r>
        <w:rPr/>
        <w:t xml:space="preserve">第三节 垃圾转运保洁车按贸易额主要进出口国别分析</w:t>
      </w:r>
    </w:p>
    <w:p>
      <w:pPr>
        <w:spacing w:after="150"/>
      </w:pPr>
      <w:r>
        <w:rPr>
          <w:b w:val="1"/>
          <w:bCs w:val="1"/>
        </w:rPr>
        <w:t xml:space="preserve">第七章 中国垃圾转运保洁车产品技术发展分析</w:t>
      </w:r>
    </w:p>
    <w:p>
      <w:pPr>
        <w:spacing w:after="150"/>
      </w:pPr>
      <w:r>
        <w:rPr/>
        <w:t xml:space="preserve">第一节 中国垃圾转运保洁车技术发展现况分析</w:t>
      </w:r>
    </w:p>
    <w:p>
      <w:pPr>
        <w:spacing w:after="150"/>
      </w:pPr>
      <w:r>
        <w:rPr/>
        <w:t xml:space="preserve">第二节 中外垃圾转运保洁车技术差距及其主要因素分析</w:t>
      </w:r>
    </w:p>
    <w:p>
      <w:pPr>
        <w:spacing w:after="150"/>
      </w:pPr>
      <w:r>
        <w:rPr/>
        <w:t xml:space="preserve">第三节 提高中国垃圾转运保洁车技术的策略</w:t>
      </w:r>
    </w:p>
    <w:p>
      <w:pPr>
        <w:spacing w:after="150"/>
      </w:pPr>
      <w:r>
        <w:rPr>
          <w:b w:val="1"/>
          <w:bCs w:val="1"/>
        </w:rPr>
        <w:t xml:space="preserve">第八章 国内主要垃圾转运保洁车企业分析</w:t>
      </w:r>
    </w:p>
    <w:p>
      <w:pPr>
        <w:spacing w:after="150"/>
      </w:pPr>
      <w:r>
        <w:rPr/>
        <w:t xml:space="preserve">第一节 湖北程力专用汽车有限公司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第二节 湖北新中绿专用汽车有限公司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第三节 北京华林特装车有限公司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第四节 北京市恩实环保科技有限公司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第五节 湖北俊龙专用汽车有限公司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>
          <w:b w:val="1"/>
          <w:bCs w:val="1"/>
        </w:rPr>
        <w:t xml:space="preserve">第九章 中国垃圾转运保洁车未来发展趋势分析</w:t>
      </w:r>
    </w:p>
    <w:p>
      <w:pPr>
        <w:spacing w:after="150"/>
      </w:pPr>
      <w:r>
        <w:rPr/>
        <w:t xml:space="preserve">第一节 中国垃圾转运保洁车行业宏观环境预测</w:t>
      </w:r>
    </w:p>
    <w:p>
      <w:pPr>
        <w:spacing w:after="150"/>
      </w:pPr>
      <w:r>
        <w:rPr/>
        <w:t xml:space="preserve">第二节 中国垃圾转运保洁车行业市场发展预测</w:t>
      </w:r>
    </w:p>
    <w:p>
      <w:pPr>
        <w:spacing w:after="150"/>
      </w:pPr>
      <w:r>
        <w:rPr/>
        <w:t xml:space="preserve">第三节 中国垃圾转运保洁车行业技术发展预测</w:t>
      </w:r>
    </w:p>
    <w:p>
      <w:pPr>
        <w:spacing w:after="150"/>
      </w:pPr>
      <w:r>
        <w:rPr>
          <w:b w:val="1"/>
          <w:bCs w:val="1"/>
        </w:rPr>
        <w:t xml:space="preserve">第十章 业内专家对中国垃圾转运保洁车行业投资建议</w:t>
      </w:r>
    </w:p>
    <w:p>
      <w:pPr>
        <w:spacing w:after="150"/>
      </w:pPr>
      <w:r>
        <w:rPr/>
        <w:t xml:space="preserve">第一节 垃圾转运保洁车行业swot分析</w:t>
      </w:r>
    </w:p>
    <w:p>
      <w:pPr>
        <w:spacing w:after="150"/>
      </w:pPr>
      <w:r>
        <w:rPr/>
        <w:t xml:space="preserve">第二节 垃圾转运保洁车行业结论与建议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图表：2019-2023年我国gdp同比增长速度</w:t>
      </w:r>
    </w:p>
    <w:p>
      <w:pPr>
        <w:spacing w:after="150"/>
      </w:pPr>
      <w:r>
        <w:rPr/>
        <w:t xml:space="preserve">图表：中国国内生产总值(gdp)</w:t>
      </w:r>
    </w:p>
    <w:p>
      <w:pPr>
        <w:spacing w:after="150"/>
      </w:pPr>
      <w:r>
        <w:rPr/>
        <w:t xml:space="preserve">图表：2019-2023年分行业城镇固定资产投资及其增长速度</w:t>
      </w:r>
    </w:p>
    <w:p>
      <w:pPr>
        <w:spacing w:after="150"/>
      </w:pPr>
      <w:r>
        <w:rPr/>
        <w:t xml:space="preserve">图表：2019-2023年城镇固定资产投资增长速度</w:t>
      </w:r>
    </w:p>
    <w:p>
      <w:pPr>
        <w:spacing w:after="150"/>
      </w:pPr>
      <w:r>
        <w:rPr/>
        <w:t xml:space="preserve">图表：2019-2023年分行业城镇固定资产投资及其增长速度</w:t>
      </w:r>
    </w:p>
    <w:p>
      <w:pPr>
        <w:spacing w:after="150"/>
      </w:pPr>
      <w:r>
        <w:rPr/>
        <w:t xml:space="preserve">图表：2019-2023年全社会固定资产投资及增长速度</w:t>
      </w:r>
    </w:p>
    <w:p>
      <w:pPr>
        <w:spacing w:after="150"/>
      </w:pPr>
      <w:r>
        <w:rPr/>
        <w:t xml:space="preserve">图表：2019-2023年我国固定资产投资情况</w:t>
      </w:r>
    </w:p>
    <w:p>
      <w:pPr>
        <w:spacing w:after="150"/>
      </w:pPr>
      <w:r>
        <w:rPr/>
        <w:t xml:space="preserve">图表：2019-2023年各地区固定资产投资(不含农户)情况</w:t>
      </w:r>
    </w:p>
    <w:p>
      <w:pPr>
        <w:spacing w:after="150"/>
      </w:pPr>
      <w:r>
        <w:rPr/>
        <w:t xml:space="preserve">图表：2019-2023年我国固定资产(不含农户)增速情况</w:t>
      </w:r>
    </w:p>
    <w:p>
      <w:pPr>
        <w:spacing w:after="150"/>
      </w:pPr>
      <w:r>
        <w:rPr/>
        <w:t xml:space="preserve">图表：2019-2023年固定资产投资(不含农户)主要数据</w:t>
      </w:r>
    </w:p>
    <w:p>
      <w:pPr>
        <w:spacing w:after="150"/>
      </w:pPr>
      <w:r>
        <w:rPr/>
        <w:t xml:space="preserve">图表：2019-2023年固定资产(不含农户)同比增长速度</w:t>
      </w:r>
    </w:p>
    <w:p>
      <w:pPr>
        <w:spacing w:after="150"/>
      </w:pPr>
      <w:r>
        <w:rPr/>
        <w:t xml:space="preserve">图表：2019-2023年固定资产投资到位资金同比增长速度</w:t>
      </w:r>
    </w:p>
    <w:p>
      <w:pPr>
        <w:spacing w:after="150"/>
      </w:pPr>
      <w:r>
        <w:rPr/>
        <w:t xml:space="preserve">图表：2024-2029年中国垃圾转运保洁车供给分析及预测</w:t>
      </w:r>
    </w:p>
    <w:p>
      <w:pPr>
        <w:spacing w:after="150"/>
      </w:pPr>
      <w:r>
        <w:rPr/>
        <w:t xml:space="preserve">图表：2024-2029年中国垃圾转运保洁车供给及增速分析预测趋势图</w:t>
      </w:r>
    </w:p>
    <w:p>
      <w:pPr>
        <w:spacing w:after="150"/>
      </w:pPr>
      <w:r>
        <w:rPr/>
        <w:t xml:space="preserve">图表：2024-2029年中国垃圾转运保洁车需求分析及预测</w:t>
      </w:r>
    </w:p>
    <w:p>
      <w:pPr>
        <w:spacing w:after="150"/>
      </w:pPr>
      <w:r>
        <w:rPr/>
        <w:t xml:space="preserve">图表：2024-2029年中国垃圾转运保洁车需求及增速分析预测趋势图</w:t>
      </w:r>
    </w:p>
    <w:p>
      <w:pPr>
        <w:spacing w:after="150"/>
      </w:pPr>
      <w:r>
        <w:rPr/>
        <w:t xml:space="preserve">图表：2019-2023年我国垃圾转运保洁车产品市场不同因素的价格影响力对比</w:t>
      </w:r>
    </w:p>
    <w:p>
      <w:pPr>
        <w:spacing w:after="150"/>
      </w:pPr>
      <w:r>
        <w:rPr/>
        <w:t xml:space="preserve">图表：2019-2023年垃圾转运保洁车进口量及金额分析</w:t>
      </w:r>
    </w:p>
    <w:p>
      <w:pPr>
        <w:spacing w:after="150"/>
      </w:pPr>
      <w:r>
        <w:rPr/>
        <w:t xml:space="preserve">图表：2019-2023年垃圾转运保洁车出口量及金额分析</w:t>
      </w:r>
    </w:p>
    <w:p>
      <w:pPr>
        <w:spacing w:after="150"/>
      </w:pPr>
      <w:r>
        <w:rPr/>
        <w:t xml:space="preserve">图表：2019-2023年我国垃圾转运保洁车主要出口国家及地区排名</w:t>
      </w:r>
    </w:p>
    <w:p>
      <w:pPr>
        <w:spacing w:after="150"/>
      </w:pPr>
      <w:r>
        <w:rPr/>
        <w:t xml:space="preserve">图表：2019-2023年我国垃圾转运保洁车主要进口国家及地区排名</w:t>
      </w:r>
    </w:p>
    <w:p>
      <w:pPr>
        <w:spacing w:after="150"/>
      </w:pPr>
      <w:r>
        <w:rPr/>
        <w:t xml:space="preserve">图表：近4年湖北程力专用汽车有限公司流动资产周转次数变化情况</w:t>
      </w:r>
    </w:p>
    <w:p>
      <w:pPr>
        <w:spacing w:after="150"/>
      </w:pPr>
      <w:r>
        <w:rPr/>
        <w:t xml:space="preserve">图表：近4年湖北程力专用汽车有限公司总资产周转次数变化情况</w:t>
      </w:r>
    </w:p>
    <w:p>
      <w:pPr>
        <w:spacing w:after="150"/>
      </w:pPr>
      <w:r>
        <w:rPr/>
        <w:t xml:space="preserve">图表：近4年湖北程力专用汽车有限公司销售毛利率变化情况</w:t>
      </w:r>
    </w:p>
    <w:p>
      <w:pPr>
        <w:spacing w:after="150"/>
      </w:pPr>
      <w:r>
        <w:rPr/>
        <w:t xml:space="preserve">图表：近4年湖北程力专用汽车有限公司资产负债率变化情况</w:t>
      </w:r>
    </w:p>
    <w:p>
      <w:pPr>
        <w:spacing w:after="150"/>
      </w:pPr>
      <w:r>
        <w:rPr/>
        <w:t xml:space="preserve">图表：近4年湖北程力专用汽车有限公司产权比率变化情况</w:t>
      </w:r>
    </w:p>
    <w:p>
      <w:pPr>
        <w:spacing w:after="150"/>
      </w:pPr>
      <w:r>
        <w:rPr/>
        <w:t xml:space="preserve">图表：近4年湖北程力专用汽车有限公司固定资产周转次数情况</w:t>
      </w:r>
    </w:p>
    <w:p>
      <w:pPr>
        <w:spacing w:after="150"/>
      </w:pPr>
      <w:r>
        <w:rPr/>
        <w:t xml:space="preserve">图表：近4年湖北新中绿专用汽车有限公司流动资产周转次数变化情况</w:t>
      </w:r>
    </w:p>
    <w:p>
      <w:pPr>
        <w:spacing w:after="150"/>
      </w:pPr>
      <w:r>
        <w:rPr/>
        <w:t xml:space="preserve">图表：近4年湖北新中绿专用汽车有限公司总资产周转次数变化情况</w:t>
      </w:r>
    </w:p>
    <w:p>
      <w:pPr>
        <w:spacing w:after="150"/>
      </w:pPr>
      <w:r>
        <w:rPr/>
        <w:t xml:space="preserve">图表：近4年湖北新中绿专用汽车有限公司销售毛利率变化情况</w:t>
      </w:r>
    </w:p>
    <w:p>
      <w:pPr>
        <w:spacing w:after="150"/>
      </w:pPr>
      <w:r>
        <w:rPr/>
        <w:t xml:space="preserve">图表：近4年湖北新中绿专用汽车有限公司资产负债率变化情况</w:t>
      </w:r>
    </w:p>
    <w:p>
      <w:pPr>
        <w:spacing w:after="150"/>
      </w:pPr>
      <w:r>
        <w:rPr/>
        <w:t xml:space="preserve">图表：近4年湖北新中绿专用汽车有限公司产权比率变化情况</w:t>
      </w:r>
    </w:p>
    <w:p>
      <w:pPr>
        <w:spacing w:after="150"/>
      </w:pPr>
      <w:r>
        <w:rPr/>
        <w:t xml:space="preserve">图表：近4年湖北新中绿专用汽车有限公司固定资产周转次数情况</w:t>
      </w:r>
    </w:p>
    <w:p>
      <w:pPr>
        <w:spacing w:after="150"/>
      </w:pPr>
      <w:r>
        <w:rPr/>
        <w:t xml:space="preserve">图表：近4年北京华林特装车有限公司流动资产周转次数变化情况</w:t>
      </w:r>
    </w:p>
    <w:p>
      <w:pPr>
        <w:spacing w:after="150"/>
      </w:pPr>
      <w:r>
        <w:rPr/>
        <w:t xml:space="preserve">图表：近4年北京华林特装车有限公司总资产周转次数变化情况</w:t>
      </w:r>
    </w:p>
    <w:p>
      <w:pPr>
        <w:spacing w:after="150"/>
      </w:pPr>
      <w:r>
        <w:rPr/>
        <w:t xml:space="preserve">图表：近4年北京华林特装车有限公司销售毛利率变化情况</w:t>
      </w:r>
    </w:p>
    <w:p>
      <w:pPr>
        <w:spacing w:after="150"/>
      </w:pPr>
      <w:r>
        <w:rPr/>
        <w:t xml:space="preserve">图表：近4年北京华林特装车有限公司资产负债率变化情况</w:t>
      </w:r>
    </w:p>
    <w:p>
      <w:pPr>
        <w:spacing w:after="150"/>
      </w:pPr>
      <w:r>
        <w:rPr/>
        <w:t xml:space="preserve">图表：近4年北京华林特装车有限公司产权比率变化情况</w:t>
      </w:r>
    </w:p>
    <w:p>
      <w:pPr>
        <w:spacing w:after="150"/>
      </w:pPr>
      <w:r>
        <w:rPr/>
        <w:t xml:space="preserve">图表：近4年北京华林特装车有限公司固定资产周转次数情况</w:t>
      </w:r>
    </w:p>
    <w:p>
      <w:pPr>
        <w:spacing w:after="150"/>
      </w:pPr>
      <w:r>
        <w:rPr/>
        <w:t xml:space="preserve">图表：近4年北京市恩实环保科技有限公司流动资产周转次数变化情况</w:t>
      </w:r>
    </w:p>
    <w:p>
      <w:pPr>
        <w:spacing w:after="150"/>
      </w:pPr>
      <w:r>
        <w:rPr/>
        <w:t xml:space="preserve">图表：近4年北京市恩实环保科技有限公司总资产周转次数变化情况</w:t>
      </w:r>
    </w:p>
    <w:p>
      <w:pPr>
        <w:spacing w:after="150"/>
      </w:pPr>
      <w:r>
        <w:rPr/>
        <w:t xml:space="preserve">图表：近4年北京市恩实环保科技有限公司销售毛利率变化情况</w:t>
      </w:r>
    </w:p>
    <w:p>
      <w:pPr>
        <w:spacing w:after="150"/>
      </w:pPr>
      <w:r>
        <w:rPr/>
        <w:t xml:space="preserve">图表：近4年北京市恩实环保科技有限公司资产负债率变化情况</w:t>
      </w:r>
    </w:p>
    <w:p>
      <w:pPr>
        <w:spacing w:after="150"/>
      </w:pPr>
      <w:r>
        <w:rPr/>
        <w:t xml:space="preserve">图表：近4年北京市恩实环保科技有限公司产权比率变化情况</w:t>
      </w:r>
    </w:p>
    <w:p>
      <w:pPr>
        <w:spacing w:after="150"/>
      </w:pPr>
      <w:r>
        <w:rPr/>
        <w:t xml:space="preserve">图表：近4年北京市恩实环保科技有限公司固定资产周转次数情况</w:t>
      </w:r>
    </w:p>
    <w:p>
      <w:pPr>
        <w:spacing w:after="150"/>
      </w:pPr>
      <w:r>
        <w:rPr/>
        <w:t xml:space="preserve">图表：近4年湖北俊龙专用汽车有限公司流动资产周转次数变化情况</w:t>
      </w:r>
    </w:p>
    <w:p>
      <w:pPr>
        <w:spacing w:after="150"/>
      </w:pPr>
      <w:r>
        <w:rPr/>
        <w:t xml:space="preserve">图表：近4年湖北俊龙专用汽车有限公司总资产周转次数变化情况</w:t>
      </w:r>
    </w:p>
    <w:p>
      <w:pPr>
        <w:spacing w:after="150"/>
      </w:pPr>
      <w:r>
        <w:rPr/>
        <w:t xml:space="preserve">图表：近4年湖北俊龙专用汽车有限公司销售毛利率变化情况</w:t>
      </w:r>
    </w:p>
    <w:p>
      <w:pPr>
        <w:spacing w:after="150"/>
      </w:pPr>
      <w:r>
        <w:rPr/>
        <w:t xml:space="preserve">图表：近4年湖北俊龙专用汽车有限公司资产负债率变化情况</w:t>
      </w:r>
    </w:p>
    <w:p>
      <w:pPr>
        <w:spacing w:after="150"/>
      </w:pPr>
      <w:r>
        <w:rPr/>
        <w:t xml:space="preserve">图表：近4年湖北俊龙专用汽车有限公司产权比率变化情况</w:t>
      </w:r>
    </w:p>
    <w:p>
      <w:pPr>
        <w:spacing w:after="150"/>
      </w:pPr>
      <w:r>
        <w:rPr/>
        <w:t xml:space="preserve">图表：近4年湖北俊龙专用汽车有限公司固定资产周转次数情况</w:t>
      </w:r>
    </w:p>
    <w:p>
      <w:pPr>
        <w:spacing w:after="150"/>
      </w:pPr>
      <w:r>
        <w:rPr/>
        <w:t xml:space="preserve">图表：垃圾转运保洁车技术应用注意事项分析</w:t>
      </w:r>
    </w:p>
    <w:p>
      <w:pPr>
        <w:spacing w:after="150"/>
      </w:pPr>
      <w:r>
        <w:rPr/>
        <w:t xml:space="preserve">图表：垃圾转运保洁车项目投资注意事项图</w:t>
      </w:r>
    </w:p>
    <w:p>
      <w:pPr>
        <w:spacing w:after="150"/>
      </w:pPr>
      <w:r>
        <w:rPr/>
        <w:t xml:space="preserve">图表：垃圾转运保洁车行业生产开发注意事项</w:t>
      </w:r>
    </w:p>
    <w:p>
      <w:pPr>
        <w:spacing w:after="150"/>
      </w:pPr>
      <w:r>
        <w:rPr/>
        <w:t xml:space="preserve">图表：垃圾转运保洁车销售注意事项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本文地址：https://www.51baogao.cn/sc/20190625/125045.shtml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5/125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2024-2029年中国垃圾转运保洁车行业市场现状调查及投资策略咨询报告</dc:title>
  <dc:description>2024-2029年中国垃圾转运保洁车行业市场现状调查及投资策略咨询报告</dc:description>
  <dc:subject>2024-2029年中国垃圾转运保洁车行业市场现状调查及投资策略咨询报告</dc:subject>
  <cp:keywords>研究报告</cp:keywords>
  <cp:category>研究报告</cp:category>
  <cp:lastModifiedBy>北京中道泰和信息咨询有限公司</cp:lastModifiedBy>
  <dcterms:created xsi:type="dcterms:W3CDTF">2024-01-25T14:31:17+08:00</dcterms:created>
  <dcterms:modified xsi:type="dcterms:W3CDTF">2024-01-25T14:31:17+08:00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