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2024-2029年心电图仪行业运行现状研究咨询报告</w:t>
      </w:r>
    </w:p>
    <w:p>
      <w:pPr>
        <w:spacing w:after="150"/>
      </w:pPr>
      <w:r>
        <w:rPr>
          <w:b w:val="1"/>
          <w:bCs w:val="1"/>
        </w:rPr>
        <w:t xml:space="preserve">报告简介</w:t>
      </w:r>
    </w:p>
    <w:p>
      <w:pPr>
        <w:spacing w:after="150"/>
      </w:pPr>
      <w:r>
        <w:rPr/>
        <w:t xml:space="preserve">我国于20世纪70年代末期开始从国外引进动态心电图仪，在临床上开展动态心电图的检查工作。目前全国各大城市的主要医疗单位都已能进行此项检查并积累了不少经验。20世纪80年代初我国有关单位科技人员研制成功了我们自已的动态心电仪。到目前为止，我国已生产了高中低档各种类型的动态心电仪，有的已达到国际先进水平。</w:t>
      </w:r>
    </w:p>
    <w:p>
      <w:pPr>
        <w:spacing w:after="150"/>
      </w:pPr>
      <w:r>
        <w:rPr/>
        <w:t xml:space="preserve">动态心电仪可分为豪华型与普及型二种：豪华型：由固态记录仪，微型计算机(有386，486)和回放设备(有打印机和激光印字机)这三部分组成，其优点是采用了中、高档微型计算机对信息进行处理，人机对话方便，可人工进行判断和修改。但价格较高，从10万到30万元不等，进口的一般在15万元以上，国产的一般在15万元左右，适合于大医院和经济条件好的医院。普及型：由智能分析记录仪和回放设备两部分组成，在记录仪内装有单片计算机，对心电波形边采样边分析，记录结束后，可直接由九针普通打印机或喷墨印字机输出分析报告和标准心电波形图。其优点是结构简单，操作方便，价格低廉，一般在二万元左右。这种心电仪由于物美价廉，操作简便，又可满足临床要求，特别适合于我国广大农村县、乡镇医院使用，也适宜于大城市区级医院和厂矿企业等医院使用，对于省级大医院也可与进口Holter等高档Holter配套使用。这是我国科技人员根据我国国情研制的具有中国特色的Holter。由于我国人口众多，经济落后，到目前为止，我国县级医院70%以上仍没有配备动态心电仪，乡镇医院除少数经济条件特别好的外，其余医院均无动态心电仪。</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心电图仪行业及各子行业的发展状况、上下游行业发展状况、市场供需形势、新产品与技术等进行了分析，并重点分析了中国心电图仪行业发展状况和特点，以及中国心电图仪行业将面临的挑战、企业的发展策略等。报告还对全球心电图仪行业发展态势作了详细分析，并对心电图仪行业进行了趋向研判，是心电图仪生产、经营企业，科研、投资机构等单位准确了解目前心电图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心电图仪行业概念与特征</w:t>
      </w:r>
    </w:p>
    <w:p>
      <w:pPr>
        <w:spacing w:after="150"/>
      </w:pPr>
      <w:r>
        <w:rPr/>
        <w:t xml:space="preserve">第一节 心电图仪的概念</w:t>
      </w:r>
    </w:p>
    <w:p>
      <w:pPr>
        <w:spacing w:after="150"/>
      </w:pPr>
      <w:r>
        <w:rPr/>
        <w:t xml:space="preserve">一、心电图仪行业定义</w:t>
      </w:r>
    </w:p>
    <w:p>
      <w:pPr>
        <w:spacing w:after="150"/>
      </w:pPr>
      <w:r>
        <w:rPr/>
        <w:t xml:space="preserve">二、心电图仪行业管理体制</w:t>
      </w:r>
    </w:p>
    <w:p>
      <w:pPr>
        <w:spacing w:after="150"/>
      </w:pPr>
      <w:r>
        <w:rPr/>
        <w:t xml:space="preserve">三、心电图仪行业在国民经济中的地位</w:t>
      </w:r>
    </w:p>
    <w:p>
      <w:pPr>
        <w:spacing w:after="150"/>
      </w:pPr>
      <w:r>
        <w:rPr/>
        <w:t xml:space="preserve">第二节 心电图仪的主要应用领域分析</w:t>
      </w:r>
    </w:p>
    <w:p>
      <w:pPr>
        <w:spacing w:after="150"/>
      </w:pPr>
      <w:r>
        <w:rPr/>
        <w:t xml:space="preserve">第三节 心电图仪行业产业链分析</w:t>
      </w:r>
    </w:p>
    <w:p>
      <w:pPr>
        <w:spacing w:after="150"/>
      </w:pPr>
      <w:r>
        <w:rPr/>
        <w:t xml:space="preserve">一、心电图仪行业产业链结构分析</w:t>
      </w:r>
    </w:p>
    <w:p>
      <w:pPr>
        <w:spacing w:after="150"/>
      </w:pPr>
      <w:r>
        <w:rPr/>
        <w:t xml:space="preserve">二、心电图仪上游产业分析</w:t>
      </w:r>
    </w:p>
    <w:p>
      <w:pPr>
        <w:spacing w:after="150"/>
      </w:pPr>
      <w:r>
        <w:rPr/>
        <w:t xml:space="preserve">1、上游产业发展现状分析</w:t>
      </w:r>
    </w:p>
    <w:p>
      <w:pPr>
        <w:spacing w:after="150"/>
      </w:pPr>
      <w:r>
        <w:rPr/>
        <w:t xml:space="preserve">2、上游产业对于心电图仪产业的影响分析</w:t>
      </w:r>
    </w:p>
    <w:p>
      <w:pPr>
        <w:spacing w:after="150"/>
      </w:pPr>
      <w:r>
        <w:rPr/>
        <w:t xml:space="preserve">三、心电图仪下游产业分析</w:t>
      </w:r>
    </w:p>
    <w:p>
      <w:pPr>
        <w:spacing w:after="150"/>
      </w:pPr>
      <w:r>
        <w:rPr/>
        <w:t xml:space="preserve">1、下游产业发展现状分析</w:t>
      </w:r>
    </w:p>
    <w:p>
      <w:pPr>
        <w:spacing w:after="150"/>
      </w:pPr>
      <w:r>
        <w:rPr/>
        <w:t xml:space="preserve">2、下游产业对于心电图仪产业的影响分析</w:t>
      </w:r>
    </w:p>
    <w:p>
      <w:pPr>
        <w:spacing w:after="150"/>
      </w:pPr>
      <w:r>
        <w:rPr>
          <w:b w:val="1"/>
          <w:bCs w:val="1"/>
        </w:rPr>
        <w:t xml:space="preserve">第二章 2019-2023年中国心电图仪行业市场数据分析</w:t>
      </w:r>
    </w:p>
    <w:p>
      <w:pPr>
        <w:spacing w:after="150"/>
      </w:pPr>
      <w:r>
        <w:rPr/>
        <w:t xml:space="preserve">第一节 2019-2023年中国心电图仪行业市场规模分析</w:t>
      </w:r>
    </w:p>
    <w:p>
      <w:pPr>
        <w:spacing w:after="150"/>
      </w:pPr>
      <w:r>
        <w:rPr/>
        <w:t xml:space="preserve">一、2019-2023年中国心电图仪行业市场规模及变化趋势</w:t>
      </w:r>
    </w:p>
    <w:p>
      <w:pPr>
        <w:spacing w:after="150"/>
      </w:pPr>
      <w:r>
        <w:rPr/>
        <w:t xml:space="preserve">二、2019-2023年中国心电图仪行业产销规模</w:t>
      </w:r>
    </w:p>
    <w:p>
      <w:pPr>
        <w:spacing w:after="150"/>
      </w:pPr>
      <w:r>
        <w:rPr/>
        <w:t xml:space="preserve">三、2019-2023年中国心电图仪行业资产规模及趋势</w:t>
      </w:r>
    </w:p>
    <w:p>
      <w:pPr>
        <w:spacing w:after="150"/>
      </w:pPr>
      <w:r>
        <w:rPr/>
        <w:t xml:space="preserve">四、2019-2023年中国心电图仪企业数量分析</w:t>
      </w:r>
    </w:p>
    <w:p>
      <w:pPr>
        <w:spacing w:after="150"/>
      </w:pPr>
      <w:r>
        <w:rPr/>
        <w:t xml:space="preserve">五、2019-2023年中国心电图仪行业从业人数统计</w:t>
      </w:r>
    </w:p>
    <w:p>
      <w:pPr>
        <w:spacing w:after="150"/>
      </w:pPr>
      <w:r>
        <w:rPr/>
        <w:t xml:space="preserve">第二节 2019-2023年中国心电图仪行业盈利规模分析</w:t>
      </w:r>
    </w:p>
    <w:p>
      <w:pPr>
        <w:spacing w:after="150"/>
      </w:pPr>
      <w:r>
        <w:rPr/>
        <w:t xml:space="preserve">一、2019-2023年中国心电图仪行业毛利率变化分析</w:t>
      </w:r>
    </w:p>
    <w:p>
      <w:pPr>
        <w:spacing w:after="150"/>
      </w:pPr>
      <w:r>
        <w:rPr/>
        <w:t xml:space="preserve">二、2019-2023年中国心电图仪行业利润总额分析</w:t>
      </w:r>
    </w:p>
    <w:p>
      <w:pPr>
        <w:spacing w:after="150"/>
      </w:pPr>
      <w:r>
        <w:rPr/>
        <w:t xml:space="preserve">三、2019-2023年中国心电图仪行业资产利润率分析</w:t>
      </w:r>
    </w:p>
    <w:p>
      <w:pPr>
        <w:spacing w:after="150"/>
      </w:pPr>
      <w:r>
        <w:rPr/>
        <w:t xml:space="preserve">第三节 2019-2023年中国心电图仪行业经济能力分析</w:t>
      </w:r>
    </w:p>
    <w:p>
      <w:pPr>
        <w:spacing w:after="150"/>
      </w:pPr>
      <w:r>
        <w:rPr/>
        <w:t xml:space="preserve">一、中国心电图仪行业盈利能力分析</w:t>
      </w:r>
    </w:p>
    <w:p>
      <w:pPr>
        <w:spacing w:after="150"/>
      </w:pPr>
      <w:r>
        <w:rPr/>
        <w:t xml:space="preserve">二、中国心电图仪行业偿债能力分析</w:t>
      </w:r>
    </w:p>
    <w:p>
      <w:pPr>
        <w:spacing w:after="150"/>
      </w:pPr>
      <w:r>
        <w:rPr/>
        <w:t xml:space="preserve">三、中国心电图仪行业运营能力分析</w:t>
      </w:r>
    </w:p>
    <w:p>
      <w:pPr>
        <w:spacing w:after="150"/>
      </w:pPr>
      <w:r>
        <w:rPr/>
        <w:t xml:space="preserve">四、中国心电图仪行业成长能力分析</w:t>
      </w:r>
    </w:p>
    <w:p>
      <w:pPr>
        <w:spacing w:after="150"/>
      </w:pPr>
      <w:r>
        <w:rPr>
          <w:b w:val="1"/>
          <w:bCs w:val="1"/>
        </w:rPr>
        <w:t xml:space="preserve">第三章 2019-2023年中国心电图仪行业发展背景环境分析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三、宏观经济环境对于中国心电图仪行业的影响分析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三、社会环境对于中国心电图仪行业的影响分析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四、社会环境对于中国心电图仪行业的影响分析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四、技术环境对于中国心电图仪行业的影响分析</w:t>
      </w:r>
    </w:p>
    <w:p>
      <w:pPr>
        <w:spacing w:after="150"/>
      </w:pPr>
      <w:r>
        <w:rPr/>
        <w:t xml:space="preserve">第五节 中国心电图仪产业规划</w:t>
      </w:r>
    </w:p>
    <w:p>
      <w:pPr>
        <w:spacing w:after="150"/>
      </w:pPr>
      <w:r>
        <w:rPr>
          <w:b w:val="1"/>
          <w:bCs w:val="1"/>
        </w:rPr>
        <w:t xml:space="preserve">第四章 2019-2023年中国心电图仪行业进出口贸易分析</w:t>
      </w:r>
    </w:p>
    <w:p>
      <w:pPr>
        <w:spacing w:after="150"/>
      </w:pPr>
      <w:r>
        <w:rPr/>
        <w:t xml:space="preserve">第一节 中国心电图仪行业进口贸易情况分析</w:t>
      </w:r>
    </w:p>
    <w:p>
      <w:pPr>
        <w:spacing w:after="150"/>
      </w:pPr>
      <w:r>
        <w:rPr/>
        <w:t xml:space="preserve">一、中国心电图仪行业进口贸易现状分析</w:t>
      </w:r>
    </w:p>
    <w:p>
      <w:pPr>
        <w:spacing w:after="150"/>
      </w:pPr>
      <w:r>
        <w:rPr/>
        <w:t xml:space="preserve">二、2024-2029年中国心电图仪行业进口贸易预测</w:t>
      </w:r>
    </w:p>
    <w:p>
      <w:pPr>
        <w:spacing w:after="150"/>
      </w:pPr>
      <w:r>
        <w:rPr/>
        <w:t xml:space="preserve">第二节 中国心电图仪行业出口贸易情况分析</w:t>
      </w:r>
    </w:p>
    <w:p>
      <w:pPr>
        <w:spacing w:after="150"/>
      </w:pPr>
      <w:r>
        <w:rPr/>
        <w:t xml:space="preserve">一、中国心电图仪行业出口贸易现状分析</w:t>
      </w:r>
    </w:p>
    <w:p>
      <w:pPr>
        <w:spacing w:after="150"/>
      </w:pPr>
      <w:r>
        <w:rPr/>
        <w:t xml:space="preserve">二、2024-2029年中国心电图仪行业出口贸易预测</w:t>
      </w:r>
    </w:p>
    <w:p>
      <w:pPr>
        <w:spacing w:after="150"/>
      </w:pPr>
      <w:r>
        <w:rPr/>
        <w:t xml:space="preserve">第三节 中国心电图仪行业国际竞争力分析</w:t>
      </w:r>
    </w:p>
    <w:p>
      <w:pPr>
        <w:spacing w:after="150"/>
      </w:pPr>
      <w:r>
        <w:rPr/>
        <w:t xml:space="preserve">一、中国心电图仪企业竞争优势分析</w:t>
      </w:r>
    </w:p>
    <w:p>
      <w:pPr>
        <w:spacing w:after="150"/>
      </w:pPr>
      <w:r>
        <w:rPr/>
        <w:t xml:space="preserve">二、中国心电图仪企业与国外品牌的竞争格局</w:t>
      </w:r>
    </w:p>
    <w:p>
      <w:pPr>
        <w:spacing w:after="150"/>
      </w:pPr>
      <w:r>
        <w:rPr/>
        <w:t xml:space="preserve">三、增强中国心电图仪企业国际竞争力的建议</w:t>
      </w:r>
    </w:p>
    <w:p>
      <w:pPr>
        <w:spacing w:after="150"/>
      </w:pPr>
      <w:r>
        <w:rPr>
          <w:b w:val="1"/>
          <w:bCs w:val="1"/>
        </w:rPr>
        <w:t xml:space="preserve">第五章 2019-2023年中国心电图仪行业发展形势分析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1、国企改革对中国心电图仪产业的影响分析</w:t>
      </w:r>
    </w:p>
    <w:p>
      <w:pPr>
        <w:spacing w:after="150"/>
      </w:pPr>
      <w:r>
        <w:rPr/>
        <w:t xml:space="preserve">2、"节能环保"对于中国心电图仪产业的影响分析</w:t>
      </w:r>
    </w:p>
    <w:p>
      <w:pPr>
        <w:spacing w:after="150"/>
      </w:pPr>
      <w:r>
        <w:rPr/>
        <w:t xml:space="preserve">3"一带一路"战略对于中国心电图仪产业的影响分析</w:t>
      </w:r>
    </w:p>
    <w:p>
      <w:pPr>
        <w:spacing w:after="150"/>
      </w:pPr>
      <w:r>
        <w:rPr/>
        <w:t xml:space="preserve">4、"中国智造"对于中国心电图仪产业的影响分析</w:t>
      </w:r>
    </w:p>
    <w:p>
      <w:pPr>
        <w:spacing w:after="150"/>
      </w:pPr>
      <w:r>
        <w:rPr/>
        <w:t xml:space="preserve">5、"工业4.0" 对于中国心电图仪产业的影响分析</w:t>
      </w:r>
    </w:p>
    <w:p>
      <w:pPr>
        <w:spacing w:after="150"/>
      </w:pPr>
      <w:r>
        <w:rPr/>
        <w:t xml:space="preserve">6、其他热点对于中国心电图仪产业的影响分析</w:t>
      </w:r>
    </w:p>
    <w:p>
      <w:pPr>
        <w:spacing w:after="150"/>
      </w:pPr>
      <w:r>
        <w:rPr/>
        <w:t xml:space="preserve">第二节 2019-2023年中国心电图仪行业主要品牌</w:t>
      </w:r>
    </w:p>
    <w:p>
      <w:pPr>
        <w:spacing w:after="150"/>
      </w:pPr>
      <w:r>
        <w:rPr/>
        <w:t xml:space="preserve">一、中国心电图仪行业主要厂商与品牌</w:t>
      </w:r>
    </w:p>
    <w:p>
      <w:pPr>
        <w:spacing w:after="150"/>
      </w:pPr>
      <w:r>
        <w:rPr/>
        <w:t xml:space="preserve">二、中国心电图仪行业主要厂商与品牌市场占有率格局</w:t>
      </w:r>
    </w:p>
    <w:p>
      <w:pPr>
        <w:spacing w:after="150"/>
      </w:pPr>
      <w:r>
        <w:rPr/>
        <w:t xml:space="preserve">第三节 行业产品市场价格情况</w:t>
      </w:r>
    </w:p>
    <w:p>
      <w:pPr>
        <w:spacing w:after="150"/>
      </w:pPr>
      <w:r>
        <w:rPr/>
        <w:t xml:space="preserve">一、2019-2023年中国心电图仪价格走势分析</w:t>
      </w:r>
    </w:p>
    <w:p>
      <w:pPr>
        <w:spacing w:after="150"/>
      </w:pPr>
      <w:r>
        <w:rPr/>
        <w:t xml:space="preserve">二、2024-2029年中国心电图仪价格走势预测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深圳市理邦精密仪器股份有限公司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广东宝莱特医用科技股份有限公司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武汉中旗生物医疗电子有限公司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深圳市贝斯曼精密仪器有限公司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上海光电医用电子仪器有限公司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武汉明德生物科技股份有限公司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深圳市深迈医疗设备有限公司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河南华南医电科技有限公司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康泰医学系统(秦皇岛)股份有限公司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深圳市埃顿医疗实业有限公司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中国心电图仪行业竞争格局五力分析</w:t>
      </w:r>
    </w:p>
    <w:p>
      <w:pPr>
        <w:spacing w:after="150"/>
      </w:pPr>
      <w:r>
        <w:rPr/>
        <w:t xml:space="preserve">第一节 中国心电图仪行业五力分析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三、2024-2029年中国心电图仪行业竞争趋势分析</w:t>
      </w:r>
    </w:p>
    <w:p>
      <w:pPr>
        <w:spacing w:after="150"/>
      </w:pPr>
      <w:r>
        <w:rPr/>
        <w:t xml:space="preserve">第三节 提升中国心电图仪行业市场竞争力的策略分析</w:t>
      </w:r>
    </w:p>
    <w:p>
      <w:pPr>
        <w:spacing w:after="150"/>
      </w:pPr>
      <w:r>
        <w:rPr>
          <w:b w:val="1"/>
          <w:bCs w:val="1"/>
        </w:rPr>
        <w:t xml:space="preserve">第八章 中国心电图仪行业发展前景预测</w:t>
      </w:r>
    </w:p>
    <w:p>
      <w:pPr>
        <w:spacing w:after="150"/>
      </w:pPr>
      <w:r>
        <w:rPr/>
        <w:t xml:space="preserve">第一节 中国心电图仪行业发展趋势分析</w:t>
      </w:r>
    </w:p>
    <w:p>
      <w:pPr>
        <w:spacing w:after="150"/>
      </w:pPr>
      <w:r>
        <w:rPr/>
        <w:t xml:space="preserve">第二节 中国心电图仪行业发展前景预测</w:t>
      </w:r>
    </w:p>
    <w:p>
      <w:pPr>
        <w:spacing w:after="150"/>
      </w:pPr>
      <w:r>
        <w:rPr/>
        <w:t xml:space="preserve">一、中国心电图仪行业前景展望</w:t>
      </w:r>
    </w:p>
    <w:p>
      <w:pPr>
        <w:spacing w:after="150"/>
      </w:pPr>
      <w:r>
        <w:rPr/>
        <w:t xml:space="preserve">二、中国心电图仪行业规模预测</w:t>
      </w:r>
    </w:p>
    <w:p>
      <w:pPr>
        <w:spacing w:after="150"/>
      </w:pPr>
      <w:r>
        <w:rPr/>
        <w:t xml:space="preserve">1、2024-2029年中国心电图仪行业市场规模预测</w:t>
      </w:r>
    </w:p>
    <w:p>
      <w:pPr>
        <w:spacing w:after="150"/>
      </w:pPr>
      <w:r>
        <w:rPr/>
        <w:t xml:space="preserve">2、2024-2029年中国心电图仪行业产销规模预测</w:t>
      </w:r>
    </w:p>
    <w:p>
      <w:pPr>
        <w:spacing w:after="150"/>
      </w:pPr>
      <w:r>
        <w:rPr/>
        <w:t xml:space="preserve">3、2024-2029年中国心电图仪行业资产规模预测</w:t>
      </w:r>
    </w:p>
    <w:p>
      <w:pPr>
        <w:spacing w:after="150"/>
      </w:pPr>
      <w:r>
        <w:rPr/>
        <w:t xml:space="preserve">4、2024-2029年中国心电图仪企业数量预测</w:t>
      </w:r>
    </w:p>
    <w:p>
      <w:pPr>
        <w:spacing w:after="150"/>
      </w:pPr>
      <w:r>
        <w:rPr/>
        <w:t xml:space="preserve">5、2024-2029年中国心电图仪行业毛利率预测</w:t>
      </w:r>
    </w:p>
    <w:p>
      <w:pPr>
        <w:spacing w:after="150"/>
      </w:pPr>
      <w:r>
        <w:rPr/>
        <w:t xml:space="preserve">第三节 中国心电图仪行业细分前景预测</w:t>
      </w:r>
    </w:p>
    <w:p>
      <w:pPr>
        <w:spacing w:after="150"/>
      </w:pPr>
      <w:r>
        <w:rPr>
          <w:b w:val="1"/>
          <w:bCs w:val="1"/>
        </w:rPr>
        <w:t xml:space="preserve">第九章 中国心电图仪行业面对问题及解决对策分析</w:t>
      </w:r>
    </w:p>
    <w:p>
      <w:pPr>
        <w:spacing w:after="150"/>
      </w:pPr>
      <w:r>
        <w:rPr/>
        <w:t xml:space="preserve">第一节 中国心电图仪行业面对的困境分析</w:t>
      </w:r>
    </w:p>
    <w:p>
      <w:pPr>
        <w:spacing w:after="150"/>
      </w:pPr>
      <w:r>
        <w:rPr/>
        <w:t xml:space="preserve">第二节 中国心电图仪企业面对的问题及解决策略分析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中国心电图仪行业面对的挑战与机遇</w:t>
      </w:r>
    </w:p>
    <w:p>
      <w:pPr>
        <w:spacing w:after="150"/>
      </w:pPr>
      <w:r>
        <w:rPr/>
        <w:t xml:space="preserve">一、中国心电图仪行业面对的机遇</w:t>
      </w:r>
    </w:p>
    <w:p>
      <w:pPr>
        <w:spacing w:after="150"/>
      </w:pPr>
      <w:r>
        <w:rPr/>
        <w:t xml:space="preserve">二、中国心电图仪行业面对挑战及策略分析</w:t>
      </w:r>
    </w:p>
    <w:p>
      <w:pPr>
        <w:spacing w:after="150"/>
      </w:pPr>
      <w:r>
        <w:rPr/>
        <w:t xml:space="preserve">1、中国心电图仪行业面对的挑战分析</w:t>
      </w:r>
    </w:p>
    <w:p>
      <w:pPr>
        <w:spacing w:after="150"/>
      </w:pPr>
      <w:r>
        <w:rPr/>
        <w:t xml:space="preserve">2、中国心电图仪行业未来的发展策略分析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中国心电图仪行业的发展及投资建议</w:t>
      </w:r>
    </w:p>
    <w:p>
      <w:pPr>
        <w:spacing w:after="150"/>
      </w:pPr>
      <w:r>
        <w:rPr/>
        <w:t xml:space="preserve">第一节 心电图仪企业战略规划策略分析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心电图仪企业重点客户战略实施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图表：2019-2023年中国心电图仪行业市场规模及变化趋势</w:t>
      </w:r>
    </w:p>
    <w:p>
      <w:pPr>
        <w:spacing w:after="150"/>
      </w:pPr>
      <w:r>
        <w:rPr/>
        <w:t xml:space="preserve">图表：2019-2023年中国心电图仪行业产销规模</w:t>
      </w:r>
    </w:p>
    <w:p>
      <w:pPr>
        <w:spacing w:after="150"/>
      </w:pPr>
      <w:r>
        <w:rPr/>
        <w:t xml:space="preserve">图表：2019-2023年中国心电图仪行业资产规模及趋势</w:t>
      </w:r>
    </w:p>
    <w:p>
      <w:pPr>
        <w:spacing w:after="150"/>
      </w:pPr>
      <w:r>
        <w:rPr/>
        <w:t xml:space="preserve">图表：2019-2023年中国心电图仪企业数量分析</w:t>
      </w:r>
    </w:p>
    <w:p>
      <w:pPr>
        <w:spacing w:after="150"/>
      </w:pPr>
      <w:r>
        <w:rPr/>
        <w:t xml:space="preserve">图表：2019-2023年中国心电图仪行业从业人数统计</w:t>
      </w:r>
    </w:p>
    <w:p>
      <w:pPr>
        <w:spacing w:after="150"/>
      </w:pPr>
      <w:r>
        <w:rPr/>
        <w:t xml:space="preserve">图表：2024-2029年中国心电图仪行业市场规模预测</w:t>
      </w:r>
    </w:p>
    <w:p>
      <w:pPr>
        <w:spacing w:after="150"/>
      </w:pPr>
      <w:r>
        <w:rPr/>
        <w:t xml:space="preserve">图表：2024-2029年中国心电图仪行业产销规模预测</w:t>
      </w:r>
    </w:p>
    <w:p>
      <w:pPr>
        <w:spacing w:after="150"/>
      </w:pPr>
      <w:r>
        <w:rPr/>
        <w:t xml:space="preserve">图表：2024-2029年中国心电图仪行业资产规模预测</w:t>
      </w:r>
    </w:p>
    <w:p>
      <w:pPr>
        <w:spacing w:after="150"/>
      </w:pPr>
      <w:r>
        <w:rPr/>
        <w:t xml:space="preserve">图表：2024-2029年中国心电图仪企业数量预测</w:t>
      </w:r>
    </w:p>
    <w:p>
      <w:pPr>
        <w:spacing w:after="150"/>
      </w:pPr>
      <w:r>
        <w:rPr/>
        <w:t xml:space="preserve">图表：2024-2029年中国心电图仪行业毛利率预测</w:t>
      </w:r>
    </w:p>
    <w:p>
      <w:pPr>
        <w:spacing w:after="150"/>
      </w:pPr>
      <w:r>
        <w:rPr/>
        <w:t xml:space="preserve">图表：中国心电图仪行业专利趋势图</w:t>
      </w:r>
    </w:p>
    <w:p>
      <w:pPr>
        <w:spacing w:after="150"/>
      </w:pPr>
      <w:r>
        <w:rPr/>
        <w:t xml:space="preserve">图表：中国心电图仪行业专利结构图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2024-2029年心电图仪行业运行现状研究咨询报告</dc:title>
  <dc:description>2024-2029年心电图仪行业运行现状研究咨询报告</dc:description>
  <dc:subject>2024-2029年心电图仪行业运行现状研究咨询报告</dc:subject>
  <cp:keywords>研究报告</cp:keywords>
  <cp:category>研究报告</cp:category>
  <cp:lastModifiedBy>北京中道泰和信息咨询有限公司</cp:lastModifiedBy>
  <dcterms:created xsi:type="dcterms:W3CDTF">2024-01-25T14:18:51+08:00</dcterms:created>
  <dcterms:modified xsi:type="dcterms:W3CDTF">2024-01-25T14:18:51+08:00</dcterms:modified>
</cp:coreProperties>
</file>

<file path=docProps/custom.xml><?xml version="1.0" encoding="utf-8"?>
<Properties xmlns="http://schemas.openxmlformats.org/officeDocument/2006/custom-properties" xmlns:vt="http://schemas.openxmlformats.org/officeDocument/2006/docPropsVTypes"/>
</file>