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2026-2031年中国基金行业市场全景调研及投资战略研究报告</w:t>
      </w:r>
    </w:p>
    <w:p>
      <w:pPr>
        <w:spacing w:after="150"/>
      </w:pPr>
      <w:r>
        <w:rPr>
          <w:b w:val="1"/>
          <w:bCs w:val="1"/>
        </w:rPr>
        <w:t xml:space="preserve">报告简介</w:t>
      </w:r>
    </w:p>
    <w:p>
      <w:pPr>
        <w:spacing w:after="150"/>
      </w:pPr>
      <w:r>
        <w:rPr/>
        <w:t xml:space="preserve">研究咨询报告由北京中道泰和信息咨询有限公司领衔撰写，在大量周密的市场调研基础上，主要依据了国家统计局、国家商务部、国家发改委、国家经济信息中心、国务院发展研究中心、中国基金业协会提供的最新行业运行数据为基础，验证于与我们建立联系的全国科研机构、行业协会组织的权威统计资料。我们对中国基金行业进行了长期追踪，结合我们对中国基金相关企业的调查研究，对中国中国基金行业发展现状与前景、市场竞争格局与形势、赢利水平与企业发展、投资策略与风险预警、发展趋势与规划建议等进行深入研究。报告揭示了中国基金市场潜在需求与潜在机会，并基于对现状的慎重思考，提出国内外耐空间环境材料研发方向及未来发展趋势进行了预测，为战略投资者选择恰当的投资时机和公司领导层做战略规划提供准确的市场情报信息及科学的决策依据，同时对政府部门也具有极大的参考价值。</w:t>
      </w:r>
    </w:p>
    <w:p>
      <w:pPr>
        <w:spacing w:after="150"/>
      </w:pPr>
      <w:r>
        <w:rPr>
          <w:b w:val="1"/>
          <w:bCs w:val="1"/>
        </w:rPr>
        <w:t xml:space="preserve">报告目录</w:t>
      </w:r>
    </w:p>
    <w:p>
      <w:pPr>
        <w:spacing w:before="75" w:after="0"/>
      </w:pPr>
      <w:r>
        <w:rPr>
          <w:b w:val="1"/>
          <w:bCs w:val="1"/>
        </w:rPr>
        <w:t xml:space="preserve">第一章 基金相关概述</w:t>
      </w:r>
    </w:p>
    <w:p>
      <w:pPr>
        <w:spacing w:before="75" w:after="0"/>
      </w:pPr>
      <w:r>
        <w:rPr/>
        <w:t xml:space="preserve">第一节 基金的概念</w:t>
      </w:r>
    </w:p>
    <w:p>
      <w:pPr>
        <w:spacing w:before="75" w:after="0"/>
      </w:pPr>
      <w:r>
        <w:rPr/>
        <w:t xml:space="preserve">一、基金的定义与分类</w:t>
      </w:r>
    </w:p>
    <w:p>
      <w:pPr>
        <w:spacing w:before="75" w:after="0"/>
      </w:pPr>
      <w:r>
        <w:rPr/>
        <w:t xml:space="preserve">二、基金形式</w:t>
      </w:r>
    </w:p>
    <w:p>
      <w:pPr>
        <w:spacing w:before="75" w:after="0"/>
      </w:pPr>
      <w:r>
        <w:rPr/>
        <w:t xml:space="preserve">1、封闭式基金</w:t>
      </w:r>
    </w:p>
    <w:p>
      <w:pPr>
        <w:spacing w:before="75" w:after="0"/>
      </w:pPr>
      <w:r>
        <w:rPr/>
        <w:t xml:space="preserve">2、对冲基金</w:t>
      </w:r>
    </w:p>
    <w:p>
      <w:pPr>
        <w:spacing w:before="75" w:after="0"/>
      </w:pPr>
      <w:r>
        <w:rPr/>
        <w:t xml:space="preserve">3、qdii基金</w:t>
      </w:r>
    </w:p>
    <w:p>
      <w:pPr>
        <w:spacing w:before="75" w:after="0"/>
      </w:pPr>
      <w:r>
        <w:rPr/>
        <w:t xml:space="preserve">4、etf基金</w:t>
      </w:r>
    </w:p>
    <w:p>
      <w:pPr>
        <w:spacing w:before="75" w:after="0"/>
      </w:pPr>
      <w:r>
        <w:rPr/>
        <w:t xml:space="preserve">5、认股权证基金</w:t>
      </w:r>
    </w:p>
    <w:p>
      <w:pPr>
        <w:spacing w:before="75" w:after="0"/>
      </w:pPr>
      <w:r>
        <w:rPr/>
        <w:t xml:space="preserve">6、契约型基金</w:t>
      </w:r>
    </w:p>
    <w:p>
      <w:pPr>
        <w:spacing w:before="75" w:after="0"/>
      </w:pPr>
      <w:r>
        <w:rPr/>
        <w:t xml:space="preserve">7、平衡型基金</w:t>
      </w:r>
    </w:p>
    <w:p>
      <w:pPr>
        <w:spacing w:before="75" w:after="0"/>
      </w:pPr>
      <w:r>
        <w:rPr/>
        <w:t xml:space="preserve">8、公司型基金</w:t>
      </w:r>
    </w:p>
    <w:p>
      <w:pPr>
        <w:spacing w:before="75" w:after="0"/>
      </w:pPr>
      <w:r>
        <w:rPr/>
        <w:t xml:space="preserve">9、保险基金</w:t>
      </w:r>
    </w:p>
    <w:p>
      <w:pPr>
        <w:spacing w:before="75" w:after="0"/>
      </w:pPr>
      <w:r>
        <w:rPr/>
        <w:t xml:space="preserve">10、信托基金</w:t>
      </w:r>
    </w:p>
    <w:p>
      <w:pPr>
        <w:spacing w:before="75" w:after="0"/>
      </w:pPr>
      <w:r>
        <w:rPr/>
        <w:t xml:space="preserve">11、投资基金</w:t>
      </w:r>
    </w:p>
    <w:p>
      <w:pPr>
        <w:spacing w:before="75" w:after="0"/>
      </w:pPr>
      <w:r>
        <w:rPr/>
        <w:t xml:space="preserve">12、股票基金</w:t>
      </w:r>
    </w:p>
    <w:p>
      <w:pPr>
        <w:spacing w:before="75" w:after="0"/>
      </w:pPr>
      <w:r>
        <w:rPr/>
        <w:t xml:space="preserve">13、货币基金</w:t>
      </w:r>
    </w:p>
    <w:p>
      <w:pPr>
        <w:spacing w:before="75" w:after="0"/>
      </w:pPr>
      <w:r>
        <w:rPr/>
        <w:t xml:space="preserve">14、债券基金</w:t>
      </w:r>
    </w:p>
    <w:p>
      <w:pPr>
        <w:spacing w:before="75" w:after="0"/>
      </w:pPr>
      <w:r>
        <w:rPr/>
        <w:t xml:space="preserve">15、其他种类</w:t>
      </w:r>
    </w:p>
    <w:p>
      <w:pPr>
        <w:spacing w:before="75" w:after="0"/>
      </w:pPr>
      <w:r>
        <w:rPr/>
        <w:t xml:space="preserve">三、基金的作用</w:t>
      </w:r>
    </w:p>
    <w:p>
      <w:pPr>
        <w:spacing w:before="75" w:after="0"/>
      </w:pPr>
      <w:r>
        <w:rPr/>
        <w:t xml:space="preserve">四、基金的发展历程</w:t>
      </w:r>
    </w:p>
    <w:p>
      <w:pPr>
        <w:spacing w:before="75" w:after="0"/>
      </w:pPr>
      <w:r>
        <w:rPr/>
        <w:t xml:space="preserve">第二节 基金其它相关介绍</w:t>
      </w:r>
    </w:p>
    <w:p>
      <w:pPr>
        <w:spacing w:before="75" w:after="0"/>
      </w:pPr>
      <w:r>
        <w:rPr/>
        <w:t xml:space="preserve">一、基金的购买渠道</w:t>
      </w:r>
    </w:p>
    <w:p>
      <w:pPr>
        <w:spacing w:before="75" w:after="0"/>
      </w:pPr>
      <w:r>
        <w:rPr/>
        <w:t xml:space="preserve">二、基金收益分配定义</w:t>
      </w:r>
    </w:p>
    <w:p>
      <w:pPr>
        <w:spacing w:before="75" w:after="0"/>
      </w:pPr>
      <w:r>
        <w:rPr/>
        <w:t xml:space="preserve">三、基金收益分配具体内容</w:t>
      </w:r>
    </w:p>
    <w:p>
      <w:pPr>
        <w:spacing w:before="75" w:after="0"/>
      </w:pPr>
      <w:r>
        <w:rPr>
          <w:b w:val="1"/>
          <w:bCs w:val="1"/>
        </w:rPr>
        <w:t xml:space="preserve">第二章 2021-2026年全球基金业的发展状况</w:t>
      </w:r>
    </w:p>
    <w:p>
      <w:pPr>
        <w:spacing w:before="75" w:after="0"/>
      </w:pPr>
      <w:r>
        <w:rPr/>
        <w:t xml:space="preserve">第一节 2021-2026年世界基金业发展概述</w:t>
      </w:r>
    </w:p>
    <w:p>
      <w:pPr>
        <w:spacing w:before="75" w:after="0"/>
      </w:pPr>
      <w:r>
        <w:rPr/>
        <w:t xml:space="preserve">一、全球基金业的发展变迁</w:t>
      </w:r>
    </w:p>
    <w:p>
      <w:pPr>
        <w:spacing w:before="75" w:after="0"/>
      </w:pPr>
      <w:r>
        <w:rPr/>
        <w:t xml:space="preserve">二、全球基金行业运行现状</w:t>
      </w:r>
    </w:p>
    <w:p>
      <w:pPr>
        <w:spacing w:before="75" w:after="0"/>
      </w:pPr>
      <w:r>
        <w:rPr/>
        <w:t xml:space="preserve">三、全球共同基金区域格局</w:t>
      </w:r>
    </w:p>
    <w:p>
      <w:pPr>
        <w:spacing w:before="75" w:after="0"/>
      </w:pPr>
      <w:r>
        <w:rPr/>
        <w:t xml:space="preserve">四、全球共同基金资产规模</w:t>
      </w:r>
    </w:p>
    <w:p>
      <w:pPr>
        <w:spacing w:before="75" w:after="0"/>
      </w:pPr>
      <w:r>
        <w:rPr/>
        <w:t xml:space="preserve">五、全球对冲基金发展现状</w:t>
      </w:r>
    </w:p>
    <w:p>
      <w:pPr>
        <w:spacing w:before="75" w:after="0"/>
      </w:pPr>
      <w:r>
        <w:rPr/>
        <w:t xml:space="preserve">六、全球对冲基金发展趋势</w:t>
      </w:r>
    </w:p>
    <w:p>
      <w:pPr>
        <w:spacing w:before="75" w:after="0"/>
      </w:pPr>
      <w:r>
        <w:rPr/>
        <w:t xml:space="preserve">第二节 美国基金业</w:t>
      </w:r>
    </w:p>
    <w:p>
      <w:pPr>
        <w:spacing w:before="75" w:after="0"/>
      </w:pPr>
      <w:r>
        <w:rPr/>
        <w:t xml:space="preserve">一、基金业发展的成功经验</w:t>
      </w:r>
    </w:p>
    <w:p>
      <w:pPr>
        <w:spacing w:before="75" w:after="0"/>
      </w:pPr>
      <w:r>
        <w:rPr/>
        <w:t xml:space="preserve">二、公募基金业规模分析</w:t>
      </w:r>
    </w:p>
    <w:p>
      <w:pPr>
        <w:spacing w:before="75" w:after="0"/>
      </w:pPr>
      <w:r>
        <w:rPr/>
        <w:t xml:space="preserve">三、对冲基金业规模分析</w:t>
      </w:r>
    </w:p>
    <w:p>
      <w:pPr>
        <w:spacing w:before="75" w:after="0"/>
      </w:pPr>
      <w:r>
        <w:rPr/>
        <w:t xml:space="preserve">四、fof基金发展路径分析</w:t>
      </w:r>
    </w:p>
    <w:p>
      <w:pPr>
        <w:spacing w:before="75" w:after="0"/>
      </w:pPr>
      <w:r>
        <w:rPr/>
        <w:t xml:space="preserve">五、医疗产业基金发展状况</w:t>
      </w:r>
    </w:p>
    <w:p>
      <w:pPr>
        <w:spacing w:before="75" w:after="0"/>
      </w:pPr>
      <w:r>
        <w:rPr/>
        <w:t xml:space="preserve">六、基金退市机制解析</w:t>
      </w:r>
    </w:p>
    <w:p>
      <w:pPr>
        <w:spacing w:before="75" w:after="0"/>
      </w:pPr>
      <w:r>
        <w:rPr/>
        <w:t xml:space="preserve">第三节 英国基金业</w:t>
      </w:r>
    </w:p>
    <w:p>
      <w:pPr>
        <w:spacing w:before="75" w:after="0"/>
      </w:pPr>
      <w:r>
        <w:rPr/>
        <w:t xml:space="preserve">一、基金的基本分类</w:t>
      </w:r>
    </w:p>
    <w:p>
      <w:pPr>
        <w:spacing w:before="75" w:after="0"/>
      </w:pPr>
      <w:r>
        <w:rPr/>
        <w:t xml:space="preserve">二、基金业的经验教训</w:t>
      </w:r>
    </w:p>
    <w:p>
      <w:pPr>
        <w:spacing w:before="75" w:after="0"/>
      </w:pPr>
      <w:r>
        <w:rPr/>
        <w:t xml:space="preserve">三、基金业的结构分析</w:t>
      </w:r>
    </w:p>
    <w:p>
      <w:pPr>
        <w:spacing w:before="75" w:after="0"/>
      </w:pPr>
      <w:r>
        <w:rPr/>
        <w:t xml:space="preserve">四、基金业的规模分析</w:t>
      </w:r>
    </w:p>
    <w:p>
      <w:pPr>
        <w:spacing w:before="75" w:after="0"/>
      </w:pPr>
      <w:r>
        <w:rPr/>
        <w:t xml:space="preserve">五、基金业的发展动态</w:t>
      </w:r>
    </w:p>
    <w:p>
      <w:pPr>
        <w:spacing w:before="75" w:after="0"/>
      </w:pPr>
      <w:r>
        <w:rPr/>
        <w:t xml:space="preserve">六、对冲基金发展分析</w:t>
      </w:r>
    </w:p>
    <w:p>
      <w:pPr>
        <w:spacing w:before="75" w:after="0"/>
      </w:pPr>
      <w:r>
        <w:rPr/>
        <w:t xml:space="preserve">第四节 日本基金业</w:t>
      </w:r>
    </w:p>
    <w:p>
      <w:pPr>
        <w:spacing w:before="75" w:after="0"/>
      </w:pPr>
      <w:r>
        <w:rPr/>
        <w:t xml:space="preserve">一、基金业的变革历史</w:t>
      </w:r>
    </w:p>
    <w:p>
      <w:pPr>
        <w:spacing w:before="75" w:after="0"/>
      </w:pPr>
      <w:r>
        <w:rPr/>
        <w:t xml:space="preserve">二、基金业的发展水平</w:t>
      </w:r>
    </w:p>
    <w:p>
      <w:pPr>
        <w:spacing w:before="75" w:after="0"/>
      </w:pPr>
      <w:r>
        <w:rPr/>
        <w:t xml:space="preserve">三、养老基金发展动向</w:t>
      </w:r>
    </w:p>
    <w:p>
      <w:pPr>
        <w:spacing w:before="75" w:after="0"/>
      </w:pPr>
      <w:r>
        <w:rPr/>
        <w:t xml:space="preserve">四、私募基金发展特征</w:t>
      </w:r>
    </w:p>
    <w:p>
      <w:pPr>
        <w:spacing w:before="75" w:after="0"/>
      </w:pPr>
      <w:r>
        <w:rPr/>
        <w:t xml:space="preserve">第五节 其他地区的基金业</w:t>
      </w:r>
    </w:p>
    <w:p>
      <w:pPr>
        <w:spacing w:before="75" w:after="0"/>
      </w:pPr>
      <w:r>
        <w:rPr/>
        <w:t xml:space="preserve">一、法国</w:t>
      </w:r>
    </w:p>
    <w:p>
      <w:pPr>
        <w:spacing w:before="75" w:after="0"/>
      </w:pPr>
      <w:r>
        <w:rPr/>
        <w:t xml:space="preserve">二、澳大利亚</w:t>
      </w:r>
    </w:p>
    <w:p>
      <w:pPr>
        <w:spacing w:before="75" w:after="0"/>
      </w:pPr>
      <w:r>
        <w:rPr/>
        <w:t xml:space="preserve">三、新加坡</w:t>
      </w:r>
    </w:p>
    <w:p>
      <w:pPr>
        <w:spacing w:before="75" w:after="0"/>
      </w:pPr>
      <w:r>
        <w:rPr/>
        <w:t xml:space="preserve">四、韩国</w:t>
      </w:r>
    </w:p>
    <w:p>
      <w:pPr>
        <w:spacing w:before="75" w:after="0"/>
      </w:pPr>
      <w:r>
        <w:rPr/>
        <w:t xml:space="preserve">五、香港</w:t>
      </w:r>
    </w:p>
    <w:p>
      <w:pPr>
        <w:spacing w:before="75" w:after="0"/>
      </w:pPr>
      <w:r>
        <w:rPr/>
        <w:t xml:space="preserve">六、台湾</w:t>
      </w:r>
    </w:p>
    <w:p>
      <w:pPr>
        <w:spacing w:before="75" w:after="0"/>
      </w:pPr>
      <w:r>
        <w:rPr/>
        <w:t xml:space="preserve">七、印度</w:t>
      </w:r>
    </w:p>
    <w:p>
      <w:pPr>
        <w:spacing w:before="75" w:after="0"/>
      </w:pPr>
      <w:r>
        <w:rPr>
          <w:b w:val="1"/>
          <w:bCs w:val="1"/>
        </w:rPr>
        <w:t xml:space="preserve">第三章 2021-2026年中国基金行业发展分析</w:t>
      </w:r>
    </w:p>
    <w:p>
      <w:pPr>
        <w:spacing w:before="75" w:after="0"/>
      </w:pPr>
      <w:r>
        <w:rPr/>
        <w:t xml:space="preserve">第一节 基金行业发展概况</w:t>
      </w:r>
    </w:p>
    <w:p>
      <w:pPr>
        <w:spacing w:before="75" w:after="0"/>
      </w:pPr>
      <w:r>
        <w:rPr/>
        <w:t xml:space="preserve">一、基金业的创新发展</w:t>
      </w:r>
    </w:p>
    <w:p>
      <w:pPr>
        <w:spacing w:before="75" w:after="0"/>
      </w:pPr>
      <w:r>
        <w:rPr/>
        <w:t xml:space="preserve">二、基金业的基本现状</w:t>
      </w:r>
    </w:p>
    <w:p>
      <w:pPr>
        <w:spacing w:before="75" w:after="0"/>
      </w:pPr>
      <w:r>
        <w:rPr/>
        <w:t xml:space="preserve">三、基金业的运行特征</w:t>
      </w:r>
    </w:p>
    <w:p>
      <w:pPr>
        <w:spacing w:before="75" w:after="0"/>
      </w:pPr>
      <w:r>
        <w:rPr/>
        <w:t xml:space="preserve">四、基金业的突破成果</w:t>
      </w:r>
    </w:p>
    <w:p>
      <w:pPr>
        <w:spacing w:before="75" w:after="0"/>
      </w:pPr>
      <w:r>
        <w:rPr/>
        <w:t xml:space="preserve">五、基金业进入新常态</w:t>
      </w:r>
    </w:p>
    <w:p>
      <w:pPr>
        <w:spacing w:before="75" w:after="0"/>
      </w:pPr>
      <w:r>
        <w:rPr/>
        <w:t xml:space="preserve">六、与经济增长方式转变的关系</w:t>
      </w:r>
    </w:p>
    <w:p>
      <w:pPr>
        <w:spacing w:before="75" w:after="0"/>
      </w:pPr>
      <w:r>
        <w:rPr/>
        <w:t xml:space="preserve">第二节 2021-2026年中国基金行业运行分析</w:t>
      </w:r>
    </w:p>
    <w:p>
      <w:pPr>
        <w:spacing w:before="75" w:after="0"/>
      </w:pPr>
      <w:r>
        <w:rPr/>
        <w:t xml:space="preserve">一、运行状况</w:t>
      </w:r>
    </w:p>
    <w:p>
      <w:pPr>
        <w:spacing w:before="75" w:after="0"/>
      </w:pPr>
      <w:r>
        <w:rPr/>
        <w:t xml:space="preserve">二、盈利情况</w:t>
      </w:r>
    </w:p>
    <w:p>
      <w:pPr>
        <w:spacing w:before="75" w:after="0"/>
      </w:pPr>
      <w:r>
        <w:rPr/>
        <w:t xml:space="preserve">三、2021-2026年基金行业格局分析</w:t>
      </w:r>
    </w:p>
    <w:p>
      <w:pPr>
        <w:spacing w:before="75" w:after="0"/>
      </w:pPr>
      <w:r>
        <w:rPr/>
        <w:t xml:space="preserve">四、2021-2026基金管理公司经营情况</w:t>
      </w:r>
    </w:p>
    <w:p>
      <w:pPr>
        <w:spacing w:before="75" w:after="0"/>
      </w:pPr>
      <w:r>
        <w:rPr/>
        <w:t xml:space="preserve">第三节 2021-2026年互联网基金的发展分析</w:t>
      </w:r>
    </w:p>
    <w:p>
      <w:pPr>
        <w:spacing w:before="75" w:after="0"/>
      </w:pPr>
      <w:r>
        <w:rPr/>
        <w:t xml:space="preserve">一、互联网改变中国基金业现状</w:t>
      </w:r>
    </w:p>
    <w:p>
      <w:pPr>
        <w:spacing w:before="75" w:after="0"/>
      </w:pPr>
      <w:r>
        <w:rPr/>
        <w:t xml:space="preserve">二、互联网基金产品比较分析</w:t>
      </w:r>
    </w:p>
    <w:p>
      <w:pPr>
        <w:spacing w:before="75" w:after="0"/>
      </w:pPr>
      <w:r>
        <w:rPr/>
        <w:t xml:space="preserve">三、典型互联网基金成功要素</w:t>
      </w:r>
    </w:p>
    <w:p>
      <w:pPr>
        <w:spacing w:before="75" w:after="0"/>
      </w:pPr>
      <w:r>
        <w:rPr/>
        <w:t xml:space="preserve">四、基金业互联网金融创新思考</w:t>
      </w:r>
    </w:p>
    <w:p>
      <w:pPr>
        <w:spacing w:before="75" w:after="0"/>
      </w:pPr>
      <w:r>
        <w:rPr/>
        <w:t xml:space="preserve">第四节 2021-2026年基金的行业配置分析</w:t>
      </w:r>
    </w:p>
    <w:p>
      <w:pPr>
        <w:spacing w:before="75" w:after="0"/>
      </w:pPr>
      <w:r>
        <w:rPr/>
        <w:t xml:space="preserve">一、基金行业配置的基本定义</w:t>
      </w:r>
    </w:p>
    <w:p>
      <w:pPr>
        <w:spacing w:before="75" w:after="0"/>
      </w:pPr>
      <w:r>
        <w:rPr/>
        <w:t xml:space="preserve">二、基金业配置能力倍受关注</w:t>
      </w:r>
    </w:p>
    <w:p>
      <w:pPr>
        <w:spacing w:before="75" w:after="0"/>
      </w:pPr>
      <w:r>
        <w:rPr/>
        <w:t xml:space="preserve">三、公募基金行业配置的变化</w:t>
      </w:r>
    </w:p>
    <w:p>
      <w:pPr>
        <w:spacing w:before="75" w:after="0"/>
      </w:pPr>
      <w:r>
        <w:rPr/>
        <w:t xml:space="preserve">四、公募基金行业配置的现状</w:t>
      </w:r>
    </w:p>
    <w:p>
      <w:pPr>
        <w:spacing w:before="75" w:after="0"/>
      </w:pPr>
      <w:r>
        <w:rPr/>
        <w:t xml:space="preserve">第五节 基金业发展面临的挑战</w:t>
      </w:r>
    </w:p>
    <w:p>
      <w:pPr>
        <w:spacing w:before="75" w:after="0"/>
      </w:pPr>
      <w:r>
        <w:rPr/>
        <w:t xml:space="preserve">一、行业存在的问题</w:t>
      </w:r>
    </w:p>
    <w:p>
      <w:pPr>
        <w:spacing w:before="75" w:after="0"/>
      </w:pPr>
      <w:r>
        <w:rPr/>
        <w:t xml:space="preserve">二、行业发展的困境</w:t>
      </w:r>
    </w:p>
    <w:p>
      <w:pPr>
        <w:spacing w:before="75" w:after="0"/>
      </w:pPr>
      <w:r>
        <w:rPr/>
        <w:t xml:space="preserve">三、行业市场化阻碍</w:t>
      </w:r>
    </w:p>
    <w:p>
      <w:pPr>
        <w:spacing w:before="75" w:after="0"/>
      </w:pPr>
      <w:r>
        <w:rPr/>
        <w:t xml:space="preserve">四、行业面临的隐患</w:t>
      </w:r>
    </w:p>
    <w:p>
      <w:pPr>
        <w:spacing w:before="75" w:after="0"/>
      </w:pPr>
      <w:r>
        <w:rPr/>
        <w:t xml:space="preserve">第六节 基金业发展对策分析</w:t>
      </w:r>
    </w:p>
    <w:p>
      <w:pPr>
        <w:spacing w:before="75" w:after="0"/>
      </w:pPr>
      <w:r>
        <w:rPr/>
        <w:t xml:space="preserve">一、中国基金行业发展的策略</w:t>
      </w:r>
    </w:p>
    <w:p>
      <w:pPr>
        <w:spacing w:before="75" w:after="0"/>
      </w:pPr>
      <w:r>
        <w:rPr/>
        <w:t xml:space="preserve">二、中国基金行业的发展措施</w:t>
      </w:r>
    </w:p>
    <w:p>
      <w:pPr>
        <w:spacing w:before="75" w:after="0"/>
      </w:pPr>
      <w:r>
        <w:rPr/>
        <w:t xml:space="preserve">三、中国基金行业发展的政策建议</w:t>
      </w:r>
    </w:p>
    <w:p>
      <w:pPr>
        <w:spacing w:before="75" w:after="0"/>
      </w:pPr>
      <w:r>
        <w:rPr/>
        <w:t xml:space="preserve">四、中国基金业应发展专业细化之路</w:t>
      </w:r>
    </w:p>
    <w:p>
      <w:pPr>
        <w:spacing w:before="75" w:after="0"/>
      </w:pPr>
      <w:r>
        <w:rPr>
          <w:b w:val="1"/>
          <w:bCs w:val="1"/>
        </w:rPr>
        <w:t xml:space="preserve">第四章 中国基金费用结构分析</w:t>
      </w:r>
    </w:p>
    <w:p>
      <w:pPr>
        <w:spacing w:before="75" w:after="0"/>
      </w:pPr>
      <w:r>
        <w:rPr/>
        <w:t xml:space="preserve">第一节 基金费用的类别</w:t>
      </w:r>
    </w:p>
    <w:p>
      <w:pPr>
        <w:spacing w:before="75" w:after="0"/>
      </w:pPr>
      <w:r>
        <w:rPr/>
        <w:t xml:space="preserve">一、基金销售和赎回费用</w:t>
      </w:r>
    </w:p>
    <w:p>
      <w:pPr>
        <w:spacing w:before="75" w:after="0"/>
      </w:pPr>
      <w:r>
        <w:rPr/>
        <w:t xml:space="preserve">二、基金管理费和托管费</w:t>
      </w:r>
    </w:p>
    <w:p>
      <w:pPr>
        <w:spacing w:before="75" w:after="0"/>
      </w:pPr>
      <w:r>
        <w:rPr/>
        <w:t xml:space="preserve">三、基金的交易费用</w:t>
      </w:r>
    </w:p>
    <w:p>
      <w:pPr>
        <w:spacing w:before="75" w:after="0"/>
      </w:pPr>
      <w:r>
        <w:rPr/>
        <w:t xml:space="preserve">第二节 有效市场理论和基金费用</w:t>
      </w:r>
    </w:p>
    <w:p>
      <w:pPr>
        <w:spacing w:before="75" w:after="0"/>
      </w:pPr>
      <w:r>
        <w:rPr/>
        <w:t xml:space="preserve">一、有效市场理论</w:t>
      </w:r>
    </w:p>
    <w:p>
      <w:pPr>
        <w:spacing w:before="75" w:after="0"/>
      </w:pPr>
      <w:r>
        <w:rPr/>
        <w:t xml:space="preserve">二、有效市场理论与基金费用率</w:t>
      </w:r>
    </w:p>
    <w:p>
      <w:pPr>
        <w:spacing w:before="75" w:after="0"/>
      </w:pPr>
      <w:r>
        <w:rPr/>
        <w:t xml:space="preserve">第三节 中国基金费用结构分析</w:t>
      </w:r>
    </w:p>
    <w:p>
      <w:pPr>
        <w:spacing w:before="75" w:after="0"/>
      </w:pPr>
      <w:r>
        <w:rPr/>
        <w:t xml:space="preserve">一、基金管理费用结构设计原则</w:t>
      </w:r>
    </w:p>
    <w:p>
      <w:pPr>
        <w:spacing w:before="75" w:after="0"/>
      </w:pPr>
      <w:r>
        <w:rPr/>
        <w:t xml:space="preserve">二、基金管理费用结构的理论</w:t>
      </w:r>
    </w:p>
    <w:p>
      <w:pPr>
        <w:spacing w:before="75" w:after="0"/>
      </w:pPr>
      <w:r>
        <w:rPr/>
        <w:t xml:space="preserve">三、基金费用结构不能代替外部监管</w:t>
      </w:r>
    </w:p>
    <w:p>
      <w:pPr>
        <w:spacing w:before="75" w:after="0"/>
      </w:pPr>
      <w:r>
        <w:rPr/>
        <w:t xml:space="preserve">四、对基金费用率的合理监管</w:t>
      </w:r>
    </w:p>
    <w:p>
      <w:pPr>
        <w:spacing w:before="75" w:after="0"/>
      </w:pPr>
      <w:r>
        <w:rPr/>
        <w:t xml:space="preserve">第四节 基金管理费模式的综述</w:t>
      </w:r>
    </w:p>
    <w:p>
      <w:pPr>
        <w:spacing w:before="75" w:after="0"/>
      </w:pPr>
      <w:r>
        <w:rPr/>
        <w:t xml:space="preserve">一、中美基金管理费的比较</w:t>
      </w:r>
    </w:p>
    <w:p>
      <w:pPr>
        <w:spacing w:before="75" w:after="0"/>
      </w:pPr>
      <w:r>
        <w:rPr/>
        <w:t xml:space="preserve">二、中国基金委托与代理关系的特征</w:t>
      </w:r>
    </w:p>
    <w:p>
      <w:pPr>
        <w:spacing w:before="75" w:after="0"/>
      </w:pPr>
      <w:r>
        <w:rPr/>
        <w:t xml:space="preserve">三、基金管理费的固定模式与浮动模式</w:t>
      </w:r>
    </w:p>
    <w:p>
      <w:pPr>
        <w:spacing w:before="75" w:after="0"/>
      </w:pPr>
      <w:r>
        <w:rPr/>
        <w:t xml:space="preserve">四、完善基金管理费模式的相关建议</w:t>
      </w:r>
    </w:p>
    <w:p>
      <w:pPr>
        <w:spacing w:before="75" w:after="0"/>
      </w:pPr>
      <w:r>
        <w:rPr>
          <w:b w:val="1"/>
          <w:bCs w:val="1"/>
        </w:rPr>
        <w:t xml:space="preserve">第五章 2021-2026年中国开放式基金发展分析</w:t>
      </w:r>
    </w:p>
    <w:p>
      <w:pPr>
        <w:spacing w:before="75" w:after="0"/>
      </w:pPr>
      <w:r>
        <w:rPr/>
        <w:t xml:space="preserve">第一节 开放式基金概述</w:t>
      </w:r>
    </w:p>
    <w:p>
      <w:pPr>
        <w:spacing w:before="75" w:after="0"/>
      </w:pPr>
      <w:r>
        <w:rPr/>
        <w:t xml:space="preserve">一、开放式基金的定义</w:t>
      </w:r>
    </w:p>
    <w:p>
      <w:pPr>
        <w:spacing w:before="75" w:after="0"/>
      </w:pPr>
      <w:r>
        <w:rPr/>
        <w:t xml:space="preserve">二、开放式基金的分类</w:t>
      </w:r>
    </w:p>
    <w:p>
      <w:pPr>
        <w:spacing w:before="75" w:after="0"/>
      </w:pPr>
      <w:r>
        <w:rPr/>
        <w:t xml:space="preserve">三、开放式基金的特点</w:t>
      </w:r>
    </w:p>
    <w:p>
      <w:pPr>
        <w:spacing w:before="75" w:after="0"/>
      </w:pPr>
      <w:r>
        <w:rPr/>
        <w:t xml:space="preserve">四、开放式基金对市场的影响</w:t>
      </w:r>
    </w:p>
    <w:p>
      <w:pPr>
        <w:spacing w:before="75" w:after="0"/>
      </w:pPr>
      <w:r>
        <w:rPr/>
        <w:t xml:space="preserve">五、开放式基金的风险种类</w:t>
      </w:r>
    </w:p>
    <w:p>
      <w:pPr>
        <w:spacing w:before="75" w:after="0"/>
      </w:pPr>
      <w:r>
        <w:rPr/>
        <w:t xml:space="preserve">第二节 中国开放式基金投资者基本情况分析</w:t>
      </w:r>
    </w:p>
    <w:p>
      <w:pPr>
        <w:spacing w:before="75" w:after="0"/>
      </w:pPr>
      <w:r>
        <w:rPr/>
        <w:t xml:space="preserve">一、投资者账户结构</w:t>
      </w:r>
    </w:p>
    <w:p>
      <w:pPr>
        <w:spacing w:before="75" w:after="0"/>
      </w:pPr>
      <w:r>
        <w:rPr/>
        <w:t xml:space="preserve">二、个人投资者持有情况</w:t>
      </w:r>
    </w:p>
    <w:p>
      <w:pPr>
        <w:spacing w:before="75" w:after="0"/>
      </w:pPr>
      <w:r>
        <w:rPr/>
        <w:t xml:space="preserve">三、投资者认申购及赎回情况</w:t>
      </w:r>
    </w:p>
    <w:p>
      <w:pPr>
        <w:spacing w:before="75" w:after="0"/>
      </w:pPr>
      <w:r>
        <w:rPr/>
        <w:t xml:space="preserve">四、投资者认购金额情况</w:t>
      </w:r>
    </w:p>
    <w:p>
      <w:pPr>
        <w:spacing w:before="75" w:after="0"/>
      </w:pPr>
      <w:r>
        <w:rPr>
          <w:b w:val="1"/>
          <w:bCs w:val="1"/>
        </w:rPr>
        <w:t xml:space="preserve">第六章 2021-2026年中国封闭式基金发展分析</w:t>
      </w:r>
    </w:p>
    <w:p>
      <w:pPr>
        <w:spacing w:before="75" w:after="0"/>
      </w:pPr>
      <w:r>
        <w:rPr/>
        <w:t xml:space="preserve">第一节 封闭式基金概述</w:t>
      </w:r>
    </w:p>
    <w:p>
      <w:pPr>
        <w:spacing w:before="75" w:after="0"/>
      </w:pPr>
      <w:r>
        <w:rPr/>
        <w:t xml:space="preserve">一、封闭式基金的定义</w:t>
      </w:r>
    </w:p>
    <w:p>
      <w:pPr>
        <w:spacing w:before="75" w:after="0"/>
      </w:pPr>
      <w:r>
        <w:rPr/>
        <w:t xml:space="preserve">二、封闭式基金交易的特点</w:t>
      </w:r>
    </w:p>
    <w:p>
      <w:pPr>
        <w:spacing w:before="75" w:after="0"/>
      </w:pPr>
      <w:r>
        <w:rPr/>
        <w:t xml:space="preserve">三、封闭式基金价格影响因素</w:t>
      </w:r>
    </w:p>
    <w:p>
      <w:pPr>
        <w:spacing w:before="75" w:after="0"/>
      </w:pPr>
      <w:r>
        <w:rPr/>
        <w:t xml:space="preserve">四、封闭式基金设立条件及程序</w:t>
      </w:r>
    </w:p>
    <w:p>
      <w:pPr>
        <w:spacing w:before="75" w:after="0"/>
      </w:pPr>
      <w:r>
        <w:rPr/>
        <w:t xml:space="preserve">第二节 中国封闭式基金发展综述</w:t>
      </w:r>
    </w:p>
    <w:p>
      <w:pPr>
        <w:spacing w:before="75" w:after="0"/>
      </w:pPr>
      <w:r>
        <w:rPr/>
        <w:t xml:space="preserve">一、中国封闭式基金存在的合理性</w:t>
      </w:r>
    </w:p>
    <w:p>
      <w:pPr>
        <w:spacing w:before="75" w:after="0"/>
      </w:pPr>
      <w:r>
        <w:rPr/>
        <w:t xml:space="preserve">二、中国封闭式基金的发展情况</w:t>
      </w:r>
    </w:p>
    <w:p>
      <w:pPr>
        <w:spacing w:before="75" w:after="0"/>
      </w:pPr>
      <w:r>
        <w:rPr/>
        <w:t xml:space="preserve">三、中国封闭式基金亟待解决的问题</w:t>
      </w:r>
    </w:p>
    <w:p>
      <w:pPr>
        <w:spacing w:before="75" w:after="0"/>
      </w:pPr>
      <w:r>
        <w:rPr/>
        <w:t xml:space="preserve">四、封闭式基金到期解决方法</w:t>
      </w:r>
    </w:p>
    <w:p>
      <w:pPr>
        <w:spacing w:before="75" w:after="0"/>
      </w:pPr>
      <w:r>
        <w:rPr>
          <w:b w:val="1"/>
          <w:bCs w:val="1"/>
        </w:rPr>
        <w:t xml:space="preserve">第七章 2021-2026年中国货币市场基金发展分析</w:t>
      </w:r>
    </w:p>
    <w:p>
      <w:pPr>
        <w:spacing w:before="75" w:after="0"/>
      </w:pPr>
      <w:r>
        <w:rPr/>
        <w:t xml:space="preserve">第一节 货币市场基金概述</w:t>
      </w:r>
    </w:p>
    <w:p>
      <w:pPr>
        <w:spacing w:before="75" w:after="0"/>
      </w:pPr>
      <w:r>
        <w:rPr/>
        <w:t xml:space="preserve">一、货币市场基金的定义</w:t>
      </w:r>
    </w:p>
    <w:p>
      <w:pPr>
        <w:spacing w:before="75" w:after="0"/>
      </w:pPr>
      <w:r>
        <w:rPr/>
        <w:t xml:space="preserve">二、货币市场基金的特点</w:t>
      </w:r>
    </w:p>
    <w:p>
      <w:pPr>
        <w:spacing w:before="75" w:after="0"/>
      </w:pPr>
      <w:r>
        <w:rPr/>
        <w:t xml:space="preserve">三、货币市场基金投资组合的原则</w:t>
      </w:r>
    </w:p>
    <w:p>
      <w:pPr>
        <w:spacing w:before="75" w:after="0"/>
      </w:pPr>
      <w:r>
        <w:rPr/>
        <w:t xml:space="preserve">四、货币市场基金对金融市场发展的影响</w:t>
      </w:r>
    </w:p>
    <w:p>
      <w:pPr>
        <w:spacing w:before="75" w:after="0"/>
      </w:pPr>
      <w:r>
        <w:rPr/>
        <w:t xml:space="preserve">第二节 中国货币市场基金发展探讨</w:t>
      </w:r>
    </w:p>
    <w:p>
      <w:pPr>
        <w:spacing w:before="75" w:after="0"/>
      </w:pPr>
      <w:r>
        <w:rPr/>
        <w:t xml:space="preserve">一、中国货币市场基金的发展历程</w:t>
      </w:r>
    </w:p>
    <w:p>
      <w:pPr>
        <w:spacing w:before="75" w:after="0"/>
      </w:pPr>
      <w:r>
        <w:rPr/>
        <w:t xml:space="preserve">二、中国货币市场基金收益率情况</w:t>
      </w:r>
    </w:p>
    <w:p>
      <w:pPr>
        <w:spacing w:before="75" w:after="0"/>
      </w:pPr>
      <w:r>
        <w:rPr/>
        <w:t xml:space="preserve">三、制约国内货币市场基金发展的因素</w:t>
      </w:r>
    </w:p>
    <w:p>
      <w:pPr>
        <w:spacing w:before="75" w:after="0"/>
      </w:pPr>
      <w:r>
        <w:rPr/>
        <w:t xml:space="preserve">第三节 中国货币市场基金发展与金融改革分析</w:t>
      </w:r>
    </w:p>
    <w:p>
      <w:pPr>
        <w:spacing w:before="75" w:after="0"/>
      </w:pPr>
      <w:r>
        <w:rPr/>
        <w:t xml:space="preserve">一、构建更具竞争性和包容性的金融服务业</w:t>
      </w:r>
    </w:p>
    <w:p>
      <w:pPr>
        <w:spacing w:before="75" w:after="0"/>
      </w:pPr>
      <w:r>
        <w:rPr/>
        <w:t xml:space="preserve">二、丰富金融市场的层次与产品</w:t>
      </w:r>
    </w:p>
    <w:p>
      <w:pPr>
        <w:spacing w:before="75" w:after="0"/>
      </w:pPr>
      <w:r>
        <w:rPr/>
        <w:t xml:space="preserve">三、促进利率市场化改革</w:t>
      </w:r>
    </w:p>
    <w:p>
      <w:pPr>
        <w:spacing w:before="75" w:after="0"/>
      </w:pPr>
      <w:r>
        <w:rPr/>
        <w:t xml:space="preserve">四、完善监管以防范系统性风险</w:t>
      </w:r>
    </w:p>
    <w:p>
      <w:pPr>
        <w:spacing w:before="75" w:after="0"/>
      </w:pPr>
      <w:r>
        <w:rPr/>
        <w:t xml:space="preserve">第四节 货币市场基金与利率市场化分析</w:t>
      </w:r>
    </w:p>
    <w:p>
      <w:pPr>
        <w:spacing w:before="75" w:after="0"/>
      </w:pPr>
      <w:r>
        <w:rPr/>
        <w:t xml:space="preserve">一、美国货币市场基金的兴衰</w:t>
      </w:r>
    </w:p>
    <w:p>
      <w:pPr>
        <w:spacing w:before="75" w:after="0"/>
      </w:pPr>
      <w:r>
        <w:rPr/>
        <w:t xml:space="preserve">二、mmf对美国金融结构的影响</w:t>
      </w:r>
    </w:p>
    <w:p>
      <w:pPr>
        <w:spacing w:before="75" w:after="0"/>
      </w:pPr>
      <w:r>
        <w:rPr/>
        <w:t xml:space="preserve">三、中国mmf与利率市场化正形成有效互动</w:t>
      </w:r>
    </w:p>
    <w:p>
      <w:pPr>
        <w:spacing w:before="75" w:after="0"/>
      </w:pPr>
      <w:r>
        <w:rPr/>
        <w:t xml:space="preserve">四、中国货币市场基金的机遇</w:t>
      </w:r>
    </w:p>
    <w:p>
      <w:pPr>
        <w:spacing w:before="75" w:after="0"/>
      </w:pPr>
      <w:r>
        <w:rPr/>
        <w:t xml:space="preserve">五、中国货币市场基金的风险</w:t>
      </w:r>
    </w:p>
    <w:p>
      <w:pPr>
        <w:spacing w:before="75" w:after="0"/>
      </w:pPr>
      <w:r>
        <w:rPr/>
        <w:t xml:space="preserve">第五节 中国货币市场基金的路径策略分析</w:t>
      </w:r>
    </w:p>
    <w:p>
      <w:pPr>
        <w:spacing w:before="75" w:after="0"/>
      </w:pPr>
      <w:r>
        <w:rPr/>
        <w:t xml:space="preserve">一、中国货币市场基金发展模式</w:t>
      </w:r>
    </w:p>
    <w:p>
      <w:pPr>
        <w:spacing w:before="75" w:after="0"/>
      </w:pPr>
      <w:r>
        <w:rPr/>
        <w:t xml:space="preserve">二、中国货币市场基金的发展对策</w:t>
      </w:r>
    </w:p>
    <w:p>
      <w:pPr>
        <w:spacing w:before="75" w:after="0"/>
      </w:pPr>
      <w:r>
        <w:rPr/>
        <w:t xml:space="preserve">三、中国发展银行货币市场基金的优势</w:t>
      </w:r>
    </w:p>
    <w:p>
      <w:pPr>
        <w:spacing w:before="75" w:after="0"/>
      </w:pPr>
      <w:r>
        <w:rPr/>
        <w:t xml:space="preserve">四、发展中国货币市场基金的政策策略</w:t>
      </w:r>
    </w:p>
    <w:p>
      <w:pPr>
        <w:spacing w:before="75" w:after="0"/>
      </w:pPr>
      <w:r>
        <w:rPr>
          <w:b w:val="1"/>
          <w:bCs w:val="1"/>
        </w:rPr>
        <w:t xml:space="preserve">第八章 2021-2026年中国私募基金发展分析</w:t>
      </w:r>
    </w:p>
    <w:p>
      <w:pPr>
        <w:spacing w:before="75" w:after="0"/>
      </w:pPr>
      <w:r>
        <w:rPr/>
        <w:t xml:space="preserve">第一节 私募基金概述</w:t>
      </w:r>
    </w:p>
    <w:p>
      <w:pPr>
        <w:spacing w:before="75" w:after="0"/>
      </w:pPr>
      <w:r>
        <w:rPr/>
        <w:t xml:space="preserve">一、私募基金的定义</w:t>
      </w:r>
    </w:p>
    <w:p>
      <w:pPr>
        <w:spacing w:before="75" w:after="0"/>
      </w:pPr>
      <w:r>
        <w:rPr/>
        <w:t xml:space="preserve">二、私募基金的分类</w:t>
      </w:r>
    </w:p>
    <w:p>
      <w:pPr>
        <w:spacing w:before="75" w:after="0"/>
      </w:pPr>
      <w:r>
        <w:rPr/>
        <w:t xml:space="preserve">三、私募基金的特点</w:t>
      </w:r>
    </w:p>
    <w:p>
      <w:pPr>
        <w:spacing w:before="75" w:after="0"/>
      </w:pPr>
      <w:r>
        <w:rPr/>
        <w:t xml:space="preserve">四、私募基金组织形式</w:t>
      </w:r>
    </w:p>
    <w:p>
      <w:pPr>
        <w:spacing w:before="75" w:after="0"/>
      </w:pPr>
      <w:r>
        <w:rPr/>
        <w:t xml:space="preserve">五、私募基金的经济效应</w:t>
      </w:r>
    </w:p>
    <w:p>
      <w:pPr>
        <w:spacing w:before="75" w:after="0"/>
      </w:pPr>
      <w:r>
        <w:rPr/>
        <w:t xml:space="preserve">第二节 2021-2026年中国私募基金发展状况分析</w:t>
      </w:r>
    </w:p>
    <w:p>
      <w:pPr>
        <w:spacing w:before="75" w:after="0"/>
      </w:pPr>
      <w:r>
        <w:rPr/>
        <w:t xml:space="preserve">一、中国私募基金步入加速发展轨道</w:t>
      </w:r>
    </w:p>
    <w:p>
      <w:pPr>
        <w:spacing w:before="75" w:after="0"/>
      </w:pPr>
      <w:r>
        <w:rPr/>
        <w:t xml:space="preserve">二、中国私募基金行业回顾</w:t>
      </w:r>
    </w:p>
    <w:p>
      <w:pPr>
        <w:spacing w:before="75" w:after="0"/>
      </w:pPr>
      <w:r>
        <w:rPr/>
        <w:t xml:space="preserve">三、中国私募基金市场状况</w:t>
      </w:r>
    </w:p>
    <w:p>
      <w:pPr>
        <w:spacing w:before="75" w:after="0"/>
      </w:pPr>
      <w:r>
        <w:rPr/>
        <w:t xml:space="preserve">第三节 2021-2026年中国私募基金发展的经济及政策环境分析</w:t>
      </w:r>
    </w:p>
    <w:p>
      <w:pPr>
        <w:spacing w:before="75" w:after="0"/>
      </w:pPr>
      <w:r>
        <w:rPr/>
        <w:t xml:space="preserve">一、经济新常态对私募基金的影响</w:t>
      </w:r>
    </w:p>
    <w:p>
      <w:pPr>
        <w:spacing w:before="75" w:after="0"/>
      </w:pPr>
      <w:r>
        <w:rPr/>
        <w:t xml:space="preserve">二、私募基金的政策地位悄然改变</w:t>
      </w:r>
    </w:p>
    <w:p>
      <w:pPr>
        <w:spacing w:before="75" w:after="0"/>
      </w:pPr>
      <w:r>
        <w:rPr/>
        <w:t xml:space="preserve">三、2021-2026年私募基金备案政策出炉</w:t>
      </w:r>
    </w:p>
    <w:p>
      <w:pPr>
        <w:spacing w:before="75" w:after="0"/>
      </w:pPr>
      <w:r>
        <w:rPr/>
        <w:t xml:space="preserve">第四节 中国私募基金的投资价值分析</w:t>
      </w:r>
    </w:p>
    <w:p>
      <w:pPr>
        <w:spacing w:before="75" w:after="0"/>
      </w:pPr>
      <w:r>
        <w:rPr/>
        <w:t xml:space="preserve">一、政策红利拓展投资空间</w:t>
      </w:r>
    </w:p>
    <w:p>
      <w:pPr>
        <w:spacing w:before="75" w:after="0"/>
      </w:pPr>
      <w:r>
        <w:rPr/>
        <w:t xml:space="preserve">二、投资私募的好时机</w:t>
      </w:r>
    </w:p>
    <w:p>
      <w:pPr>
        <w:spacing w:before="75" w:after="0"/>
      </w:pPr>
      <w:r>
        <w:rPr/>
        <w:t xml:space="preserve">三、私募基金吸引力大增</w:t>
      </w:r>
    </w:p>
    <w:p>
      <w:pPr>
        <w:spacing w:before="75" w:after="0"/>
      </w:pPr>
      <w:r>
        <w:rPr/>
        <w:t xml:space="preserve">四、险资进军私募行业</w:t>
      </w:r>
    </w:p>
    <w:p>
      <w:pPr>
        <w:spacing w:before="75" w:after="0"/>
      </w:pPr>
      <w:r>
        <w:rPr/>
        <w:t xml:space="preserve">第五节 私募基金监管的国外经验借鉴</w:t>
      </w:r>
    </w:p>
    <w:p>
      <w:pPr>
        <w:spacing w:before="75" w:after="0"/>
      </w:pPr>
      <w:r>
        <w:rPr/>
        <w:t xml:space="preserve">一、中国私募基金监管的问题</w:t>
      </w:r>
    </w:p>
    <w:p>
      <w:pPr>
        <w:spacing w:before="75" w:after="0"/>
      </w:pPr>
      <w:r>
        <w:rPr/>
        <w:t xml:space="preserve">二、美国私募基金监管的经验</w:t>
      </w:r>
    </w:p>
    <w:p>
      <w:pPr>
        <w:spacing w:before="75" w:after="0"/>
      </w:pPr>
      <w:r>
        <w:rPr/>
        <w:t xml:space="preserve">三、英国私募基金监管的经验</w:t>
      </w:r>
    </w:p>
    <w:p>
      <w:pPr>
        <w:spacing w:before="75" w:after="0"/>
      </w:pPr>
      <w:r>
        <w:rPr/>
        <w:t xml:space="preserve">四、完善对中国私募基金的监管</w:t>
      </w:r>
    </w:p>
    <w:p>
      <w:pPr>
        <w:spacing w:before="75" w:after="0"/>
      </w:pPr>
      <w:r>
        <w:rPr/>
        <w:t xml:space="preserve">第六节 中国私募基金行业发展趋势预测</w:t>
      </w:r>
    </w:p>
    <w:p>
      <w:pPr>
        <w:spacing w:before="75" w:after="0"/>
      </w:pPr>
      <w:r>
        <w:rPr/>
        <w:t xml:space="preserve">一、政策扶持趋势</w:t>
      </w:r>
    </w:p>
    <w:p>
      <w:pPr>
        <w:spacing w:before="75" w:after="0"/>
      </w:pPr>
      <w:r>
        <w:rPr/>
        <w:t xml:space="preserve">二、市场扩容趋势</w:t>
      </w:r>
    </w:p>
    <w:p>
      <w:pPr>
        <w:spacing w:before="75" w:after="0"/>
      </w:pPr>
      <w:r>
        <w:rPr/>
        <w:t xml:space="preserve">三、自主发行趋势</w:t>
      </w:r>
    </w:p>
    <w:p>
      <w:pPr>
        <w:spacing w:before="75" w:after="0"/>
      </w:pPr>
      <w:r>
        <w:rPr/>
        <w:t xml:space="preserve">四、并购重组趋势</w:t>
      </w:r>
    </w:p>
    <w:p>
      <w:pPr>
        <w:spacing w:before="75" w:after="0"/>
      </w:pPr>
      <w:r>
        <w:rPr/>
        <w:t xml:space="preserve">五、投资新三板趋势</w:t>
      </w:r>
    </w:p>
    <w:p>
      <w:pPr>
        <w:spacing w:before="75" w:after="0"/>
      </w:pPr>
      <w:r>
        <w:rPr/>
        <w:t xml:space="preserve">六、量化成熟趋势</w:t>
      </w:r>
    </w:p>
    <w:p>
      <w:pPr>
        <w:spacing w:before="75" w:after="0"/>
      </w:pPr>
      <w:r>
        <w:rPr/>
        <w:t xml:space="preserve">第七节 中国私募基金发展问题及对策</w:t>
      </w:r>
    </w:p>
    <w:p>
      <w:pPr>
        <w:spacing w:before="75" w:after="0"/>
      </w:pPr>
      <w:r>
        <w:rPr/>
        <w:t xml:space="preserve">一、中国私募基金发展的制约因素</w:t>
      </w:r>
    </w:p>
    <w:p>
      <w:pPr>
        <w:spacing w:before="75" w:after="0"/>
      </w:pPr>
      <w:r>
        <w:rPr/>
        <w:t xml:space="preserve">二、私募基金健康发展须规范运作</w:t>
      </w:r>
    </w:p>
    <w:p>
      <w:pPr>
        <w:spacing w:before="75" w:after="0"/>
      </w:pPr>
      <w:r>
        <w:rPr/>
        <w:t xml:space="preserve">三、私募基金合格投资者上限应改进</w:t>
      </w:r>
    </w:p>
    <w:p>
      <w:pPr>
        <w:spacing w:before="75" w:after="0"/>
      </w:pPr>
      <w:r>
        <w:rPr/>
        <w:t xml:space="preserve">四、规范中国私募基金的政策建议</w:t>
      </w:r>
    </w:p>
    <w:p>
      <w:pPr>
        <w:spacing w:before="75" w:after="0"/>
      </w:pPr>
      <w:r>
        <w:rPr/>
        <w:t xml:space="preserve">五、中国私募股权基金业发展策略</w:t>
      </w:r>
    </w:p>
    <w:p>
      <w:pPr>
        <w:spacing w:before="75" w:after="0"/>
      </w:pPr>
      <w:r>
        <w:rPr/>
        <w:t xml:space="preserve">六、完善私募基金制度的建议</w:t>
      </w:r>
    </w:p>
    <w:p>
      <w:pPr>
        <w:spacing w:before="75" w:after="0"/>
      </w:pPr>
      <w:r>
        <w:rPr>
          <w:b w:val="1"/>
          <w:bCs w:val="1"/>
        </w:rPr>
        <w:t xml:space="preserve">第九章 2021-2026年中国特殊类型基金（etf）分析</w:t>
      </w:r>
    </w:p>
    <w:p>
      <w:pPr>
        <w:spacing w:before="75" w:after="0"/>
      </w:pPr>
      <w:r>
        <w:rPr/>
        <w:t xml:space="preserve">第一节 etf相关概述</w:t>
      </w:r>
    </w:p>
    <w:p>
      <w:pPr>
        <w:spacing w:before="75" w:after="0"/>
      </w:pPr>
      <w:r>
        <w:rPr/>
        <w:t xml:space="preserve">一、etf简介</w:t>
      </w:r>
    </w:p>
    <w:p>
      <w:pPr>
        <w:spacing w:before="75" w:after="0"/>
      </w:pPr>
      <w:r>
        <w:rPr/>
        <w:t xml:space="preserve">二、etf的特点</w:t>
      </w:r>
    </w:p>
    <w:p>
      <w:pPr>
        <w:spacing w:before="75" w:after="0"/>
      </w:pPr>
      <w:r>
        <w:rPr/>
        <w:t xml:space="preserve">三、etf的优越性</w:t>
      </w:r>
    </w:p>
    <w:p>
      <w:pPr>
        <w:spacing w:before="75" w:after="0"/>
      </w:pPr>
      <w:r>
        <w:rPr/>
        <w:t xml:space="preserve">四、etf标的指数的选择</w:t>
      </w:r>
    </w:p>
    <w:p>
      <w:pPr>
        <w:spacing w:before="75" w:after="0"/>
      </w:pPr>
      <w:r>
        <w:rPr/>
        <w:t xml:space="preserve">第二节 2021-2026年全球etf基金发展概况</w:t>
      </w:r>
    </w:p>
    <w:p>
      <w:pPr>
        <w:spacing w:before="75" w:after="0"/>
      </w:pPr>
      <w:r>
        <w:rPr/>
        <w:t xml:space="preserve">一、全球etf的增长进程</w:t>
      </w:r>
    </w:p>
    <w:p>
      <w:pPr>
        <w:spacing w:before="75" w:after="0"/>
      </w:pPr>
      <w:r>
        <w:rPr/>
        <w:t xml:space="preserve">二、全球etf的运行特征</w:t>
      </w:r>
    </w:p>
    <w:p>
      <w:pPr>
        <w:spacing w:before="75" w:after="0"/>
      </w:pPr>
      <w:r>
        <w:rPr/>
        <w:t xml:space="preserve">三、全球etf品种的创新</w:t>
      </w:r>
    </w:p>
    <w:p>
      <w:pPr>
        <w:spacing w:before="75" w:after="0"/>
      </w:pPr>
      <w:r>
        <w:rPr/>
        <w:t xml:space="preserve">四、全球etf的发展展望</w:t>
      </w:r>
    </w:p>
    <w:p>
      <w:pPr>
        <w:spacing w:before="75" w:after="0"/>
      </w:pPr>
      <w:r>
        <w:rPr/>
        <w:t xml:space="preserve">第三节 2021-2026年中国etf基金发展分析</w:t>
      </w:r>
    </w:p>
    <w:p>
      <w:pPr>
        <w:spacing w:before="75" w:after="0"/>
      </w:pPr>
      <w:r>
        <w:rPr/>
        <w:t xml:space="preserve">一、etf基金发展的三大条件</w:t>
      </w:r>
    </w:p>
    <w:p>
      <w:pPr>
        <w:spacing w:before="75" w:after="0"/>
      </w:pPr>
      <w:r>
        <w:rPr/>
        <w:t xml:space="preserve">二、中国etf基金业发展现状</w:t>
      </w:r>
    </w:p>
    <w:p>
      <w:pPr>
        <w:spacing w:before="75" w:after="0"/>
      </w:pPr>
      <w:r>
        <w:rPr/>
        <w:t xml:space="preserve">三、商品期货etf基金运作解析</w:t>
      </w:r>
    </w:p>
    <w:p>
      <w:pPr>
        <w:spacing w:before="75" w:after="0"/>
      </w:pPr>
      <w:r>
        <w:rPr/>
        <w:t xml:space="preserve">四、中国etf基金进入伦敦证交所</w:t>
      </w:r>
    </w:p>
    <w:p>
      <w:pPr>
        <w:spacing w:before="75" w:after="0"/>
      </w:pPr>
      <w:r>
        <w:rPr/>
        <w:t xml:space="preserve">第四节 中国etf市场发展的问题及对策</w:t>
      </w:r>
    </w:p>
    <w:p>
      <w:pPr>
        <w:spacing w:before="75" w:after="0"/>
      </w:pPr>
      <w:r>
        <w:rPr/>
        <w:t xml:space="preserve">一、etf市场的主要阻碍</w:t>
      </w:r>
    </w:p>
    <w:p>
      <w:pPr>
        <w:spacing w:before="75" w:after="0"/>
      </w:pPr>
      <w:r>
        <w:rPr/>
        <w:t xml:space="preserve">二、etf市场的发展建议</w:t>
      </w:r>
    </w:p>
    <w:p>
      <w:pPr>
        <w:spacing w:before="75" w:after="0"/>
      </w:pPr>
      <w:r>
        <w:rPr>
          <w:b w:val="1"/>
          <w:bCs w:val="1"/>
        </w:rPr>
        <w:t xml:space="preserve">第十章 2021-2026年中国商业银行与基金的发展分析</w:t>
      </w:r>
    </w:p>
    <w:p>
      <w:pPr>
        <w:spacing w:before="75" w:after="0"/>
      </w:pPr>
      <w:r>
        <w:rPr/>
        <w:t xml:space="preserve">第一节 商业银行制度与投资基金制度的比较</w:t>
      </w:r>
    </w:p>
    <w:p>
      <w:pPr>
        <w:spacing w:before="75" w:after="0"/>
      </w:pPr>
      <w:r>
        <w:rPr/>
        <w:t xml:space="preserve">一、投资基金业冲击商业银行的发展</w:t>
      </w:r>
    </w:p>
    <w:p>
      <w:pPr>
        <w:spacing w:before="75" w:after="0"/>
      </w:pPr>
      <w:r>
        <w:rPr/>
        <w:t xml:space="preserve">二、投资基金与商业银行间的地位争论</w:t>
      </w:r>
    </w:p>
    <w:p>
      <w:pPr>
        <w:spacing w:before="75" w:after="0"/>
      </w:pPr>
      <w:r>
        <w:rPr/>
        <w:t xml:space="preserve">三、商业银行与投资基金的比较</w:t>
      </w:r>
    </w:p>
    <w:p>
      <w:pPr>
        <w:spacing w:before="75" w:after="0"/>
      </w:pPr>
      <w:r>
        <w:rPr/>
        <w:t xml:space="preserve">四、发展商业银行与投资基金的建议</w:t>
      </w:r>
    </w:p>
    <w:p>
      <w:pPr>
        <w:spacing w:before="75" w:after="0"/>
      </w:pPr>
      <w:r>
        <w:rPr/>
        <w:t xml:space="preserve">第二节 中国商业银行加入基金管理的分析</w:t>
      </w:r>
    </w:p>
    <w:p>
      <w:pPr>
        <w:spacing w:before="75" w:after="0"/>
      </w:pPr>
      <w:r>
        <w:rPr/>
        <w:t xml:space="preserve">一、商业银行与投资基金关系的分析</w:t>
      </w:r>
    </w:p>
    <w:p>
      <w:pPr>
        <w:spacing w:before="75" w:after="0"/>
      </w:pPr>
      <w:r>
        <w:rPr/>
        <w:t xml:space="preserve">二、商业银行介入基金管理的原因及条件</w:t>
      </w:r>
    </w:p>
    <w:p>
      <w:pPr>
        <w:spacing w:before="75" w:after="0"/>
      </w:pPr>
      <w:r>
        <w:rPr/>
        <w:t xml:space="preserve">三、商业银行加入基金管理产生的影响分析</w:t>
      </w:r>
    </w:p>
    <w:p>
      <w:pPr>
        <w:spacing w:before="75" w:after="0"/>
      </w:pPr>
      <w:r>
        <w:rPr/>
        <w:t xml:space="preserve">第三节 商业银行经营基金业务的风险及监管</w:t>
      </w:r>
    </w:p>
    <w:p>
      <w:pPr>
        <w:spacing w:before="75" w:after="0"/>
      </w:pPr>
      <w:r>
        <w:rPr/>
        <w:t xml:space="preserve">一、商业银行经营基金的风险可能性</w:t>
      </w:r>
    </w:p>
    <w:p>
      <w:pPr>
        <w:spacing w:before="75" w:after="0"/>
      </w:pPr>
      <w:r>
        <w:rPr/>
        <w:t xml:space="preserve">二、商业银行基金监管引发的监管冲突</w:t>
      </w:r>
    </w:p>
    <w:p>
      <w:pPr>
        <w:spacing w:before="75" w:after="0"/>
      </w:pPr>
      <w:r>
        <w:rPr/>
        <w:t xml:space="preserve">三、美国对商业银行基金监管状况</w:t>
      </w:r>
    </w:p>
    <w:p>
      <w:pPr>
        <w:spacing w:before="75" w:after="0"/>
      </w:pPr>
      <w:r>
        <w:rPr/>
        <w:t xml:space="preserve">四、中国商业银行开展基金业务的监管对策</w:t>
      </w:r>
    </w:p>
    <w:p>
      <w:pPr>
        <w:spacing w:before="75" w:after="0"/>
      </w:pPr>
      <w:r>
        <w:rPr/>
        <w:t xml:space="preserve">第四节 中国商业银行基金销售业务发展分析</w:t>
      </w:r>
    </w:p>
    <w:p>
      <w:pPr>
        <w:spacing w:before="75" w:after="0"/>
      </w:pPr>
      <w:r>
        <w:rPr/>
        <w:t xml:space="preserve">一、中国基金销售市场状况</w:t>
      </w:r>
    </w:p>
    <w:p>
      <w:pPr>
        <w:spacing w:before="75" w:after="0"/>
      </w:pPr>
      <w:r>
        <w:rPr/>
        <w:t xml:space="preserve">二、商业银行拓展基金销售业务必要性</w:t>
      </w:r>
    </w:p>
    <w:p>
      <w:pPr>
        <w:spacing w:before="75" w:after="0"/>
      </w:pPr>
      <w:r>
        <w:rPr/>
        <w:t xml:space="preserve">三、商业银行发展基金销售业务的策略</w:t>
      </w:r>
    </w:p>
    <w:p>
      <w:pPr>
        <w:spacing w:before="75" w:after="0"/>
      </w:pPr>
      <w:r>
        <w:rPr>
          <w:b w:val="1"/>
          <w:bCs w:val="1"/>
        </w:rPr>
        <w:t xml:space="preserve">第十一章 2021-2026年中国基金业的营销分析</w:t>
      </w:r>
    </w:p>
    <w:p>
      <w:pPr>
        <w:spacing w:before="75" w:after="0"/>
      </w:pPr>
      <w:r>
        <w:rPr/>
        <w:t xml:space="preserve">第一节 中国基金业品牌发展综述</w:t>
      </w:r>
    </w:p>
    <w:p>
      <w:pPr>
        <w:spacing w:before="75" w:after="0"/>
      </w:pPr>
      <w:r>
        <w:rPr/>
        <w:t xml:space="preserve">一、基金业品牌成长回顾</w:t>
      </w:r>
    </w:p>
    <w:p>
      <w:pPr>
        <w:spacing w:before="75" w:after="0"/>
      </w:pPr>
      <w:r>
        <w:rPr/>
        <w:t xml:space="preserve">二、基金业品牌竞争现状</w:t>
      </w:r>
    </w:p>
    <w:p>
      <w:pPr>
        <w:spacing w:before="75" w:after="0"/>
      </w:pPr>
      <w:r>
        <w:rPr/>
        <w:t xml:space="preserve">三、基金品牌关注度情况</w:t>
      </w:r>
    </w:p>
    <w:p>
      <w:pPr>
        <w:spacing w:before="75" w:after="0"/>
      </w:pPr>
      <w:r>
        <w:rPr/>
        <w:t xml:space="preserve">四、未来中国基金业品牌发展趋势</w:t>
      </w:r>
    </w:p>
    <w:p>
      <w:pPr>
        <w:spacing w:before="75" w:after="0"/>
      </w:pPr>
      <w:r>
        <w:rPr/>
        <w:t xml:space="preserve">第二节 基金营销演变及顾客需求分析</w:t>
      </w:r>
    </w:p>
    <w:p>
      <w:pPr>
        <w:spacing w:before="75" w:after="0"/>
      </w:pPr>
      <w:r>
        <w:rPr/>
        <w:t xml:space="preserve">一、市场发展推动基金营销演变</w:t>
      </w:r>
    </w:p>
    <w:p>
      <w:pPr>
        <w:spacing w:before="75" w:after="0"/>
      </w:pPr>
      <w:r>
        <w:rPr/>
        <w:t xml:space="preserve">二、顾客需求在基金品牌营销演进中的变化</w:t>
      </w:r>
    </w:p>
    <w:p>
      <w:pPr>
        <w:spacing w:before="75" w:after="0"/>
      </w:pPr>
      <w:r>
        <w:rPr/>
        <w:t xml:space="preserve">第三节 基金业营销模式创新分析</w:t>
      </w:r>
    </w:p>
    <w:p>
      <w:pPr>
        <w:spacing w:before="75" w:after="0"/>
      </w:pPr>
      <w:r>
        <w:rPr/>
        <w:t xml:space="preserve">一、基金公司寻求营销模式创新</w:t>
      </w:r>
    </w:p>
    <w:p>
      <w:pPr>
        <w:spacing w:before="75" w:after="0"/>
      </w:pPr>
      <w:r>
        <w:rPr/>
        <w:t xml:space="preserve">二、基金营销跨界进军“娱乐圈”</w:t>
      </w:r>
    </w:p>
    <w:p>
      <w:pPr>
        <w:spacing w:before="75" w:after="0"/>
      </w:pPr>
      <w:r>
        <w:rPr/>
        <w:t xml:space="preserve">三、基金公司营销玩“红包”大战</w:t>
      </w:r>
    </w:p>
    <w:p>
      <w:pPr>
        <w:spacing w:before="75" w:after="0"/>
      </w:pPr>
      <w:r>
        <w:rPr/>
        <w:t xml:space="preserve">四、基金业兴起命名营销高潮</w:t>
      </w:r>
    </w:p>
    <w:p>
      <w:pPr>
        <w:spacing w:before="75" w:after="0"/>
      </w:pPr>
      <w:r>
        <w:rPr/>
        <w:t xml:space="preserve">第四节 基金营销理念重构的展望</w:t>
      </w:r>
    </w:p>
    <w:p>
      <w:pPr>
        <w:spacing w:before="75" w:after="0"/>
      </w:pPr>
      <w:r>
        <w:rPr/>
        <w:t xml:space="preserve">一、吸引性需求是趋势</w:t>
      </w:r>
    </w:p>
    <w:p>
      <w:pPr>
        <w:spacing w:before="75" w:after="0"/>
      </w:pPr>
      <w:r>
        <w:rPr/>
        <w:t xml:space="preserve">二、基金营销管理流程的发展趋势</w:t>
      </w:r>
    </w:p>
    <w:p>
      <w:pPr>
        <w:spacing w:before="75" w:after="0"/>
      </w:pPr>
      <w:r>
        <w:rPr/>
        <w:t xml:space="preserve">三、整合营销是基金的发展方向</w:t>
      </w:r>
    </w:p>
    <w:p>
      <w:pPr>
        <w:spacing w:before="75" w:after="0"/>
      </w:pPr>
      <w:r>
        <w:rPr/>
        <w:t xml:space="preserve">四、基金营销将实行可持续发展战略</w:t>
      </w:r>
    </w:p>
    <w:p>
      <w:pPr>
        <w:spacing w:before="75" w:after="0"/>
      </w:pPr>
      <w:r>
        <w:rPr>
          <w:b w:val="1"/>
          <w:bCs w:val="1"/>
        </w:rPr>
        <w:t xml:space="preserve">第十二章 2021-2026年基金管理企业状况分析</w:t>
      </w:r>
    </w:p>
    <w:p>
      <w:pPr>
        <w:spacing w:before="75" w:after="0"/>
      </w:pPr>
      <w:r>
        <w:rPr/>
        <w:t xml:space="preserve">第一节 南方基金管理股份有限公司</w:t>
      </w:r>
    </w:p>
    <w:p>
      <w:pPr>
        <w:spacing w:before="75" w:after="0"/>
      </w:pPr>
      <w:r>
        <w:rPr/>
        <w:t xml:space="preserve">一、公司简介</w:t>
      </w:r>
    </w:p>
    <w:p>
      <w:pPr>
        <w:spacing w:before="75" w:after="0"/>
      </w:pPr>
      <w:r>
        <w:rPr/>
        <w:t xml:space="preserve">二、公司基金业绩表现</w:t>
      </w:r>
    </w:p>
    <w:p>
      <w:pPr>
        <w:spacing w:before="75" w:after="0"/>
      </w:pPr>
      <w:r>
        <w:rPr/>
        <w:t xml:space="preserve">三、公司产业布局</w:t>
      </w:r>
    </w:p>
    <w:p>
      <w:pPr>
        <w:spacing w:before="75" w:after="0"/>
      </w:pPr>
      <w:r>
        <w:rPr/>
        <w:t xml:space="preserve">第二节 长信基金管理有限责任公司</w:t>
      </w:r>
    </w:p>
    <w:p>
      <w:pPr>
        <w:spacing w:before="75" w:after="0"/>
      </w:pPr>
      <w:r>
        <w:rPr/>
        <w:t xml:space="preserve">一、公司简介</w:t>
      </w:r>
    </w:p>
    <w:p>
      <w:pPr>
        <w:spacing w:before="75" w:after="0"/>
      </w:pPr>
      <w:r>
        <w:rPr/>
        <w:t xml:space="preserve">二、公司基金业绩表现</w:t>
      </w:r>
    </w:p>
    <w:p>
      <w:pPr>
        <w:spacing w:before="75" w:after="0"/>
      </w:pPr>
      <w:r>
        <w:rPr/>
        <w:t xml:space="preserve">三、公司产业布局</w:t>
      </w:r>
    </w:p>
    <w:p>
      <w:pPr>
        <w:spacing w:before="75" w:after="0"/>
      </w:pPr>
      <w:r>
        <w:rPr/>
        <w:t xml:space="preserve">第三节 华夏基金管理有限公司</w:t>
      </w:r>
    </w:p>
    <w:p>
      <w:pPr>
        <w:spacing w:before="75" w:after="0"/>
      </w:pPr>
      <w:r>
        <w:rPr/>
        <w:t xml:space="preserve">一、公司简介</w:t>
      </w:r>
    </w:p>
    <w:p>
      <w:pPr>
        <w:spacing w:before="75" w:after="0"/>
      </w:pPr>
      <w:r>
        <w:rPr/>
        <w:t xml:space="preserve">二、公司基金业绩表现</w:t>
      </w:r>
    </w:p>
    <w:p>
      <w:pPr>
        <w:spacing w:before="75" w:after="0"/>
      </w:pPr>
      <w:r>
        <w:rPr/>
        <w:t xml:space="preserve">三、公司产业布局</w:t>
      </w:r>
    </w:p>
    <w:p>
      <w:pPr>
        <w:spacing w:before="75" w:after="0"/>
      </w:pPr>
      <w:r>
        <w:rPr/>
        <w:t xml:space="preserve">第四节 富国基金管理有限公司</w:t>
      </w:r>
    </w:p>
    <w:p>
      <w:pPr>
        <w:spacing w:before="75" w:after="0"/>
      </w:pPr>
      <w:r>
        <w:rPr/>
        <w:t xml:space="preserve">一、公司简介</w:t>
      </w:r>
    </w:p>
    <w:p>
      <w:pPr>
        <w:spacing w:before="75" w:after="0"/>
      </w:pPr>
      <w:r>
        <w:rPr/>
        <w:t xml:space="preserve">二、公司基金业绩表现</w:t>
      </w:r>
    </w:p>
    <w:p>
      <w:pPr>
        <w:spacing w:before="75" w:after="0"/>
      </w:pPr>
      <w:r>
        <w:rPr/>
        <w:t xml:space="preserve">三、公司产业布局</w:t>
      </w:r>
    </w:p>
    <w:p>
      <w:pPr>
        <w:spacing w:before="75" w:after="0"/>
      </w:pPr>
      <w:r>
        <w:rPr/>
        <w:t xml:space="preserve">第五节 国泰基金管理有限公司</w:t>
      </w:r>
    </w:p>
    <w:p>
      <w:pPr>
        <w:spacing w:before="75" w:after="0"/>
      </w:pPr>
      <w:r>
        <w:rPr/>
        <w:t xml:space="preserve">一、公司简介</w:t>
      </w:r>
    </w:p>
    <w:p>
      <w:pPr>
        <w:spacing w:before="75" w:after="0"/>
      </w:pPr>
      <w:r>
        <w:rPr/>
        <w:t xml:space="preserve">二、公司基金业绩表现</w:t>
      </w:r>
    </w:p>
    <w:p>
      <w:pPr>
        <w:spacing w:before="75" w:after="0"/>
      </w:pPr>
      <w:r>
        <w:rPr/>
        <w:t xml:space="preserve">三、公司产业布局</w:t>
      </w:r>
    </w:p>
    <w:p>
      <w:pPr>
        <w:spacing w:before="75" w:after="0"/>
      </w:pPr>
      <w:r>
        <w:rPr/>
        <w:t xml:space="preserve">第六节 华安基金管理有限公司</w:t>
      </w:r>
    </w:p>
    <w:p>
      <w:pPr>
        <w:spacing w:before="75" w:after="0"/>
      </w:pPr>
      <w:r>
        <w:rPr/>
        <w:t xml:space="preserve">一、公司简介</w:t>
      </w:r>
    </w:p>
    <w:p>
      <w:pPr>
        <w:spacing w:before="75" w:after="0"/>
      </w:pPr>
      <w:r>
        <w:rPr/>
        <w:t xml:space="preserve">二、公司基金业绩表现</w:t>
      </w:r>
    </w:p>
    <w:p>
      <w:pPr>
        <w:spacing w:before="75" w:after="0"/>
      </w:pPr>
      <w:r>
        <w:rPr/>
        <w:t xml:space="preserve">三、公司产业布局</w:t>
      </w:r>
    </w:p>
    <w:p>
      <w:pPr>
        <w:spacing w:before="75" w:after="0"/>
      </w:pPr>
      <w:r>
        <w:rPr/>
        <w:t xml:space="preserve">第七节 中银基金管理有限公司</w:t>
      </w:r>
    </w:p>
    <w:p>
      <w:pPr>
        <w:spacing w:before="75" w:after="0"/>
      </w:pPr>
      <w:r>
        <w:rPr/>
        <w:t xml:space="preserve">一、公司简介</w:t>
      </w:r>
    </w:p>
    <w:p>
      <w:pPr>
        <w:spacing w:before="75" w:after="0"/>
      </w:pPr>
      <w:r>
        <w:rPr/>
        <w:t xml:space="preserve">二、公司基金业绩表现</w:t>
      </w:r>
    </w:p>
    <w:p>
      <w:pPr>
        <w:spacing w:before="75" w:after="0"/>
      </w:pPr>
      <w:r>
        <w:rPr/>
        <w:t xml:space="preserve">三、公司产业布局</w:t>
      </w:r>
    </w:p>
    <w:p>
      <w:pPr>
        <w:spacing w:before="75" w:after="0"/>
      </w:pPr>
      <w:r>
        <w:rPr>
          <w:b w:val="1"/>
          <w:bCs w:val="1"/>
        </w:rPr>
        <w:t xml:space="preserve">第十三章 中国基金政策解读与行业前景展望</w:t>
      </w:r>
    </w:p>
    <w:p>
      <w:pPr>
        <w:spacing w:before="75" w:after="0"/>
      </w:pPr>
      <w:r>
        <w:rPr/>
        <w:t xml:space="preserve">第一节 中国基金业政策解读</w:t>
      </w:r>
    </w:p>
    <w:p>
      <w:pPr>
        <w:spacing w:before="75" w:after="0"/>
      </w:pPr>
      <w:r>
        <w:rPr/>
        <w:t xml:space="preserve">一、基金管理公司监管法规解读</w:t>
      </w:r>
    </w:p>
    <w:p>
      <w:pPr>
        <w:spacing w:before="75" w:after="0"/>
      </w:pPr>
      <w:r>
        <w:rPr/>
        <w:t xml:space="preserve">二、《证券投资基金法》全面解读</w:t>
      </w:r>
    </w:p>
    <w:p>
      <w:pPr>
        <w:spacing w:before="75" w:after="0"/>
      </w:pPr>
      <w:r>
        <w:rPr/>
        <w:t xml:space="preserve">三、公募基金管理业务相关规定</w:t>
      </w:r>
    </w:p>
    <w:p>
      <w:pPr>
        <w:spacing w:before="75" w:after="0"/>
      </w:pPr>
      <w:r>
        <w:rPr/>
        <w:t xml:space="preserve">四、证监会考虑放宽外资持股限制</w:t>
      </w:r>
    </w:p>
    <w:p>
      <w:pPr>
        <w:spacing w:before="75" w:after="0"/>
      </w:pPr>
      <w:r>
        <w:rPr/>
        <w:t xml:space="preserve">五、私募投资基金监管法规出台</w:t>
      </w:r>
    </w:p>
    <w:p>
      <w:pPr>
        <w:spacing w:before="75" w:after="0"/>
      </w:pPr>
      <w:r>
        <w:rPr/>
        <w:t xml:space="preserve">六、资产管理禁止行为细则出台</w:t>
      </w:r>
    </w:p>
    <w:p>
      <w:pPr>
        <w:spacing w:before="75" w:after="0"/>
      </w:pPr>
      <w:r>
        <w:rPr/>
        <w:t xml:space="preserve">七、基金业监管日趋严格</w:t>
      </w:r>
    </w:p>
    <w:p>
      <w:pPr>
        <w:spacing w:before="75" w:after="0"/>
      </w:pPr>
      <w:r>
        <w:rPr/>
        <w:t xml:space="preserve">第二节 中国基金行业的发展趋势</w:t>
      </w:r>
    </w:p>
    <w:p>
      <w:pPr>
        <w:spacing w:before="75" w:after="0"/>
      </w:pPr>
      <w:r>
        <w:rPr/>
        <w:t xml:space="preserve">一、基金业的发展趋势</w:t>
      </w:r>
    </w:p>
    <w:p>
      <w:pPr>
        <w:spacing w:before="75" w:after="0"/>
      </w:pPr>
      <w:r>
        <w:rPr/>
        <w:t xml:space="preserve">二、基金业的发展展望</w:t>
      </w:r>
    </w:p>
    <w:p>
      <w:pPr>
        <w:spacing w:before="75" w:after="0"/>
      </w:pPr>
      <w:r>
        <w:rPr/>
        <w:t xml:space="preserve">三、基金业发展将更趋向国际化</w:t>
      </w:r>
    </w:p>
    <w:p>
      <w:pPr>
        <w:spacing w:before="75" w:after="0"/>
      </w:pPr>
      <w:r>
        <w:rPr/>
        <w:t xml:space="preserve">四、中国基金业多元化的发展方向</w:t>
      </w:r>
    </w:p>
    <w:p>
      <w:pPr>
        <w:spacing w:before="75" w:after="0"/>
      </w:pPr>
      <w:r>
        <w:rPr/>
        <w:t xml:space="preserve">第三节 2026-2031年中国基金业预测分析</w:t>
      </w:r>
    </w:p>
    <w:p>
      <w:pPr>
        <w:spacing w:before="75" w:after="0"/>
      </w:pPr>
      <w:r>
        <w:rPr/>
        <w:t xml:space="preserve">一、中国基金业影响因素分析</w:t>
      </w:r>
    </w:p>
    <w:p>
      <w:pPr>
        <w:spacing w:before="75" w:after="0"/>
      </w:pPr>
      <w:r>
        <w:rPr/>
        <w:t xml:space="preserve">二、2026-2031年中国基金市场管理资产预测</w:t>
      </w:r>
    </w:p>
    <w:p>
      <w:pPr>
        <w:spacing w:before="75" w:after="0"/>
      </w:pPr>
      <w:r>
        <w:rPr/>
        <w:t xml:space="preserve">三、2026-2031年中国基金市场公募基金规模预测</w:t>
      </w:r>
    </w:p>
    <w:p>
      <w:pPr>
        <w:spacing w:before="75" w:after="0"/>
      </w:pPr>
      <w:r>
        <w:rPr/>
        <w:t xml:space="preserve">四、2026-2031年中国基金市场非公开募集资产规模预测</w:t>
      </w:r>
    </w:p>
    <w:p>
      <w:pPr>
        <w:spacing w:before="75" w:after="0"/>
      </w:pPr>
      <w:r>
        <w:rPr>
          <w:b w:val="1"/>
          <w:bCs w:val="1"/>
        </w:rPr>
        <w:t xml:space="preserve">图表目录</w:t>
      </w:r>
    </w:p>
    <w:p>
      <w:pPr>
        <w:spacing w:before="75" w:after="0"/>
      </w:pPr>
      <w:r>
        <w:rPr/>
        <w:t xml:space="preserve">图表：2021-2026年全球共同基金资产规模</w:t>
      </w:r>
    </w:p>
    <w:p>
      <w:pPr>
        <w:spacing w:before="75" w:after="0"/>
      </w:pPr>
      <w:r>
        <w:rPr/>
        <w:t xml:space="preserve">图表：2021-2026年全球对冲基金资产管理规模和资金净流入趋势</w:t>
      </w:r>
    </w:p>
    <w:p>
      <w:pPr>
        <w:spacing w:before="75" w:after="0"/>
      </w:pPr>
      <w:r>
        <w:rPr/>
        <w:t xml:space="preserve">图表：2021-2026年全球对冲基金占比分布情况(按数量)</w:t>
      </w:r>
    </w:p>
    <w:p>
      <w:pPr>
        <w:spacing w:before="75" w:after="0"/>
      </w:pPr>
      <w:r>
        <w:rPr/>
        <w:t xml:space="preserve">图表：2021-2026年全球对冲基金占比分布情况(按资产管理规模)</w:t>
      </w:r>
    </w:p>
    <w:p>
      <w:pPr>
        <w:spacing w:before="75" w:after="0"/>
      </w:pPr>
      <w:r>
        <w:rPr/>
        <w:t xml:space="preserve">图表：2021-2026年全球资产管理规模最大的20家对冲基金</w:t>
      </w:r>
    </w:p>
    <w:p>
      <w:pPr>
        <w:spacing w:before="75" w:after="0"/>
      </w:pPr>
      <w:r>
        <w:rPr/>
        <w:t xml:space="preserve">图表：2021-2026年美国fof基金总资产及增长率</w:t>
      </w:r>
    </w:p>
    <w:p>
      <w:pPr>
        <w:spacing w:before="75" w:after="0"/>
      </w:pPr>
      <w:r>
        <w:rPr/>
        <w:t xml:space="preserve">图表：2021-2026年先锋目标退休基金资产增长图</w:t>
      </w:r>
    </w:p>
    <w:p>
      <w:pPr>
        <w:spacing w:before="75" w:after="0"/>
      </w:pPr>
      <w:r>
        <w:rPr/>
        <w:t xml:space="preserve">图表：2021-2026年美国fof基金管理人市场份额</w:t>
      </w:r>
    </w:p>
    <w:p>
      <w:pPr>
        <w:spacing w:before="75" w:after="0"/>
      </w:pPr>
      <w:r>
        <w:rPr/>
        <w:t xml:space="preserve">图表：美国fof基金管理模式</w:t>
      </w:r>
    </w:p>
    <w:p>
      <w:pPr>
        <w:spacing w:before="75" w:after="0"/>
      </w:pPr>
      <w:r>
        <w:rPr/>
        <w:t xml:space="preserve">图表：先锋目标退休基金资产配置及投资组合</w:t>
      </w:r>
    </w:p>
    <w:p>
      <w:pPr>
        <w:spacing w:before="75" w:after="0"/>
      </w:pPr>
      <w:r>
        <w:rPr/>
        <w:t xml:space="preserve">图表：各国开放式基金占共同基金规模的比例</w:t>
      </w:r>
    </w:p>
    <w:p>
      <w:pPr>
        <w:spacing w:before="75" w:after="0"/>
      </w:pPr>
      <w:r>
        <w:rPr/>
        <w:t xml:space="preserve">图表：2021-2026年中国证券基金公司资产管理业务情况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2026-2031年中国基金行业市场全景调研及投资战略研究报告</dc:title>
  <dc:description>2026-2031年中国基金行业市场全景调研及投资战略研究报告</dc:description>
  <dc:subject>2026-2031年中国基金行业市场全景调研及投资战略研究报告</dc:subject>
  <cp:keywords>研究报告</cp:keywords>
  <cp:category>研究报告</cp:category>
  <cp:lastModifiedBy>北京中道泰和信息咨询有限公司</cp:lastModifiedBy>
  <dcterms:created xsi:type="dcterms:W3CDTF">2026-03-30T03:10:17+08:00</dcterms:created>
  <dcterms:modified xsi:type="dcterms:W3CDTF">2026-03-30T03:10:17+08:00</dcterms:modified>
</cp:coreProperties>
</file>

<file path=docProps/custom.xml><?xml version="1.0" encoding="utf-8"?>
<Properties xmlns="http://schemas.openxmlformats.org/officeDocument/2006/custom-properties" xmlns:vt="http://schemas.openxmlformats.org/officeDocument/2006/docPropsVTypes"/>
</file>