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2026-2031年律师事务所产业深度调研及未来发展现状趋势预测报告</w:t>
      </w:r>
    </w:p>
    <w:p>
      <w:pPr>
        <w:spacing w:after="150"/>
      </w:pPr>
      <w:r>
        <w:rPr>
          <w:b w:val="1"/>
          <w:bCs w:val="1"/>
        </w:rPr>
        <w:t xml:space="preserve">报告简介</w:t>
      </w:r>
    </w:p>
    <w:p>
      <w:pPr>
        <w:spacing w:after="150"/>
      </w:pPr>
      <w:r>
        <w:rPr/>
        <w:t xml:space="preserve">律师事务所是指中华人民共和国律师执行职务进行业务活动的工作机构。律师事务所在组织上受司法行政机关和律师协会的监督和管理。律师事务所应具备的条件是:</w:t>
      </w:r>
    </w:p>
    <w:p>
      <w:pPr>
        <w:spacing w:after="150"/>
      </w:pPr>
      <w:r>
        <w:rPr/>
        <w:t xml:space="preserve">(1)有自己的名称、住所和章程;</w:t>
      </w:r>
    </w:p>
    <w:p>
      <w:pPr>
        <w:spacing w:after="150"/>
      </w:pPr>
      <w:r>
        <w:rPr/>
        <w:t xml:space="preserve">(2)有10 万元以上人民币的资产;</w:t>
      </w:r>
    </w:p>
    <w:p>
      <w:pPr>
        <w:spacing w:after="150"/>
      </w:pPr>
      <w:r>
        <w:rPr/>
        <w:t xml:space="preserve">(3)有符合律师法规定的律师。</w:t>
      </w:r>
    </w:p>
    <w:p>
      <w:pPr>
        <w:spacing w:after="150"/>
      </w:pPr>
      <w:r>
        <w:rPr/>
        <w:t xml:space="preserve">它在规定的专业活动范围内，接受中外当事人的委托，提供各种法律服务;负责具体分配和指导所属律师的业务工作;根据需要，经司法部批准，可设立专业性的律师事务所，有条件的律师事务所可按专业分工的原则在内部设置若干业务组。律师事务所原则上设在县、市、市辖区，各律师事务所之间没有隶属关系。</w:t>
      </w:r>
    </w:p>
    <w:p>
      <w:pPr>
        <w:spacing w:after="150"/>
      </w:pPr>
      <w:r>
        <w:rPr/>
        <w:t xml:space="preserve">有合伙制律师事务所，也有律师个人开办的个人所，律师合作开办的合作制律师事务所。前者与法律顾问处的性质相同，只是名称不同而已。后者是在改革、开放中新出现的，实行自负盈亏，独立核算。它们从事的法律服务内容没有什么区别。</w:t>
      </w:r>
    </w:p>
    <w:p>
      <w:pPr>
        <w:spacing w:after="150"/>
      </w:pPr>
      <w:r>
        <w:rPr/>
        <w:t xml:space="preserve">合伙律师事务所可以采用普通合伙或者特殊的普通合伙形式设立。合伙律师事务所的合伙人按照合伙形式对该律师事务所的债务依法承担责任。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律师事务所相关企业和科研单位等的实地调查，对国内外律师事务所行业的供给与需求状况、相关行业的发展状况、市场消费变化等进行了分析。重点研究了主要律师事务所品牌的发展状况，以及未来中国律师事务所行业将面临的机遇以及企业的应对策略。报告还分析了律师事务所市场的竞争格局，行业的发展动向，并对行业相关政策进行了介绍和政策趋向研判，是律师事务所生产企业、科研单位、零售企业等单位准确了解目前律师事务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世界律师事务所行业发展情况分析</w:t>
      </w:r>
    </w:p>
    <w:p>
      <w:pPr>
        <w:spacing w:before="75" w:after="0"/>
      </w:pPr>
      <w:r>
        <w:rPr/>
        <w:t xml:space="preserve">第一节 世界律师事务所行业分析</w:t>
      </w:r>
    </w:p>
    <w:p>
      <w:pPr>
        <w:spacing w:before="75" w:after="0"/>
      </w:pPr>
      <w:r>
        <w:rPr/>
        <w:t xml:space="preserve">一、世界律师事务所行业特点</w:t>
      </w:r>
    </w:p>
    <w:p>
      <w:pPr>
        <w:spacing w:before="75" w:after="0"/>
      </w:pPr>
      <w:r>
        <w:rPr/>
        <w:t xml:space="preserve">二、世界律师事务所行业动态</w:t>
      </w:r>
    </w:p>
    <w:p>
      <w:pPr>
        <w:spacing w:before="75" w:after="0"/>
      </w:pPr>
      <w:r>
        <w:rPr/>
        <w:t xml:space="preserve">第二节 世界律师事务所市场分析</w:t>
      </w:r>
    </w:p>
    <w:p>
      <w:pPr>
        <w:spacing w:before="75" w:after="0"/>
      </w:pPr>
      <w:r>
        <w:rPr/>
        <w:t xml:space="preserve">一、世界律师事务所消费情况</w:t>
      </w:r>
    </w:p>
    <w:p>
      <w:pPr>
        <w:spacing w:before="75" w:after="0"/>
      </w:pPr>
      <w:r>
        <w:rPr/>
        <w:t xml:space="preserve">二、世界律师事务所消费结构</w:t>
      </w:r>
    </w:p>
    <w:p>
      <w:pPr>
        <w:spacing w:before="75" w:after="0"/>
      </w:pPr>
      <w:r>
        <w:rPr/>
        <w:t xml:space="preserve">三、世界律师事务所价格分析</w:t>
      </w:r>
    </w:p>
    <w:p>
      <w:pPr>
        <w:spacing w:before="75" w:after="0"/>
      </w:pPr>
      <w:r>
        <w:rPr/>
        <w:t xml:space="preserve">第三节 2021-2026年中外律师事务所市场对比</w:t>
      </w:r>
    </w:p>
    <w:p>
      <w:pPr>
        <w:spacing w:before="75" w:after="0"/>
      </w:pPr>
      <w:r>
        <w:rPr>
          <w:b w:val="1"/>
          <w:bCs w:val="1"/>
        </w:rPr>
        <w:t xml:space="preserve">第二章 中国律师事务所行业供给情况分析及趋势</w:t>
      </w:r>
    </w:p>
    <w:p>
      <w:pPr>
        <w:spacing w:before="75" w:after="0"/>
      </w:pPr>
      <w:r>
        <w:rPr/>
        <w:t xml:space="preserve">第一节 2021-2026年中国律师事务所行业市场供给分析</w:t>
      </w:r>
    </w:p>
    <w:p>
      <w:pPr>
        <w:spacing w:before="75" w:after="0"/>
      </w:pPr>
      <w:r>
        <w:rPr/>
        <w:t xml:space="preserve">一、律师事务所整体供给情况分析</w:t>
      </w:r>
    </w:p>
    <w:p>
      <w:pPr>
        <w:spacing w:before="75" w:after="0"/>
      </w:pPr>
      <w:r>
        <w:rPr/>
        <w:t xml:space="preserve">二、律师事务所重点区域供给分析</w:t>
      </w:r>
    </w:p>
    <w:p>
      <w:pPr>
        <w:spacing w:before="75" w:after="0"/>
      </w:pPr>
      <w:r>
        <w:rPr/>
        <w:t xml:space="preserve">第二节 律师事务所行业供给关系因素分析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2026-2031年中国律师事务所行业市场供给趋势</w:t>
      </w:r>
    </w:p>
    <w:p>
      <w:pPr>
        <w:spacing w:before="75" w:after="0"/>
      </w:pPr>
      <w:r>
        <w:rPr/>
        <w:t xml:space="preserve">一、律师事务所整体供给情况趋势分析</w:t>
      </w:r>
    </w:p>
    <w:p>
      <w:pPr>
        <w:spacing w:before="75" w:after="0"/>
      </w:pPr>
      <w:r>
        <w:rPr/>
        <w:t xml:space="preserve">二、律师事务所重点区域供给趋势分析</w:t>
      </w:r>
    </w:p>
    <w:p>
      <w:pPr>
        <w:spacing w:before="75" w:after="0"/>
      </w:pPr>
      <w:r>
        <w:rPr/>
        <w:t xml:space="preserve">三、影响未来律师事务所供给的因素分析</w:t>
      </w:r>
    </w:p>
    <w:p>
      <w:pPr>
        <w:spacing w:before="75" w:after="0"/>
      </w:pPr>
      <w:r>
        <w:rPr>
          <w:b w:val="1"/>
          <w:bCs w:val="1"/>
        </w:rPr>
        <w:t xml:space="preserve">第三章 信息社会下律师事务所行业宏观经济环境分析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2021-2026年中国律师事务所行业发展概况</w:t>
      </w:r>
    </w:p>
    <w:p>
      <w:pPr>
        <w:spacing w:before="75" w:after="0"/>
      </w:pPr>
      <w:r>
        <w:rPr/>
        <w:t xml:space="preserve">第一节 2021-2026年中国律师事务所行业发展态势分析</w:t>
      </w:r>
    </w:p>
    <w:p>
      <w:pPr>
        <w:spacing w:before="75" w:after="0"/>
      </w:pPr>
      <w:r>
        <w:rPr/>
        <w:t xml:space="preserve">第二节 2021-2026年中国律师事务所行业发展特点分析</w:t>
      </w:r>
    </w:p>
    <w:p>
      <w:pPr>
        <w:spacing w:before="75" w:after="0"/>
      </w:pPr>
      <w:r>
        <w:rPr/>
        <w:t xml:space="preserve">第三节 2021-2026年中国律师事务所行业市场供需分析</w:t>
      </w:r>
    </w:p>
    <w:p>
      <w:pPr>
        <w:spacing w:before="75" w:after="0"/>
      </w:pPr>
      <w:r>
        <w:rPr>
          <w:b w:val="1"/>
          <w:bCs w:val="1"/>
        </w:rPr>
        <w:t xml:space="preserve">第五章 2021-2026年中国律师事务所行业整体运行状况</w:t>
      </w:r>
    </w:p>
    <w:p>
      <w:pPr>
        <w:spacing w:before="75" w:after="0"/>
      </w:pPr>
      <w:r>
        <w:rPr/>
        <w:t xml:space="preserve">第一节 2021-2026年律师事务所行业盈利能力分析</w:t>
      </w:r>
    </w:p>
    <w:p>
      <w:pPr>
        <w:spacing w:before="75" w:after="0"/>
      </w:pPr>
      <w:r>
        <w:rPr/>
        <w:t xml:space="preserve">第二节 2021-2026年律师事务所行业偿债能力分析</w:t>
      </w:r>
    </w:p>
    <w:p>
      <w:pPr>
        <w:spacing w:before="75" w:after="0"/>
      </w:pPr>
      <w:r>
        <w:rPr/>
        <w:t xml:space="preserve">第三节 2021-2026年律师事务所行业营运能力分析</w:t>
      </w:r>
    </w:p>
    <w:p>
      <w:pPr>
        <w:spacing w:before="75" w:after="0"/>
      </w:pPr>
      <w:r>
        <w:rPr>
          <w:b w:val="1"/>
          <w:bCs w:val="1"/>
        </w:rPr>
        <w:t xml:space="preserve">第六章 2021-2026年中国律师事务所行业竞争情况分析</w:t>
      </w:r>
    </w:p>
    <w:p>
      <w:pPr>
        <w:spacing w:before="75" w:after="0"/>
      </w:pPr>
      <w:r>
        <w:rPr/>
        <w:t xml:space="preserve">第一节 律师事务所行业经济指标分析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律师事务所行业竞争结构分析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2026-2031年中国律师事务所行业市场竞争策略展望分析</w:t>
      </w:r>
    </w:p>
    <w:p>
      <w:pPr>
        <w:spacing w:before="75" w:after="0"/>
      </w:pPr>
      <w:r>
        <w:rPr/>
        <w:t xml:space="preserve">一、律师事务所行业市场竞争趋势分析</w:t>
      </w:r>
    </w:p>
    <w:p>
      <w:pPr>
        <w:spacing w:before="75" w:after="0"/>
      </w:pPr>
      <w:r>
        <w:rPr/>
        <w:t xml:space="preserve">二、律师事务所行业市场竞争格局展望分析</w:t>
      </w:r>
    </w:p>
    <w:p>
      <w:pPr>
        <w:spacing w:before="75" w:after="0"/>
      </w:pPr>
      <w:r>
        <w:rPr/>
        <w:t xml:space="preserve">三、律师事务所行业市场竞争策略分析</w:t>
      </w:r>
    </w:p>
    <w:p>
      <w:pPr>
        <w:spacing w:before="75" w:after="0"/>
      </w:pPr>
      <w:r>
        <w:rPr>
          <w:b w:val="1"/>
          <w:bCs w:val="1"/>
        </w:rPr>
        <w:t xml:space="preserve">第七章 2026-2031年律师事务所行业投资价值及行业发展预测</w:t>
      </w:r>
    </w:p>
    <w:p>
      <w:pPr>
        <w:spacing w:before="75" w:after="0"/>
      </w:pPr>
      <w:r>
        <w:rPr/>
        <w:t xml:space="preserve">第一节 2026-2031年律师事务所行业成长性分析</w:t>
      </w:r>
    </w:p>
    <w:p>
      <w:pPr>
        <w:spacing w:before="75" w:after="0"/>
      </w:pPr>
      <w:r>
        <w:rPr/>
        <w:t xml:space="preserve">第二节 2026-2031年律师事务所行业经营能力分析</w:t>
      </w:r>
    </w:p>
    <w:p>
      <w:pPr>
        <w:spacing w:before="75" w:after="0"/>
      </w:pPr>
      <w:r>
        <w:rPr/>
        <w:t xml:space="preserve">第三节 2026-2031年律师事务所行业盈利能力分析</w:t>
      </w:r>
    </w:p>
    <w:p>
      <w:pPr>
        <w:spacing w:before="75" w:after="0"/>
      </w:pPr>
      <w:r>
        <w:rPr/>
        <w:t xml:space="preserve">第四节 2026-2031年律师事务所行业偿债能力分析</w:t>
      </w:r>
    </w:p>
    <w:p>
      <w:pPr>
        <w:spacing w:before="75" w:after="0"/>
      </w:pPr>
      <w:r>
        <w:rPr/>
        <w:t xml:space="preserve">第五节 2026-2031年我国律师事务所行业产值预测</w:t>
      </w:r>
    </w:p>
    <w:p>
      <w:pPr>
        <w:spacing w:before="75" w:after="0"/>
      </w:pPr>
      <w:r>
        <w:rPr/>
        <w:t xml:space="preserve">第六节 2026-2031年我国律师事务所行业总资产预测</w:t>
      </w:r>
    </w:p>
    <w:p>
      <w:pPr>
        <w:spacing w:before="75" w:after="0"/>
      </w:pPr>
      <w:r>
        <w:rPr>
          <w:b w:val="1"/>
          <w:bCs w:val="1"/>
        </w:rPr>
        <w:t xml:space="preserve">第八章 2021-2026年中国律师事务所产业行业重点区域运行分析</w:t>
      </w:r>
    </w:p>
    <w:p>
      <w:pPr>
        <w:spacing w:before="75" w:after="0"/>
      </w:pPr>
      <w:r>
        <w:rPr/>
        <w:t xml:space="preserve">第一节 2021-2026年华东地区律师事务所产业行业运行情况</w:t>
      </w:r>
    </w:p>
    <w:p>
      <w:pPr>
        <w:spacing w:before="75" w:after="0"/>
      </w:pPr>
      <w:r>
        <w:rPr/>
        <w:t xml:space="preserve">第二节 2021-2026年华南地区律师事务所产业行业运行情况</w:t>
      </w:r>
    </w:p>
    <w:p>
      <w:pPr>
        <w:spacing w:before="75" w:after="0"/>
      </w:pPr>
      <w:r>
        <w:rPr/>
        <w:t xml:space="preserve">第三节 2021-2026年华中地区律师事务所产业行业运行情况</w:t>
      </w:r>
    </w:p>
    <w:p>
      <w:pPr>
        <w:spacing w:before="75" w:after="0"/>
      </w:pPr>
      <w:r>
        <w:rPr/>
        <w:t xml:space="preserve">第四节 2021-2026年华北地区律师事务所产业行业运行情况</w:t>
      </w:r>
    </w:p>
    <w:p>
      <w:pPr>
        <w:spacing w:before="75" w:after="0"/>
      </w:pPr>
      <w:r>
        <w:rPr/>
        <w:t xml:space="preserve">第五节 2021-2026年西北地区律师事务所产业行业运行情况</w:t>
      </w:r>
    </w:p>
    <w:p>
      <w:pPr>
        <w:spacing w:before="75" w:after="0"/>
      </w:pPr>
      <w:r>
        <w:rPr/>
        <w:t xml:space="preserve">第六节 2021-2026年西南地区律师事务所产业行业运行情况</w:t>
      </w:r>
    </w:p>
    <w:p>
      <w:pPr>
        <w:spacing w:before="75" w:after="0"/>
      </w:pPr>
      <w:r>
        <w:rPr/>
        <w:t xml:space="preserve">第七节 2021-2026年东北地区律师事务所产业行业运行情况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2021-2026年中国律师事务所行业重点企业竞争力分析</w:t>
      </w:r>
    </w:p>
    <w:p>
      <w:pPr>
        <w:spacing w:before="75" w:after="0"/>
      </w:pPr>
      <w:r>
        <w:rPr/>
        <w:t xml:space="preserve">第一节 北京市金杜律师事务所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北京大成律师事务所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北京市中伦律师事务所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北京市盈科律师事务所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北京市君合律师事务所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上海市锦天城律师事务所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国浩律师事务所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北京德恒律师事务所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上海市方达律师事务所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北京市环球律师事务所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2026-2031年中国律师事务所行业消费市场分析</w:t>
      </w:r>
    </w:p>
    <w:p>
      <w:pPr>
        <w:spacing w:before="75" w:after="0"/>
      </w:pPr>
      <w:r>
        <w:rPr/>
        <w:t xml:space="preserve">第一节 律师事务所市场消费需求分析</w:t>
      </w:r>
    </w:p>
    <w:p>
      <w:pPr>
        <w:spacing w:before="75" w:after="0"/>
      </w:pPr>
      <w:r>
        <w:rPr/>
        <w:t xml:space="preserve">一、律师事务所市场的消费需求变化</w:t>
      </w:r>
    </w:p>
    <w:p>
      <w:pPr>
        <w:spacing w:before="75" w:after="0"/>
      </w:pPr>
      <w:r>
        <w:rPr/>
        <w:t xml:space="preserve">二、律师事务所行业的需求情况分析</w:t>
      </w:r>
    </w:p>
    <w:p>
      <w:pPr>
        <w:spacing w:before="75" w:after="0"/>
      </w:pPr>
      <w:r>
        <w:rPr/>
        <w:t xml:space="preserve">三、2021-2026年律师事务所品牌市场消费需求分析</w:t>
      </w:r>
    </w:p>
    <w:p>
      <w:pPr>
        <w:spacing w:before="75" w:after="0"/>
      </w:pPr>
      <w:r>
        <w:rPr/>
        <w:t xml:space="preserve">第二节 律师事务所消费市场状况分析</w:t>
      </w:r>
    </w:p>
    <w:p>
      <w:pPr>
        <w:spacing w:before="75" w:after="0"/>
      </w:pPr>
      <w:r>
        <w:rPr/>
        <w:t xml:space="preserve">一、律师事务所行业消费特点</w:t>
      </w:r>
    </w:p>
    <w:p>
      <w:pPr>
        <w:spacing w:before="75" w:after="0"/>
      </w:pPr>
      <w:r>
        <w:rPr/>
        <w:t xml:space="preserve">二、律师事务所行业消费分析</w:t>
      </w:r>
    </w:p>
    <w:p>
      <w:pPr>
        <w:spacing w:before="75" w:after="0"/>
      </w:pPr>
      <w:r>
        <w:rPr/>
        <w:t xml:space="preserve">三、律师事务所行业消费结构分析</w:t>
      </w:r>
    </w:p>
    <w:p>
      <w:pPr>
        <w:spacing w:before="75" w:after="0"/>
      </w:pPr>
      <w:r>
        <w:rPr/>
        <w:t xml:space="preserve">四、律师事务所行业消费的市场变化</w:t>
      </w:r>
    </w:p>
    <w:p>
      <w:pPr>
        <w:spacing w:before="75" w:after="0"/>
      </w:pPr>
      <w:r>
        <w:rPr/>
        <w:t xml:space="preserve">五、律师事务所市场的消费方向</w:t>
      </w:r>
    </w:p>
    <w:p>
      <w:pPr>
        <w:spacing w:before="75" w:after="0"/>
      </w:pPr>
      <w:r>
        <w:rPr/>
        <w:t xml:space="preserve">第三节 律师事务所行业产品的品牌市场调查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五、律师事务所行业品牌忠诚度调查</w:t>
      </w:r>
    </w:p>
    <w:p>
      <w:pPr>
        <w:spacing w:before="75" w:after="0"/>
      </w:pPr>
      <w:r>
        <w:rPr/>
        <w:t xml:space="preserve">六、律师事务所行业品牌市场占有率调查</w:t>
      </w:r>
    </w:p>
    <w:p>
      <w:pPr>
        <w:spacing w:before="75" w:after="0"/>
      </w:pPr>
      <w:r>
        <w:rPr/>
        <w:t xml:space="preserve">七、消费者的消费理念调研</w:t>
      </w:r>
    </w:p>
    <w:p>
      <w:pPr>
        <w:spacing w:before="75" w:after="0"/>
      </w:pPr>
      <w:r>
        <w:rPr>
          <w:b w:val="1"/>
          <w:bCs w:val="1"/>
        </w:rPr>
        <w:t xml:space="preserve">第十一章 中国律师事务所行业投资策略分析</w:t>
      </w:r>
    </w:p>
    <w:p>
      <w:pPr>
        <w:spacing w:before="75" w:after="0"/>
      </w:pPr>
      <w:r>
        <w:rPr/>
        <w:t xml:space="preserve">第一节 2021-2026年中国律师事务所行业投资环境分析</w:t>
      </w:r>
    </w:p>
    <w:p>
      <w:pPr>
        <w:spacing w:before="75" w:after="0"/>
      </w:pPr>
      <w:r>
        <w:rPr/>
        <w:t xml:space="preserve">第二节 2021-2026年中国律师事务所行业投资收益分析</w:t>
      </w:r>
    </w:p>
    <w:p>
      <w:pPr>
        <w:spacing w:before="75" w:after="0"/>
      </w:pPr>
      <w:r>
        <w:rPr/>
        <w:t xml:space="preserve">第三节 2021-2026年中国律师事务所行业产品投资方向</w:t>
      </w:r>
    </w:p>
    <w:p>
      <w:pPr>
        <w:spacing w:before="75" w:after="0"/>
      </w:pPr>
      <w:r>
        <w:rPr/>
        <w:t xml:space="preserve">第四节 2026-2031年中国律师事务所行业投资收益预测</w:t>
      </w:r>
    </w:p>
    <w:p>
      <w:pPr>
        <w:spacing w:before="75" w:after="0"/>
      </w:pPr>
      <w:r>
        <w:rPr/>
        <w:t xml:space="preserve">一、预测理论依据</w:t>
      </w:r>
    </w:p>
    <w:p>
      <w:pPr>
        <w:spacing w:before="75" w:after="0"/>
      </w:pPr>
      <w:r>
        <w:rPr/>
        <w:t xml:space="preserve">二、2026-2031年中国律师事务所行业工业总产值预测</w:t>
      </w:r>
    </w:p>
    <w:p>
      <w:pPr>
        <w:spacing w:before="75" w:after="0"/>
      </w:pPr>
      <w:r>
        <w:rPr/>
        <w:t xml:space="preserve">三、2026-2031年中国律师事务所行业销售收入预测</w:t>
      </w:r>
    </w:p>
    <w:p>
      <w:pPr>
        <w:spacing w:before="75" w:after="0"/>
      </w:pPr>
      <w:r>
        <w:rPr/>
        <w:t xml:space="preserve">四、2026-2031年中国律师事务所行业利润总额预测</w:t>
      </w:r>
    </w:p>
    <w:p>
      <w:pPr>
        <w:spacing w:before="75" w:after="0"/>
      </w:pPr>
      <w:r>
        <w:rPr/>
        <w:t xml:space="preserve">五、2026-2031年中国律师事务所行业总资产预测</w:t>
      </w:r>
    </w:p>
    <w:p>
      <w:pPr>
        <w:spacing w:before="75" w:after="0"/>
      </w:pPr>
      <w:r>
        <w:rPr>
          <w:b w:val="1"/>
          <w:bCs w:val="1"/>
        </w:rPr>
        <w:t xml:space="preserve">第十二章 中国律师事务所行业投资风险分析</w:t>
      </w:r>
    </w:p>
    <w:p>
      <w:pPr>
        <w:spacing w:before="75" w:after="0"/>
      </w:pPr>
      <w:r>
        <w:rPr/>
        <w:t xml:space="preserve">第一节 中国律师事务所行业内部风险分析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中国律师事务所行业外部风险分析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律师事务所行业发展趋势与投资战略研究</w:t>
      </w:r>
    </w:p>
    <w:p>
      <w:pPr>
        <w:spacing w:before="75" w:after="0"/>
      </w:pPr>
      <w:r>
        <w:rPr/>
        <w:t xml:space="preserve">第一节 律师事务所市场发展潜力分析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律师事务所行业发展趋势分析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律师事务所行业发展战略研究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2026-2031年律师事务所行业市场策略分析</w:t>
      </w:r>
    </w:p>
    <w:p>
      <w:pPr>
        <w:spacing w:before="75" w:after="0"/>
      </w:pPr>
      <w:r>
        <w:rPr/>
        <w:t xml:space="preserve">第一节 律师事务所行业营销策略分析及建议</w:t>
      </w:r>
    </w:p>
    <w:p>
      <w:pPr>
        <w:spacing w:before="75" w:after="0"/>
      </w:pPr>
      <w:r>
        <w:rPr/>
        <w:t xml:space="preserve">一、律师事务所行业营销模式</w:t>
      </w:r>
    </w:p>
    <w:p>
      <w:pPr>
        <w:spacing w:before="75" w:after="0"/>
      </w:pPr>
      <w:r>
        <w:rPr/>
        <w:t xml:space="preserve">二、律师事务所行业营销策略</w:t>
      </w:r>
    </w:p>
    <w:p>
      <w:pPr>
        <w:spacing w:before="75" w:after="0"/>
      </w:pPr>
      <w:r>
        <w:rPr/>
        <w:t xml:space="preserve">三、外销与内销优势分析</w:t>
      </w:r>
    </w:p>
    <w:p>
      <w:pPr>
        <w:spacing w:before="75" w:after="0"/>
      </w:pPr>
      <w:r>
        <w:rPr/>
        <w:t xml:space="preserve">第二节 律师事务所行业企业经营发展分析及建议</w:t>
      </w:r>
    </w:p>
    <w:p>
      <w:pPr>
        <w:spacing w:before="75" w:after="0"/>
      </w:pPr>
      <w:r>
        <w:rPr/>
        <w:t xml:space="preserve">一、律师事务所行业经营模式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图表：律师事务所产业链分析</w:t>
      </w:r>
    </w:p>
    <w:p>
      <w:pPr>
        <w:spacing w:before="75" w:after="0"/>
      </w:pPr>
      <w:r>
        <w:rPr/>
        <w:t xml:space="preserve">图表：国际律师事务所市场规模</w:t>
      </w:r>
    </w:p>
    <w:p>
      <w:pPr>
        <w:spacing w:before="75" w:after="0"/>
      </w:pPr>
      <w:r>
        <w:rPr/>
        <w:t xml:space="preserve">图表：国际律师事务所生命周期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图表：2021-2026年中国律师事务所市场规模</w:t>
      </w:r>
    </w:p>
    <w:p>
      <w:pPr>
        <w:spacing w:before="75" w:after="0"/>
      </w:pPr>
      <w:r>
        <w:rPr/>
        <w:t xml:space="preserve">图表：2021-2026年我国律师事务所需求情况</w:t>
      </w:r>
    </w:p>
    <w:p>
      <w:pPr>
        <w:spacing w:before="75" w:after="0"/>
      </w:pPr>
      <w:r>
        <w:rPr/>
        <w:t xml:space="preserve">图表：2026-2031年中国律师事务所市场规模预测</w:t>
      </w:r>
    </w:p>
    <w:p>
      <w:pPr>
        <w:spacing w:before="75" w:after="0"/>
      </w:pPr>
      <w:r>
        <w:rPr/>
        <w:t xml:space="preserve">图表：2026-2031年我国律师事务所供应情况预测</w:t>
      </w:r>
    </w:p>
    <w:p>
      <w:pPr>
        <w:spacing w:before="75" w:after="0"/>
      </w:pPr>
      <w:r>
        <w:rPr/>
        <w:t xml:space="preserve">图表：2026-2031年我国律师事务所需求情况预测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2026-2031年律师事务所产业深度调研及未来发展现状趋势预测报告</dc:title>
  <dc:description>2026-2031年律师事务所产业深度调研及未来发展现状趋势预测报告</dc:description>
  <dc:subject>2026-2031年律师事务所产业深度调研及未来发展现状趋势预测报告</dc:subject>
  <cp:keywords>研究报告</cp:keywords>
  <cp:category>研究报告</cp:category>
  <cp:lastModifiedBy>北京中道泰和信息咨询有限公司</cp:lastModifiedBy>
  <dcterms:created xsi:type="dcterms:W3CDTF">2026-03-30T03:24:06+08:00</dcterms:created>
  <dcterms:modified xsi:type="dcterms:W3CDTF">2026-03-30T03:24:06+08:00</dcterms:modified>
</cp:coreProperties>
</file>

<file path=docProps/custom.xml><?xml version="1.0" encoding="utf-8"?>
<Properties xmlns="http://schemas.openxmlformats.org/officeDocument/2006/custom-properties" xmlns:vt="http://schemas.openxmlformats.org/officeDocument/2006/docPropsVTypes"/>
</file>