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2026-2031年中国轨道交通连接器市场发展现状调研及投资趋势前景分析报告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轨道交通连接器行业的市场走向和发展趋势。</w:t>
      </w:r>
    </w:p>
    <w:p>
      <w:pPr>
        <w:spacing w:after="150"/>
      </w:pPr>
      <w:r>
        <w:rPr/>
        <w:t xml:space="preserve">本报告专业!权威!报告根据轨道交通连接器行业的发展轨迹及多年的实践经验，对中国轨道交通连接器行业的内外部环境、行业发展现状、产业链发展状况、市场供需、竞争格局、标杆企业、发展趋势、机会风险、发展策略与投资建议等进行了分析，并重点分析了我国轨道交通连接器行业将面临的机遇与挑战，对轨道交通连接器行业未来的发展趋势及前景作出审慎分析与预测。是轨道交通连接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2021-2026年轨道交通连接器行业发展环境分析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2021-2026年轨道交通连接器行业政策环境</w:t>
      </w:r>
    </w:p>
    <w:p>
      <w:pPr>
        <w:spacing w:before="75" w:after="0"/>
      </w:pPr>
      <w:r>
        <w:rPr/>
        <w:t xml:space="preserve">一、轨道交通连接器行业监管体制分析</w:t>
      </w:r>
    </w:p>
    <w:p>
      <w:pPr>
        <w:spacing w:before="75" w:after="0"/>
      </w:pPr>
      <w:r>
        <w:rPr/>
        <w:t xml:space="preserve">二、轨道交通连接器行业主要法律法规</w:t>
      </w:r>
    </w:p>
    <w:p>
      <w:pPr>
        <w:spacing w:before="75" w:after="0"/>
      </w:pPr>
      <w:r>
        <w:rPr/>
        <w:t xml:space="preserve">三、轨道交通连接器行业政策走势解读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轨道交通连接器行业在国民经济中地位分析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2021-2026年轨道交通连接器行业规模与经济效益</w:t>
      </w:r>
    </w:p>
    <w:p>
      <w:pPr>
        <w:spacing w:before="75" w:after="0"/>
      </w:pPr>
      <w:r>
        <w:rPr/>
        <w:t xml:space="preserve">第一节 2021-2026年轨道交通连接器行业总体规模分析</w:t>
      </w:r>
    </w:p>
    <w:p>
      <w:pPr>
        <w:spacing w:before="75" w:after="0"/>
      </w:pPr>
      <w:r>
        <w:rPr/>
        <w:t xml:space="preserve">一、轨道交通连接器行业企业数量分布</w:t>
      </w:r>
    </w:p>
    <w:p>
      <w:pPr>
        <w:spacing w:before="75" w:after="0"/>
      </w:pPr>
      <w:r>
        <w:rPr/>
        <w:t xml:space="preserve">二、轨道交通连接器行业资产规模分析</w:t>
      </w:r>
    </w:p>
    <w:p>
      <w:pPr>
        <w:spacing w:before="75" w:after="0"/>
      </w:pPr>
      <w:r>
        <w:rPr/>
        <w:t xml:space="preserve">三、轨道交通连接器行业销售收入分析</w:t>
      </w:r>
    </w:p>
    <w:p>
      <w:pPr>
        <w:spacing w:before="75" w:after="0"/>
      </w:pPr>
      <w:r>
        <w:rPr/>
        <w:t xml:space="preserve">四、轨道交通连接器行业利润总额分析</w:t>
      </w:r>
    </w:p>
    <w:p>
      <w:pPr>
        <w:spacing w:before="75" w:after="0"/>
      </w:pPr>
      <w:r>
        <w:rPr/>
        <w:t xml:space="preserve">第二节 2021-2026年轨道交通连接器行业经营效益分析</w:t>
      </w:r>
    </w:p>
    <w:p>
      <w:pPr>
        <w:spacing w:before="75" w:after="0"/>
      </w:pPr>
      <w:r>
        <w:rPr/>
        <w:t xml:space="preserve">一、轨道交通连接器行业偿债能力分析</w:t>
      </w:r>
    </w:p>
    <w:p>
      <w:pPr>
        <w:spacing w:before="75" w:after="0"/>
      </w:pPr>
      <w:r>
        <w:rPr/>
        <w:t xml:space="preserve">二、轨道交通连接器行业盈利能力分析</w:t>
      </w:r>
    </w:p>
    <w:p>
      <w:pPr>
        <w:spacing w:before="75" w:after="0"/>
      </w:pPr>
      <w:r>
        <w:rPr/>
        <w:t xml:space="preserve">三、轨道交通连接器行业发展能力分析</w:t>
      </w:r>
    </w:p>
    <w:p>
      <w:pPr>
        <w:spacing w:before="75" w:after="0"/>
      </w:pPr>
      <w:r>
        <w:rPr/>
        <w:t xml:space="preserve">四、轨道交通连接器行业运营能力分析</w:t>
      </w:r>
    </w:p>
    <w:p>
      <w:pPr>
        <w:spacing w:before="75" w:after="0"/>
      </w:pPr>
      <w:r>
        <w:rPr/>
        <w:t xml:space="preserve">第三节 2021-2026年轨道交通连接器行业成供需分析</w:t>
      </w:r>
    </w:p>
    <w:p>
      <w:pPr>
        <w:spacing w:before="75" w:after="0"/>
      </w:pPr>
      <w:r>
        <w:rPr/>
        <w:t xml:space="preserve">一、轨道交通连接器行业供给能力分析</w:t>
      </w:r>
    </w:p>
    <w:p>
      <w:pPr>
        <w:spacing w:before="75" w:after="0"/>
      </w:pPr>
      <w:r>
        <w:rPr/>
        <w:t xml:space="preserve">二、轨道交通连接器行业需求市场调研</w:t>
      </w:r>
    </w:p>
    <w:p>
      <w:pPr>
        <w:spacing w:before="75" w:after="0"/>
      </w:pPr>
      <w:r>
        <w:rPr>
          <w:b w:val="1"/>
          <w:bCs w:val="1"/>
        </w:rPr>
        <w:t xml:space="preserve">第三章 2021-2026年轨道交通连接器行业重点区域发展分析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二、长三角轨道交通连接器行业企业规模</w:t>
      </w:r>
    </w:p>
    <w:p>
      <w:pPr>
        <w:spacing w:before="75" w:after="0"/>
      </w:pPr>
      <w:r>
        <w:rPr/>
        <w:t xml:space="preserve">三、长三角轨道交通连接器行业市场前景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二、珠三角轨道交通连接器行业企业规模</w:t>
      </w:r>
    </w:p>
    <w:p>
      <w:pPr>
        <w:spacing w:before="75" w:after="0"/>
      </w:pPr>
      <w:r>
        <w:rPr/>
        <w:t xml:space="preserve">三、珠三角轨道交通连接器行业市场前景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二、环渤海湾轨道交通连接器行业企业规模</w:t>
      </w:r>
    </w:p>
    <w:p>
      <w:pPr>
        <w:spacing w:before="75" w:after="0"/>
      </w:pPr>
      <w:r>
        <w:rPr/>
        <w:t xml:space="preserve">三、环渤海湾轨道交通连接器行业市场前景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2021-2026年轨道交通连接器行业企业综合排名分析</w:t>
      </w:r>
    </w:p>
    <w:p>
      <w:pPr>
        <w:spacing w:before="75" w:after="0"/>
      </w:pPr>
      <w:r>
        <w:rPr/>
        <w:t xml:space="preserve">第一节 2021-2026年轨道交通连接器行业企业十强排名</w:t>
      </w:r>
    </w:p>
    <w:p>
      <w:pPr>
        <w:spacing w:before="75" w:after="0"/>
      </w:pPr>
      <w:r>
        <w:rPr/>
        <w:t xml:space="preserve">一、轨道交通连接器行业企业资产规模十强企业</w:t>
      </w:r>
    </w:p>
    <w:p>
      <w:pPr>
        <w:spacing w:before="75" w:after="0"/>
      </w:pPr>
      <w:r>
        <w:rPr/>
        <w:t xml:space="preserve">二、轨道交通连接器行业企业销售收入十强企业</w:t>
      </w:r>
    </w:p>
    <w:p>
      <w:pPr>
        <w:spacing w:before="75" w:after="0"/>
      </w:pPr>
      <w:r>
        <w:rPr/>
        <w:t xml:space="preserve">三、轨道交通连接器行业企业利润总额十强企业</w:t>
      </w:r>
    </w:p>
    <w:p>
      <w:pPr>
        <w:spacing w:before="75" w:after="0"/>
      </w:pPr>
      <w:r>
        <w:rPr/>
        <w:t xml:space="preserve">第二节 2021-2026年轨道交通连接器行业不同类型企业排名</w:t>
      </w:r>
    </w:p>
    <w:p>
      <w:pPr>
        <w:spacing w:before="75" w:after="0"/>
      </w:pPr>
      <w:r>
        <w:rPr/>
        <w:t xml:space="preserve">一、重点轨道交通连接器行业民营企业</w:t>
      </w:r>
    </w:p>
    <w:p>
      <w:pPr>
        <w:spacing w:before="75" w:after="0"/>
      </w:pPr>
      <w:r>
        <w:rPr/>
        <w:t xml:space="preserve">二、重点轨道交通连接器行业外资企业</w:t>
      </w:r>
    </w:p>
    <w:p>
      <w:pPr>
        <w:spacing w:before="75" w:after="0"/>
      </w:pPr>
      <w:r>
        <w:rPr/>
        <w:t xml:space="preserve">三、轨道交通连接器行业铁路客车连接器主要企业及市场占有率</w:t>
      </w:r>
    </w:p>
    <w:p>
      <w:pPr>
        <w:spacing w:before="75" w:after="0"/>
      </w:pPr>
      <w:r>
        <w:rPr/>
        <w:t xml:space="preserve">四、重点轨道交通连接器行业铁路机车连接器主要企业及市场占有率</w:t>
      </w:r>
    </w:p>
    <w:p>
      <w:pPr>
        <w:spacing w:before="75" w:after="0"/>
      </w:pPr>
      <w:r>
        <w:rPr/>
        <w:t xml:space="preserve">五、重点轨道交通连接器行业城轨车辆连接器主要企业及市场占有率</w:t>
      </w:r>
    </w:p>
    <w:p>
      <w:pPr>
        <w:spacing w:before="75" w:after="0"/>
      </w:pPr>
      <w:r>
        <w:rPr>
          <w:b w:val="1"/>
          <w:bCs w:val="1"/>
        </w:rPr>
        <w:t xml:space="preserve">第三部分 分市场供需分析调研</w:t>
      </w:r>
    </w:p>
    <w:p>
      <w:pPr>
        <w:spacing w:before="75" w:after="0"/>
      </w:pPr>
      <w:r>
        <w:rPr>
          <w:b w:val="1"/>
          <w:bCs w:val="1"/>
        </w:rPr>
        <w:t xml:space="preserve">第五章 2026-2031规划前期重大课题研究分析</w:t>
      </w:r>
    </w:p>
    <w:p>
      <w:pPr>
        <w:spacing w:before="75" w:after="0"/>
      </w:pPr>
      <w:r>
        <w:rPr/>
        <w:t xml:space="preserve">第一节 2026-2031宏观经济形势研究</w:t>
      </w:r>
    </w:p>
    <w:p>
      <w:pPr>
        <w:spacing w:before="75" w:after="0"/>
      </w:pPr>
      <w:r>
        <w:rPr/>
        <w:t xml:space="preserve">一、2026-2031国际环境变化及对我国经济影响</w:t>
      </w:r>
    </w:p>
    <w:p>
      <w:pPr>
        <w:spacing w:before="75" w:after="0"/>
      </w:pPr>
      <w:r>
        <w:rPr/>
        <w:t xml:space="preserve">二、2026-2031中国经济转型升级动力机制研究</w:t>
      </w:r>
    </w:p>
    <w:p>
      <w:pPr>
        <w:spacing w:before="75" w:after="0"/>
      </w:pPr>
      <w:r>
        <w:rPr/>
        <w:t xml:space="preserve">三、2026-2031经济结构调整的方向和战略举措</w:t>
      </w:r>
    </w:p>
    <w:p>
      <w:pPr>
        <w:spacing w:before="75" w:after="0"/>
      </w:pPr>
      <w:r>
        <w:rPr/>
        <w:t xml:space="preserve">四、2026-2031创新驱动战略与创新型国家建设</w:t>
      </w:r>
    </w:p>
    <w:p>
      <w:pPr>
        <w:spacing w:before="75" w:after="0"/>
      </w:pPr>
      <w:r>
        <w:rPr/>
        <w:t xml:space="preserve">五、2026-2031完善金融市场体系和风险防范研究</w:t>
      </w:r>
    </w:p>
    <w:p>
      <w:pPr>
        <w:spacing w:before="75" w:after="0"/>
      </w:pPr>
      <w:r>
        <w:rPr/>
        <w:t xml:space="preserve">第二节 2026-2031产业发展形势研究</w:t>
      </w:r>
    </w:p>
    <w:p>
      <w:pPr>
        <w:spacing w:before="75" w:after="0"/>
      </w:pPr>
      <w:r>
        <w:rPr/>
        <w:t xml:space="preserve">一、2026-2031工业结构升级与布局优化研究</w:t>
      </w:r>
    </w:p>
    <w:p>
      <w:pPr>
        <w:spacing w:before="75" w:after="0"/>
      </w:pPr>
      <w:r>
        <w:rPr/>
        <w:t xml:space="preserve">二、2026-2031现代农业发展与粮食安全战略</w:t>
      </w:r>
    </w:p>
    <w:p>
      <w:pPr>
        <w:spacing w:before="75" w:after="0"/>
      </w:pPr>
      <w:r>
        <w:rPr/>
        <w:t xml:space="preserve">三、2026-2031住房保障体系与房地产发展研究</w:t>
      </w:r>
    </w:p>
    <w:p>
      <w:pPr>
        <w:spacing w:before="75" w:after="0"/>
      </w:pPr>
      <w:r>
        <w:rPr/>
        <w:t xml:space="preserve">四、2026-2031促进服务业发展重点机制研究</w:t>
      </w:r>
    </w:p>
    <w:p>
      <w:pPr>
        <w:spacing w:before="75" w:after="0"/>
      </w:pPr>
      <w:r>
        <w:rPr/>
        <w:t xml:space="preserve">五、2026-2031战略性新兴产业投资前景研究</w:t>
      </w:r>
    </w:p>
    <w:p>
      <w:pPr>
        <w:spacing w:before="75" w:after="0"/>
      </w:pPr>
      <w:r>
        <w:rPr/>
        <w:t xml:space="preserve">第三节 2026-2031生态文明与环境研究</w:t>
      </w:r>
    </w:p>
    <w:p>
      <w:pPr>
        <w:spacing w:before="75" w:after="0"/>
      </w:pPr>
      <w:r>
        <w:rPr/>
        <w:t xml:space="preserve">一、2026-2031生态文明建设及制度研究</w:t>
      </w:r>
    </w:p>
    <w:p>
      <w:pPr>
        <w:spacing w:before="75" w:after="0"/>
      </w:pPr>
      <w:r>
        <w:rPr/>
        <w:t xml:space="preserve">二、2026-2031环境治理及模式创新研究</w:t>
      </w:r>
    </w:p>
    <w:p>
      <w:pPr>
        <w:spacing w:before="75" w:after="0"/>
      </w:pPr>
      <w:r>
        <w:rPr/>
        <w:t xml:space="preserve">三、2026-2031低碳经济绿色低碳发展研究</w:t>
      </w:r>
    </w:p>
    <w:p>
      <w:pPr>
        <w:spacing w:before="75" w:after="0"/>
      </w:pPr>
      <w:r>
        <w:rPr/>
        <w:t xml:space="preserve">四、2026-2031大气污染治理战略研究</w:t>
      </w:r>
    </w:p>
    <w:p>
      <w:pPr>
        <w:spacing w:before="75" w:after="0"/>
      </w:pPr>
      <w:r>
        <w:rPr/>
        <w:t xml:space="preserve">第四节 2026-2031社会环境发展研究</w:t>
      </w:r>
    </w:p>
    <w:p>
      <w:pPr>
        <w:spacing w:before="75" w:after="0"/>
      </w:pPr>
      <w:r>
        <w:rPr/>
        <w:t xml:space="preserve">一、2026-2031人口投资前景政策研究</w:t>
      </w:r>
    </w:p>
    <w:p>
      <w:pPr>
        <w:spacing w:before="75" w:after="0"/>
      </w:pPr>
      <w:r>
        <w:rPr/>
        <w:t xml:space="preserve">二、2026-2031扩大消费需求增长研究</w:t>
      </w:r>
    </w:p>
    <w:p>
      <w:pPr>
        <w:spacing w:before="75" w:after="0"/>
      </w:pPr>
      <w:r>
        <w:rPr/>
        <w:t xml:space="preserve">三、2026-2031健康保障发展问题研究</w:t>
      </w:r>
    </w:p>
    <w:p>
      <w:pPr>
        <w:spacing w:before="75" w:after="0"/>
      </w:pPr>
      <w:r>
        <w:rPr/>
        <w:t xml:space="preserve">四、2026-2031公共服务和民生保障研究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2026-2031轨道交通连接器行业规划投资环境分析</w:t>
      </w:r>
    </w:p>
    <w:p>
      <w:pPr>
        <w:spacing w:before="75" w:after="0"/>
      </w:pPr>
      <w:r>
        <w:rPr/>
        <w:t xml:space="preserve">第一节 2026-2031经济环境预判</w:t>
      </w:r>
    </w:p>
    <w:p>
      <w:pPr>
        <w:spacing w:before="75" w:after="0"/>
      </w:pPr>
      <w:r>
        <w:rPr/>
        <w:t xml:space="preserve">一、2026-2031国民经济增长形势预测</w:t>
      </w:r>
    </w:p>
    <w:p>
      <w:pPr>
        <w:spacing w:before="75" w:after="0"/>
      </w:pPr>
      <w:r>
        <w:rPr/>
        <w:t xml:space="preserve">二、2026-2031工业经济发展形势分析</w:t>
      </w:r>
    </w:p>
    <w:p>
      <w:pPr>
        <w:spacing w:before="75" w:after="0"/>
      </w:pPr>
      <w:r>
        <w:rPr/>
        <w:t xml:space="preserve">三、2026-2031社会固定资产投资形势</w:t>
      </w:r>
    </w:p>
    <w:p>
      <w:pPr>
        <w:spacing w:before="75" w:after="0"/>
      </w:pPr>
      <w:r>
        <w:rPr/>
        <w:t xml:space="preserve">四、2026-2031社会消费品零售额预测</w:t>
      </w:r>
    </w:p>
    <w:p>
      <w:pPr>
        <w:spacing w:before="75" w:after="0"/>
      </w:pPr>
      <w:r>
        <w:rPr/>
        <w:t xml:space="preserve">第二节 2026-2031重点领域环境分析</w:t>
      </w:r>
    </w:p>
    <w:p>
      <w:pPr>
        <w:spacing w:before="75" w:after="0"/>
      </w:pPr>
      <w:r>
        <w:rPr/>
        <w:t xml:space="preserve">一、2026-2031金融环境预判</w:t>
      </w:r>
    </w:p>
    <w:p>
      <w:pPr>
        <w:spacing w:before="75" w:after="0"/>
      </w:pPr>
      <w:r>
        <w:rPr/>
        <w:t xml:space="preserve">二、2026-2031资源环境预判</w:t>
      </w:r>
    </w:p>
    <w:p>
      <w:pPr>
        <w:spacing w:before="75" w:after="0"/>
      </w:pPr>
      <w:r>
        <w:rPr/>
        <w:t xml:space="preserve">三、2026-2031生态环境预判</w:t>
      </w:r>
    </w:p>
    <w:p>
      <w:pPr>
        <w:spacing w:before="75" w:after="0"/>
      </w:pPr>
      <w:r>
        <w:rPr/>
        <w:t xml:space="preserve">第三节 2026-2031轨道交通连接器行业社会环境分析</w:t>
      </w:r>
    </w:p>
    <w:p>
      <w:pPr>
        <w:spacing w:before="75" w:after="0"/>
      </w:pPr>
      <w:r>
        <w:rPr/>
        <w:t xml:space="preserve">一、2026-2031人口规模与结构</w:t>
      </w:r>
    </w:p>
    <w:p>
      <w:pPr>
        <w:spacing w:before="75" w:after="0"/>
      </w:pPr>
      <w:r>
        <w:rPr/>
        <w:t xml:space="preserve">二、2026-2031城镇化趋势与进程</w:t>
      </w:r>
    </w:p>
    <w:p>
      <w:pPr>
        <w:spacing w:before="75" w:after="0"/>
      </w:pPr>
      <w:r>
        <w:rPr/>
        <w:t xml:space="preserve">三、2026-2031居民收入增长预测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2026-2031轨道交通连接器行业发展规划思路</w:t>
      </w:r>
    </w:p>
    <w:p>
      <w:pPr>
        <w:spacing w:before="75" w:after="0"/>
      </w:pPr>
      <w:r>
        <w:rPr/>
        <w:t xml:space="preserve">第一节 2026-2031轨道交通连接器行业规划swot分析</w:t>
      </w:r>
    </w:p>
    <w:p>
      <w:pPr>
        <w:spacing w:before="75" w:after="0"/>
      </w:pPr>
      <w:r>
        <w:rPr/>
        <w:t xml:space="preserve">一、轨道交通连接器行业发展优势分析</w:t>
      </w:r>
    </w:p>
    <w:p>
      <w:pPr>
        <w:spacing w:before="75" w:after="0"/>
      </w:pPr>
      <w:r>
        <w:rPr/>
        <w:t xml:space="preserve">二、轨道交通连接器行业发展劣势分析</w:t>
      </w:r>
    </w:p>
    <w:p>
      <w:pPr>
        <w:spacing w:before="75" w:after="0"/>
      </w:pPr>
      <w:r>
        <w:rPr/>
        <w:t xml:space="preserve">三、轨道交通连接器行业发展机遇分析</w:t>
      </w:r>
    </w:p>
    <w:p>
      <w:pPr>
        <w:spacing w:before="75" w:after="0"/>
      </w:pPr>
      <w:r>
        <w:rPr/>
        <w:t xml:space="preserve">四、轨道交通连接器行业面临威胁分析</w:t>
      </w:r>
    </w:p>
    <w:p>
      <w:pPr>
        <w:spacing w:before="75" w:after="0"/>
      </w:pPr>
      <w:r>
        <w:rPr/>
        <w:t xml:space="preserve">第二节 2026-2031轨道交通连接器行业规划思想与目标</w:t>
      </w:r>
    </w:p>
    <w:p>
      <w:pPr>
        <w:spacing w:before="75" w:after="0"/>
      </w:pPr>
      <w:r>
        <w:rPr/>
        <w:t xml:space="preserve">一、2026-2031轨道交通连接器行业指导思想</w:t>
      </w:r>
    </w:p>
    <w:p>
      <w:pPr>
        <w:spacing w:before="75" w:after="0"/>
      </w:pPr>
      <w:r>
        <w:rPr/>
        <w:t xml:space="preserve">二、2026-2031轨道交通连接器行业规划目标</w:t>
      </w:r>
    </w:p>
    <w:p>
      <w:pPr>
        <w:spacing w:before="75" w:after="0"/>
      </w:pPr>
      <w:r>
        <w:rPr/>
        <w:t xml:space="preserve">第三节 2026-2031轨道交通连接器行业规划保障措施策略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2026-2031轨道交通连接器行业区域规划发展布局</w:t>
      </w:r>
    </w:p>
    <w:p>
      <w:pPr>
        <w:spacing w:before="75" w:after="0"/>
      </w:pPr>
      <w:r>
        <w:rPr/>
        <w:t xml:space="preserve">第一节 2026-2031轨道交通连接器产业区域规划---东部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五、区域规划趋势预测</w:t>
      </w:r>
    </w:p>
    <w:p>
      <w:pPr>
        <w:spacing w:before="75" w:after="0"/>
      </w:pPr>
      <w:r>
        <w:rPr/>
        <w:t xml:space="preserve">第二节 2026-2031轨道交通连接器产业区域规划---中部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五、区域规划趋势预测</w:t>
      </w:r>
    </w:p>
    <w:p>
      <w:pPr>
        <w:spacing w:before="75" w:after="0"/>
      </w:pPr>
      <w:r>
        <w:rPr/>
        <w:t xml:space="preserve">第三节 2026-2031轨道交通连接器产业区域规划---西部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五、区域规划趋势预测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2026-2031轨道交通连接器产业园区规划与运营策略</w:t>
      </w:r>
    </w:p>
    <w:p>
      <w:pPr>
        <w:spacing w:before="75" w:after="0"/>
      </w:pPr>
      <w:r>
        <w:rPr/>
        <w:t xml:space="preserve">第一节 2026-2031轨道交通连接器产业园区建设和运营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2026-2031轨道交通连接器产业园区招商引资研究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2026-2031轨道交通连接器产业园区服务体系建设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2026-2031轨道交通连接器产业园区开发运营策略研究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“十四五轨道交通连接器产业园区提升竞争力策略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2026-2031规划轨道交通连接器行业重点企业分析</w:t>
      </w:r>
    </w:p>
    <w:p>
      <w:pPr>
        <w:spacing w:before="75" w:after="0"/>
      </w:pPr>
      <w:r>
        <w:rPr/>
        <w:t xml:space="preserve">第一节 浙江永贵电器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五、企业投资前景规划</w:t>
      </w:r>
    </w:p>
    <w:p>
      <w:pPr>
        <w:spacing w:before="75" w:after="0"/>
      </w:pPr>
      <w:r>
        <w:rPr/>
        <w:t xml:space="preserve">第二节 四川华丰企业集团有限公司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四、企业技术实力分析</w:t>
      </w:r>
    </w:p>
    <w:p>
      <w:pPr>
        <w:spacing w:before="75" w:after="0"/>
      </w:pPr>
      <w:r>
        <w:rPr/>
        <w:t xml:space="preserve">五、企业投资前景规划</w:t>
      </w:r>
    </w:p>
    <w:p>
      <w:pPr>
        <w:spacing w:before="75" w:after="0"/>
      </w:pPr>
      <w:r>
        <w:rPr/>
        <w:t xml:space="preserve">第三节 沈阳兴华华亿轨道交通电器有限公司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四、企业生产实力分析</w:t>
      </w:r>
    </w:p>
    <w:p>
      <w:pPr>
        <w:spacing w:before="75" w:after="0"/>
      </w:pPr>
      <w:r>
        <w:rPr/>
        <w:t xml:space="preserve">五、企业投资前景规划</w:t>
      </w:r>
    </w:p>
    <w:p>
      <w:pPr>
        <w:spacing w:before="75" w:after="0"/>
      </w:pPr>
      <w:r>
        <w:rPr/>
        <w:t xml:space="preserve">第四节 深圳市中车业成实业有限公司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四、企业资质荣誉分析</w:t>
      </w:r>
    </w:p>
    <w:p>
      <w:pPr>
        <w:spacing w:before="75" w:after="0"/>
      </w:pPr>
      <w:r>
        <w:rPr/>
        <w:t xml:space="preserve">五、企业投资前景规划</w:t>
      </w:r>
    </w:p>
    <w:p>
      <w:pPr>
        <w:spacing w:before="75" w:after="0"/>
      </w:pPr>
      <w:r>
        <w:rPr/>
        <w:t xml:space="preserve">第五节 南京康尼科技实业有限公司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四、企业技术实力分析</w:t>
      </w:r>
    </w:p>
    <w:p>
      <w:pPr>
        <w:spacing w:before="75" w:after="0"/>
      </w:pPr>
      <w:r>
        <w:rPr/>
        <w:t xml:space="preserve">五、企业投资前景规划</w:t>
      </w:r>
    </w:p>
    <w:p>
      <w:pPr>
        <w:spacing w:before="75" w:after="0"/>
      </w:pPr>
      <w:r>
        <w:rPr/>
        <w:t xml:space="preserve">第六节 harting浩亭中国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四、企业竞争实力分析</w:t>
      </w:r>
    </w:p>
    <w:p>
      <w:pPr>
        <w:spacing w:before="75" w:after="0"/>
      </w:pPr>
      <w:r>
        <w:rPr/>
        <w:t xml:space="preserve">第七节 魏德米勒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四、企业竞争实力分析</w:t>
      </w:r>
    </w:p>
    <w:p>
      <w:pPr>
        <w:spacing w:before="75" w:after="0"/>
      </w:pPr>
      <w:r>
        <w:rPr/>
        <w:t xml:space="preserve">五、企业投资前景规划</w:t>
      </w:r>
    </w:p>
    <w:p>
      <w:pPr>
        <w:spacing w:before="75" w:after="0"/>
      </w:pPr>
      <w:r>
        <w:rPr/>
        <w:t xml:space="preserve">第八节 日本航空电子工业株式会社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五、企业投资前景规划</w:t>
      </w:r>
    </w:p>
    <w:p>
      <w:pPr>
        <w:spacing w:before="75" w:after="0"/>
      </w:pPr>
      <w:r>
        <w:rPr/>
        <w:t xml:space="preserve">第九节 安费诺集团公司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四、企业研发实力分析</w:t>
      </w:r>
    </w:p>
    <w:p>
      <w:pPr>
        <w:spacing w:before="75" w:after="0"/>
      </w:pPr>
      <w:r>
        <w:rPr/>
        <w:t xml:space="preserve">五、企业投资前景规划</w:t>
      </w:r>
    </w:p>
    <w:p>
      <w:pPr>
        <w:spacing w:before="75" w:after="0"/>
      </w:pPr>
      <w:r>
        <w:rPr/>
        <w:t xml:space="preserve">第十节 株式会社ユタカ电机制作所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五、企业投资前景规划</w:t>
      </w:r>
    </w:p>
    <w:p>
      <w:pPr>
        <w:spacing w:before="75" w:after="0"/>
      </w:pPr>
      <w:r>
        <w:rPr>
          <w:b w:val="1"/>
          <w:bCs w:val="1"/>
        </w:rPr>
        <w:t xml:space="preserve">第五部分 趋势预测展望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2026-2031轨道交通连接器行业行业前景调研策略分析</w:t>
      </w:r>
    </w:p>
    <w:p>
      <w:pPr>
        <w:spacing w:before="75" w:after="0"/>
      </w:pPr>
      <w:r>
        <w:rPr/>
        <w:t xml:space="preserve">第一节 2026-2031轨道交通连接器行业规划趋势预测分析</w:t>
      </w:r>
    </w:p>
    <w:p>
      <w:pPr>
        <w:spacing w:before="75" w:after="0"/>
      </w:pPr>
      <w:r>
        <w:rPr/>
        <w:t xml:space="preserve">一、轨道交通连接器行业行业前景调研分析分析</w:t>
      </w:r>
    </w:p>
    <w:p>
      <w:pPr>
        <w:spacing w:before="75" w:after="0"/>
      </w:pPr>
      <w:r>
        <w:rPr/>
        <w:t xml:space="preserve">二、轨道交通连接器行业需求规模预测分析</w:t>
      </w:r>
    </w:p>
    <w:p>
      <w:pPr>
        <w:spacing w:before="75" w:after="0"/>
      </w:pPr>
      <w:r>
        <w:rPr/>
        <w:t xml:space="preserve">三、轨道交通连接器行业市场趋势分析分析</w:t>
      </w:r>
    </w:p>
    <w:p>
      <w:pPr>
        <w:spacing w:before="75" w:after="0"/>
      </w:pPr>
      <w:r>
        <w:rPr/>
        <w:t xml:space="preserve">第二节 2026-2031轨道交通连接器行业投资前景分析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2026-2031轨道交通连接器行业投资前景研究</w:t>
      </w:r>
    </w:p>
    <w:p>
      <w:pPr>
        <w:spacing w:before="75" w:after="0"/>
      </w:pPr>
      <w:r>
        <w:rPr/>
        <w:t xml:space="preserve">一、区域投资前景研究分析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第六部分 投资前景研究</w:t>
      </w:r>
    </w:p>
    <w:p>
      <w:pPr>
        <w:spacing w:before="75" w:after="0"/>
      </w:pPr>
      <w:r>
        <w:rPr>
          <w:b w:val="1"/>
          <w:bCs w:val="1"/>
        </w:rPr>
        <w:t xml:space="preserve">第十二章 2026-2031轨道交通连接器企业战略规划策略分析</w:t>
      </w:r>
    </w:p>
    <w:p>
      <w:pPr>
        <w:spacing w:before="75" w:after="0"/>
      </w:pPr>
      <w:r>
        <w:rPr/>
        <w:t xml:space="preserve">第一节 2026-2031企业投资前景规划背景意义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2026-2031企业战略规划策略分析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第三节 2026-2031规划企业重点客户战略实施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第十三章 2026-2031轨道交通连接器行业规划制定战略研究</w:t>
      </w:r>
    </w:p>
    <w:p>
      <w:pPr>
        <w:spacing w:before="75" w:after="0"/>
      </w:pPr>
      <w:r>
        <w:rPr/>
        <w:t xml:space="preserve">第一节 2026-2031轨道交通连接器行业战略规划的制定原则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2026-2031轨道交通连接器行业略规划制定依据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2026-2031轨道交通连接器行业规划分析工具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图表：2021-2026年中国经济数据</w:t>
      </w:r>
    </w:p>
    <w:p>
      <w:pPr>
        <w:spacing w:before="75" w:after="0"/>
      </w:pPr>
      <w:r>
        <w:rPr/>
        <w:t xml:space="preserve">图表：2021-2026年我国gdp增长速度</w:t>
      </w:r>
    </w:p>
    <w:p>
      <w:pPr>
        <w:spacing w:before="75" w:after="0"/>
      </w:pPr>
      <w:r>
        <w:rPr/>
        <w:t xml:space="preserve">图表：2021-2026年我国国民生产总值及增长率分析</w:t>
      </w:r>
    </w:p>
    <w:p>
      <w:pPr>
        <w:spacing w:before="75" w:after="0"/>
      </w:pPr>
      <w:r>
        <w:rPr/>
        <w:t xml:space="preserve">图表：2021-2026年我国粮食产量</w:t>
      </w:r>
    </w:p>
    <w:p>
      <w:pPr>
        <w:spacing w:before="75" w:after="0"/>
      </w:pPr>
      <w:r>
        <w:rPr/>
        <w:t xml:space="preserve">图表：2021-2026年我国规模以上工业增加值增速</w:t>
      </w:r>
    </w:p>
    <w:p>
      <w:pPr>
        <w:spacing w:before="75" w:after="0"/>
      </w:pPr>
      <w:r>
        <w:rPr/>
        <w:t xml:space="preserve">图表：2021-2026年我国固定资产投资(不含农户)名义增速</w:t>
      </w:r>
    </w:p>
    <w:p>
      <w:pPr>
        <w:spacing w:before="75" w:after="0"/>
      </w:pPr>
      <w:r>
        <w:rPr/>
        <w:t xml:space="preserve">图表：2021-2026年房地产开发投资名义增速</w:t>
      </w:r>
    </w:p>
    <w:p>
      <w:pPr>
        <w:spacing w:before="75" w:after="0"/>
      </w:pPr>
      <w:r>
        <w:rPr/>
        <w:t xml:space="preserve">图表：2021-2026年社会消费品零售总额名义增速</w:t>
      </w:r>
    </w:p>
    <w:p>
      <w:pPr>
        <w:spacing w:before="75" w:after="0"/>
      </w:pPr>
      <w:r>
        <w:rPr/>
        <w:t xml:space="preserve">图表：2021-2026年居民消费价格上涨情况</w:t>
      </w:r>
    </w:p>
    <w:p>
      <w:pPr>
        <w:spacing w:before="75" w:after="0"/>
      </w:pPr>
      <w:r>
        <w:rPr/>
        <w:t xml:space="preserve">图表：2021-2026年工业生产者出产价格涨跌情况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2026-2031年中国轨道交通连接器市场发展现状调研及投资趋势前景分析报告</dc:title>
  <dc:description>2026-2031年中国轨道交通连接器市场发展现状调研及投资趋势前景分析报告</dc:description>
  <dc:subject>2026-2031年中国轨道交通连接器市场发展现状调研及投资趋势前景分析报告</dc:subject>
  <cp:keywords>研究报告</cp:keywords>
  <cp:category>研究报告</cp:category>
  <cp:lastModifiedBy>北京中道泰和信息咨询有限公司</cp:lastModifiedBy>
  <dcterms:created xsi:type="dcterms:W3CDTF">2026-03-30T05:32:01+08:00</dcterms:created>
  <dcterms:modified xsi:type="dcterms:W3CDTF">2026-03-30T05:32:01+08:00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