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2024-2029年中国生物医药外包行业全景调研与投资趋势预测报告</w:t>
      </w:r>
    </w:p>
    <w:p>
      <w:pPr>
        <w:spacing w:after="150"/>
      </w:pPr>
      <w:r>
        <w:rPr>
          <w:b w:val="1"/>
          <w:bCs w:val="1"/>
        </w:rPr>
        <w:t xml:space="preserve">报告简介</w:t>
      </w:r>
    </w:p>
    <w:p>
      <w:pPr>
        <w:spacing w:after="150"/>
      </w:pPr>
      <w:r>
        <w:rPr/>
        <w:t xml:space="preserve">生物药外包服务与传统小分子药物的研发流程相似，主要包括药物发现、临床前研究、临床试验和规模化生产等环节。药物发现环节的主要服务内容有靶标验证、筛选制备、先导优化及表征、候选药物确定等环节;临床前开发包括细胞系工程及开发、检测、配方及工艺开发、产品分析表征、细胞库及细胞系表征和生物安全检测等;临床开发服务环节包括临床级别生物药制造、批次放行和稳定性测试等;规模化生产服务则包括细胞培养、采集、纯化、储存和装运等环节。</w:t>
      </w:r>
    </w:p>
    <w:p>
      <w:pPr>
        <w:spacing w:after="150"/>
      </w:pPr>
      <w:r>
        <w:rPr/>
        <w:t xml:space="preserve">不同于化药、中药等传统药品的研发，生物药具有许多特殊的研发环节，并将对药物最终的疗效及生产成本产生巨大的影响。其中重组病毒包装服务及细胞工程服务是生物药医药外包企业提供的基础服务，除此之外，提供抗体人源化、抗体偶联药物和双特异性抗体等抗体工程服务等针对不同生物药类型的特定服务。国内病毒包装外包行业起步较晚，国内从事病毒包装业务的医药外包企业仅有29家，其中有11家企业既自主研发生物制品，又为开展基因治疗和细胞治疗的广大同行提供病毒包装服务。</w:t>
      </w:r>
    </w:p>
    <w:p>
      <w:pPr>
        <w:spacing w:after="150"/>
      </w:pPr>
      <w:r>
        <w:rPr/>
        <w:t xml:space="preserve">中国市场红利是当下国内医药外包行业的主驱动力，生物药的临床研发仍处于高景气度阶段，化学药的临床研发存在短期波动。逐渐放开对海外创新药在中国进行临床试验的申报审批是大势所趋，国际多中心临床试验(MRCT)的数量及占比也将持续上升，对医药外包市场面对的需求市场的放大，是明显的增量。</w:t>
      </w:r>
    </w:p>
    <w:p>
      <w:pPr>
        <w:spacing w:after="150"/>
      </w:pPr>
      <w:r>
        <w:rPr/>
        <w:t xml:space="preserve">过去几年，伴随着政策的支持、资本的青睐、大批海外人才归国，国内生物药物研发和产业化迅速崛起，相关外包服务市场水涨船高，中国生物药外包服务增速为全球最快。过去几年，伴随着政策的支持、资本的青睐、大批海外人才归国，国内生物药物研发和产业化迅速崛起，相关外包服务市场水涨船高，中国生物药外包服务增速为全球最快。</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生物技术协会、中国医药协会、51行业报告网、全国及海外多种相关报刊杂志以及专业研究机构公布和提供的大量资料，对中国生物医药外包及各子行业的发展状况、上下游行业发展状况、竞争替代产品、发展趋势、新产品与技术等进行了分析，并重点分析了中国生物医药外包行业发展状况和特点，以及中国生物医药外包行业将面临的挑战、企业的发展策略等。报告还对全球的生物医药外包行业发展态势作了详细分析，并对生物医药外包行业进行了趋向研判，是生物医药外包经营、开发企业，服务、投资机构等单位准确了解目前生物医药外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生物医药外包行业发展综述</w:t>
      </w:r>
    </w:p>
    <w:p>
      <w:pPr>
        <w:spacing w:after="150"/>
      </w:pPr>
      <w:r>
        <w:rPr/>
        <w:t xml:space="preserve">第一节 生物医药外包行业定义及分类</w:t>
      </w:r>
    </w:p>
    <w:p>
      <w:pPr>
        <w:spacing w:after="150"/>
      </w:pPr>
      <w:r>
        <w:rPr/>
        <w:t xml:space="preserve">一、生物医药外包行业定义</w:t>
      </w:r>
    </w:p>
    <w:p>
      <w:pPr>
        <w:spacing w:after="150"/>
      </w:pPr>
      <w:r>
        <w:rPr/>
        <w:t xml:space="preserve">二、生物医药外包主要产品分类</w:t>
      </w:r>
    </w:p>
    <w:p>
      <w:pPr>
        <w:spacing w:after="150"/>
      </w:pPr>
      <w:r>
        <w:rPr/>
        <w:t xml:space="preserve">三、生物医药外包行业的特性</w:t>
      </w:r>
    </w:p>
    <w:p>
      <w:pPr>
        <w:spacing w:after="150"/>
      </w:pPr>
      <w:r>
        <w:rPr/>
        <w:t xml:space="preserve">第二节 生物医药外包行业产业链分析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生物医药外包行业市场环境及影响分析（pest）</w:t>
      </w:r>
    </w:p>
    <w:p>
      <w:pPr>
        <w:spacing w:after="150"/>
      </w:pPr>
      <w:r>
        <w:rPr/>
        <w:t xml:space="preserve">第一节 生物医药外包行业政治法律环境(p)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三、生物医药外包行业标准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一、生物医药外包产业社会环境</w:t>
      </w:r>
    </w:p>
    <w:p>
      <w:pPr>
        <w:spacing w:after="150"/>
      </w:pPr>
      <w:r>
        <w:rPr/>
        <w:t xml:space="preserve">二、社会环境对行业的影响</w:t>
      </w:r>
    </w:p>
    <w:p>
      <w:pPr>
        <w:spacing w:after="150"/>
      </w:pPr>
      <w:r>
        <w:rPr/>
        <w:t xml:space="preserve">三、生物医药外包产业发展对社会发展的影响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二、生物医药外包技术专利数量分析</w:t>
      </w:r>
    </w:p>
    <w:p>
      <w:pPr>
        <w:spacing w:after="150"/>
      </w:pPr>
      <w:r>
        <w:rPr/>
        <w:t xml:space="preserve">三、生物医药外包技术发展趋势分析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国际生物医药外包行业发展分析及经验借鉴</w:t>
      </w:r>
    </w:p>
    <w:p>
      <w:pPr>
        <w:spacing w:after="150"/>
      </w:pPr>
      <w:r>
        <w:rPr/>
        <w:t xml:space="preserve">第一节 全球生物医药外包市场总体情况分析</w:t>
      </w:r>
    </w:p>
    <w:p>
      <w:pPr>
        <w:spacing w:after="150"/>
      </w:pPr>
      <w:r>
        <w:rPr/>
        <w:t xml:space="preserve">一、全球生物医药外包行业发展概况</w:t>
      </w:r>
    </w:p>
    <w:p>
      <w:pPr>
        <w:spacing w:after="150"/>
      </w:pPr>
      <w:r>
        <w:rPr/>
        <w:t xml:space="preserve">二、全球生物医药外包市场产品结构</w:t>
      </w:r>
    </w:p>
    <w:p>
      <w:pPr>
        <w:spacing w:after="150"/>
      </w:pPr>
      <w:r>
        <w:rPr/>
        <w:t xml:space="preserve">三、全球生物医药外包行业发展特征</w:t>
      </w:r>
    </w:p>
    <w:p>
      <w:pPr>
        <w:spacing w:after="150"/>
      </w:pPr>
      <w:r>
        <w:rPr/>
        <w:t xml:space="preserve">四、全球生物医药外包行业竞争格局</w:t>
      </w:r>
    </w:p>
    <w:p>
      <w:pPr>
        <w:spacing w:after="150"/>
      </w:pPr>
      <w:r>
        <w:rPr/>
        <w:t xml:space="preserve">五、全球生物医药外包市场区域分布</w:t>
      </w:r>
    </w:p>
    <w:p>
      <w:pPr>
        <w:spacing w:after="150"/>
      </w:pPr>
      <w:r>
        <w:rPr/>
        <w:t xml:space="preserve">六、国际重点生物医药外包企业运营分析</w:t>
      </w:r>
    </w:p>
    <w:p>
      <w:pPr>
        <w:spacing w:after="150"/>
      </w:pPr>
      <w:r>
        <w:rPr/>
        <w:t xml:space="preserve">第二节 全球主要国家及地区生物医药外包市场分析</w:t>
      </w:r>
    </w:p>
    <w:p>
      <w:pPr>
        <w:spacing w:after="150"/>
      </w:pPr>
      <w:r>
        <w:rPr/>
        <w:t xml:space="preserve">一、欧洲生物医药外包市场分析</w:t>
      </w:r>
    </w:p>
    <w:p>
      <w:pPr>
        <w:spacing w:after="150"/>
      </w:pPr>
      <w:r>
        <w:rPr/>
        <w:t xml:space="preserve">1、欧洲生物医药外包行业发展概况</w:t>
      </w:r>
    </w:p>
    <w:p>
      <w:pPr>
        <w:spacing w:after="150"/>
      </w:pPr>
      <w:r>
        <w:rPr/>
        <w:t xml:space="preserve">2、欧洲生物医药外包市场结构及运营情况</w:t>
      </w:r>
    </w:p>
    <w:p>
      <w:pPr>
        <w:spacing w:after="150"/>
      </w:pPr>
      <w:r>
        <w:rPr/>
        <w:t xml:space="preserve">3、欧洲生物医药外包行业发展前景预测</w:t>
      </w:r>
    </w:p>
    <w:p>
      <w:pPr>
        <w:spacing w:after="150"/>
      </w:pPr>
      <w:r>
        <w:rPr/>
        <w:t xml:space="preserve">二、北美生物医药外包市场分析</w:t>
      </w:r>
    </w:p>
    <w:p>
      <w:pPr>
        <w:spacing w:after="150"/>
      </w:pPr>
      <w:r>
        <w:rPr/>
        <w:t xml:space="preserve">1、北美生物医药外包行业发展概况</w:t>
      </w:r>
    </w:p>
    <w:p>
      <w:pPr>
        <w:spacing w:after="150"/>
      </w:pPr>
      <w:r>
        <w:rPr/>
        <w:t xml:space="preserve">2、北美生物医药外包市场结构及运营情况</w:t>
      </w:r>
    </w:p>
    <w:p>
      <w:pPr>
        <w:spacing w:after="150"/>
      </w:pPr>
      <w:r>
        <w:rPr/>
        <w:t xml:space="preserve">3、北美生物医药外包行业发展前景预测</w:t>
      </w:r>
    </w:p>
    <w:p>
      <w:pPr>
        <w:spacing w:after="150"/>
      </w:pPr>
      <w:r>
        <w:rPr/>
        <w:t xml:space="preserve">三、日本生物医药外包市场分析</w:t>
      </w:r>
    </w:p>
    <w:p>
      <w:pPr>
        <w:spacing w:after="150"/>
      </w:pPr>
      <w:r>
        <w:rPr/>
        <w:t xml:space="preserve">1、日本生物医药外包行业发展概况</w:t>
      </w:r>
    </w:p>
    <w:p>
      <w:pPr>
        <w:spacing w:after="150"/>
      </w:pPr>
      <w:r>
        <w:rPr/>
        <w:t xml:space="preserve">2、日本生物医药外包市场结构及运营情况</w:t>
      </w:r>
    </w:p>
    <w:p>
      <w:pPr>
        <w:spacing w:after="150"/>
      </w:pPr>
      <w:r>
        <w:rPr/>
        <w:t xml:space="preserve">3、日本生物医药外包行业发展前景预测</w:t>
      </w:r>
    </w:p>
    <w:p>
      <w:pPr>
        <w:spacing w:after="150"/>
      </w:pPr>
      <w:r>
        <w:rPr/>
        <w:t xml:space="preserve">四、韩国生物医药外包市场分析</w:t>
      </w:r>
    </w:p>
    <w:p>
      <w:pPr>
        <w:spacing w:after="150"/>
      </w:pPr>
      <w:r>
        <w:rPr/>
        <w:t xml:space="preserve">1、韩国生物医药外包行业发展概况</w:t>
      </w:r>
    </w:p>
    <w:p>
      <w:pPr>
        <w:spacing w:after="150"/>
      </w:pPr>
      <w:r>
        <w:rPr/>
        <w:t xml:space="preserve">2、韩国生物医药外包市场结构及运营情况</w:t>
      </w:r>
    </w:p>
    <w:p>
      <w:pPr>
        <w:spacing w:after="150"/>
      </w:pPr>
      <w:r>
        <w:rPr/>
        <w:t xml:space="preserve">3、韩国生物医药外包行业发展前景预测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中国生物医药外包行业运行现状分析</w:t>
      </w:r>
    </w:p>
    <w:p>
      <w:pPr>
        <w:spacing w:after="150"/>
      </w:pPr>
      <w:r>
        <w:rPr/>
        <w:t xml:space="preserve">第一节 中国生物医药外包行业发展状况分析</w:t>
      </w:r>
    </w:p>
    <w:p>
      <w:pPr>
        <w:spacing w:after="150"/>
      </w:pPr>
      <w:r>
        <w:rPr/>
        <w:t xml:space="preserve">一、中国生物医药外包行业发展历程</w:t>
      </w:r>
    </w:p>
    <w:p>
      <w:pPr>
        <w:spacing w:after="150"/>
      </w:pPr>
      <w:r>
        <w:rPr/>
        <w:t xml:space="preserve">二、中国生物医药外包行业发展概况及特点</w:t>
      </w:r>
    </w:p>
    <w:p>
      <w:pPr>
        <w:spacing w:after="150"/>
      </w:pPr>
      <w:r>
        <w:rPr/>
        <w:t xml:space="preserve">三、中国生物医药外包行业发展存在的问题及对策</w:t>
      </w:r>
    </w:p>
    <w:p>
      <w:pPr>
        <w:spacing w:after="150"/>
      </w:pPr>
      <w:r>
        <w:rPr/>
        <w:t xml:space="preserve">四、中国生物医药外包行业商业模式分析</w:t>
      </w:r>
    </w:p>
    <w:p>
      <w:pPr>
        <w:spacing w:after="150"/>
      </w:pPr>
      <w:r>
        <w:rPr/>
        <w:t xml:space="preserve">第二节 生物医药外包行业发展现状分析</w:t>
      </w:r>
    </w:p>
    <w:p>
      <w:pPr>
        <w:spacing w:after="150"/>
      </w:pPr>
      <w:r>
        <w:rPr/>
        <w:t xml:space="preserve">一、中国生物医药外包行业投资规模</w:t>
      </w:r>
    </w:p>
    <w:p>
      <w:pPr>
        <w:spacing w:after="150"/>
      </w:pPr>
      <w:r>
        <w:rPr/>
        <w:t xml:space="preserve">二、中国生物医药外包行业市场规模分析</w:t>
      </w:r>
    </w:p>
    <w:p>
      <w:pPr>
        <w:spacing w:after="150"/>
      </w:pPr>
      <w:r>
        <w:rPr/>
        <w:t xml:space="preserve">三、中国生物医药外包行业市场结构分析</w:t>
      </w:r>
    </w:p>
    <w:p>
      <w:pPr>
        <w:spacing w:after="150"/>
      </w:pPr>
      <w:r>
        <w:rPr/>
        <w:t xml:space="preserve">四、中国生物医药外包行业利润总额分析</w:t>
      </w:r>
    </w:p>
    <w:p>
      <w:pPr>
        <w:spacing w:after="150"/>
      </w:pPr>
      <w:r>
        <w:rPr/>
        <w:t xml:space="preserve">第三节 中国生物医药外包行业企业发展分析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中国生物医药外包行业财务指标分析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中国生物医药外包市场价格走势分析</w:t>
      </w:r>
    </w:p>
    <w:p>
      <w:pPr>
        <w:spacing w:after="150"/>
      </w:pPr>
      <w:r>
        <w:rPr/>
        <w:t xml:space="preserve">一、生物医药外包市场定价机制组成</w:t>
      </w:r>
    </w:p>
    <w:p>
      <w:pPr>
        <w:spacing w:after="150"/>
      </w:pPr>
      <w:r>
        <w:rPr/>
        <w:t xml:space="preserve">二、生物医药外包市场价格影响因素</w:t>
      </w:r>
    </w:p>
    <w:p>
      <w:pPr>
        <w:spacing w:after="150"/>
      </w:pPr>
      <w:r>
        <w:rPr/>
        <w:t xml:space="preserve">三、2019-2023年生物医药外包产品价格走势分析</w:t>
      </w:r>
    </w:p>
    <w:p>
      <w:pPr>
        <w:spacing w:after="150"/>
      </w:pPr>
      <w:r>
        <w:rPr/>
        <w:t xml:space="preserve">四、2024-2029年生物医药外包产品价格走势预测</w:t>
      </w:r>
    </w:p>
    <w:p>
      <w:pPr>
        <w:spacing w:after="150"/>
      </w:pPr>
      <w:r>
        <w:rPr/>
        <w:t xml:space="preserve">第六节 中国生物医药外包行业市场供需分析</w:t>
      </w:r>
    </w:p>
    <w:p>
      <w:pPr>
        <w:spacing w:after="150"/>
      </w:pPr>
      <w:r>
        <w:rPr/>
        <w:t xml:space="preserve">一、市场供给能力分析</w:t>
      </w:r>
    </w:p>
    <w:p>
      <w:pPr>
        <w:spacing w:after="150"/>
      </w:pPr>
      <w:r>
        <w:rPr/>
        <w:t xml:space="preserve">1、中国生物医药外包产量分析</w:t>
      </w:r>
    </w:p>
    <w:p>
      <w:pPr>
        <w:spacing w:after="150"/>
      </w:pPr>
      <w:r>
        <w:rPr/>
        <w:t xml:space="preserve">2、各类生物医药外包需求占比</w:t>
      </w:r>
    </w:p>
    <w:p>
      <w:pPr>
        <w:spacing w:after="150"/>
      </w:pPr>
      <w:r>
        <w:rPr/>
        <w:t xml:space="preserve">二、市场需求分析</w:t>
      </w:r>
    </w:p>
    <w:p>
      <w:pPr>
        <w:spacing w:after="150"/>
      </w:pPr>
      <w:r>
        <w:rPr/>
        <w:t xml:space="preserve">1、中国生物医药外包表观消费量分析</w:t>
      </w:r>
    </w:p>
    <w:p>
      <w:pPr>
        <w:spacing w:after="150"/>
      </w:pPr>
      <w:r>
        <w:rPr/>
        <w:t xml:space="preserve">2、中国生物医药外包需求结构分析</w:t>
      </w:r>
    </w:p>
    <w:p>
      <w:pPr>
        <w:spacing w:after="150"/>
      </w:pPr>
      <w:r>
        <w:rPr/>
        <w:t xml:space="preserve">三、中国生物医药外包供需平衡分析</w:t>
      </w:r>
    </w:p>
    <w:p>
      <w:pPr>
        <w:spacing w:after="150"/>
      </w:pPr>
      <w:r>
        <w:rPr>
          <w:b w:val="1"/>
          <w:bCs w:val="1"/>
        </w:rPr>
        <w:t xml:space="preserve">第五章 中国生物医药外包服务模式分析</w:t>
      </w:r>
    </w:p>
    <w:p>
      <w:pPr>
        <w:spacing w:after="150"/>
      </w:pPr>
      <w:r>
        <w:rPr/>
        <w:t xml:space="preserve">第一节 传统模式发展分析</w:t>
      </w:r>
    </w:p>
    <w:p>
      <w:pPr>
        <w:spacing w:after="150"/>
      </w:pPr>
      <w:r>
        <w:rPr/>
        <w:t xml:space="preserve">一、模式介绍及特点</w:t>
      </w:r>
    </w:p>
    <w:p>
      <w:pPr>
        <w:spacing w:after="150"/>
      </w:pPr>
      <w:r>
        <w:rPr/>
        <w:t xml:space="preserve">二、适用范围</w:t>
      </w:r>
    </w:p>
    <w:p>
      <w:pPr>
        <w:spacing w:after="150"/>
      </w:pPr>
      <w:r>
        <w:rPr/>
        <w:t xml:space="preserve">三、盈利与风险</w:t>
      </w:r>
    </w:p>
    <w:p>
      <w:pPr>
        <w:spacing w:after="150"/>
      </w:pPr>
      <w:r>
        <w:rPr/>
        <w:t xml:space="preserve">第二节 创新型模式发展分析</w:t>
      </w:r>
    </w:p>
    <w:p>
      <w:pPr>
        <w:spacing w:after="150"/>
      </w:pPr>
      <w:r>
        <w:rPr/>
        <w:t xml:space="preserve">一、模式介绍及特点</w:t>
      </w:r>
    </w:p>
    <w:p>
      <w:pPr>
        <w:spacing w:after="150"/>
      </w:pPr>
      <w:r>
        <w:rPr/>
        <w:t xml:space="preserve">二、适用范围</w:t>
      </w:r>
    </w:p>
    <w:p>
      <w:pPr>
        <w:spacing w:after="150"/>
      </w:pPr>
      <w:r>
        <w:rPr/>
        <w:t xml:space="preserve">三、盈利与风险</w:t>
      </w:r>
    </w:p>
    <w:p>
      <w:pPr>
        <w:spacing w:after="150"/>
      </w:pPr>
      <w:r>
        <w:rPr/>
        <w:t xml:space="preserve">第三节 结果导向型模式发展分析</w:t>
      </w:r>
    </w:p>
    <w:p>
      <w:pPr>
        <w:spacing w:after="150"/>
      </w:pPr>
      <w:r>
        <w:rPr/>
        <w:t xml:space="preserve">一、模式介绍及特点</w:t>
      </w:r>
    </w:p>
    <w:p>
      <w:pPr>
        <w:spacing w:after="150"/>
      </w:pPr>
      <w:r>
        <w:rPr/>
        <w:t xml:space="preserve">二、适用范围</w:t>
      </w:r>
    </w:p>
    <w:p>
      <w:pPr>
        <w:spacing w:after="150"/>
      </w:pPr>
      <w:r>
        <w:rPr/>
        <w:t xml:space="preserve">三、盈利与风险</w:t>
      </w:r>
    </w:p>
    <w:p>
      <w:pPr>
        <w:spacing w:after="150"/>
      </w:pPr>
      <w:r>
        <w:rPr/>
        <w:t xml:space="preserve">第四节 风险共担模式发展分析</w:t>
      </w:r>
    </w:p>
    <w:p>
      <w:pPr>
        <w:spacing w:after="150"/>
      </w:pPr>
      <w:r>
        <w:rPr/>
        <w:t xml:space="preserve">一、模式介绍及特点</w:t>
      </w:r>
    </w:p>
    <w:p>
      <w:pPr>
        <w:spacing w:after="150"/>
      </w:pPr>
      <w:r>
        <w:rPr/>
        <w:t xml:space="preserve">二、适用范围</w:t>
      </w:r>
    </w:p>
    <w:p>
      <w:pPr>
        <w:spacing w:after="150"/>
      </w:pPr>
      <w:r>
        <w:rPr/>
        <w:t xml:space="preserve">三、盈利与风险</w:t>
      </w:r>
    </w:p>
    <w:p>
      <w:pPr>
        <w:spacing w:after="150"/>
      </w:pPr>
      <w:r>
        <w:rPr>
          <w:b w:val="1"/>
          <w:bCs w:val="1"/>
        </w:rPr>
        <w:t xml:space="preserve">第三部分 市场全景调研</w:t>
      </w:r>
    </w:p>
    <w:p>
      <w:pPr>
        <w:spacing w:after="150"/>
      </w:pPr>
      <w:r>
        <w:rPr>
          <w:b w:val="1"/>
          <w:bCs w:val="1"/>
        </w:rPr>
        <w:t xml:space="preserve">第六章 生物医药研发服务市场（cro）分析</w:t>
      </w:r>
    </w:p>
    <w:p>
      <w:pPr>
        <w:spacing w:after="150"/>
      </w:pPr>
      <w:r>
        <w:rPr/>
        <w:t xml:space="preserve">第一节 全球生物医药研发服务市场分析</w:t>
      </w:r>
    </w:p>
    <w:p>
      <w:pPr>
        <w:spacing w:after="150"/>
      </w:pPr>
      <w:r>
        <w:rPr/>
        <w:t xml:space="preserve">一、全球医药研发费用投入及增速分析</w:t>
      </w:r>
    </w:p>
    <w:p>
      <w:pPr>
        <w:spacing w:after="150"/>
      </w:pPr>
      <w:r>
        <w:rPr/>
        <w:t xml:space="preserve">二、全球cro渗透率分析</w:t>
      </w:r>
    </w:p>
    <w:p>
      <w:pPr>
        <w:spacing w:after="150"/>
      </w:pPr>
      <w:r>
        <w:rPr/>
        <w:t xml:space="preserve">三、全球cro市场规模分析</w:t>
      </w:r>
    </w:p>
    <w:p>
      <w:pPr>
        <w:spacing w:after="150"/>
      </w:pPr>
      <w:r>
        <w:rPr/>
        <w:t xml:space="preserve">四、全球cro市场分布格局</w:t>
      </w:r>
    </w:p>
    <w:p>
      <w:pPr>
        <w:spacing w:after="150"/>
      </w:pPr>
      <w:r>
        <w:rPr/>
        <w:t xml:space="preserve">五、全球cro市场份额分析</w:t>
      </w:r>
    </w:p>
    <w:p>
      <w:pPr>
        <w:spacing w:after="150"/>
      </w:pPr>
      <w:r>
        <w:rPr/>
        <w:t xml:space="preserve">第二节 国内生物医药研发服务市场分析</w:t>
      </w:r>
    </w:p>
    <w:p>
      <w:pPr>
        <w:spacing w:after="150"/>
      </w:pPr>
      <w:r>
        <w:rPr/>
        <w:t xml:space="preserve">一、关于cro发展的相关政策</w:t>
      </w:r>
    </w:p>
    <w:p>
      <w:pPr>
        <w:spacing w:after="150"/>
      </w:pPr>
      <w:r>
        <w:rPr/>
        <w:t xml:space="preserve">二、国内药物研发费用分析</w:t>
      </w:r>
    </w:p>
    <w:p>
      <w:pPr>
        <w:spacing w:after="150"/>
      </w:pPr>
      <w:r>
        <w:rPr/>
        <w:t xml:space="preserve">三、导致研发费用攀升的原因</w:t>
      </w:r>
    </w:p>
    <w:p>
      <w:pPr>
        <w:spacing w:after="150"/>
      </w:pPr>
      <w:r>
        <w:rPr/>
        <w:t xml:space="preserve">四、国内cro市场发展情况</w:t>
      </w:r>
    </w:p>
    <w:p>
      <w:pPr>
        <w:spacing w:after="150"/>
      </w:pPr>
      <w:r>
        <w:rPr/>
        <w:t xml:space="preserve">五、国内cro主要企业竞争格局</w:t>
      </w:r>
    </w:p>
    <w:p>
      <w:pPr>
        <w:spacing w:after="150"/>
      </w:pPr>
      <w:r>
        <w:rPr/>
        <w:t xml:space="preserve">第三节 中国cro细分业务结构深度分析</w:t>
      </w:r>
    </w:p>
    <w:p>
      <w:pPr>
        <w:spacing w:after="150"/>
      </w:pPr>
      <w:r>
        <w:rPr/>
        <w:t xml:space="preserve">一、中国cro业务结构分析</w:t>
      </w:r>
    </w:p>
    <w:p>
      <w:pPr>
        <w:spacing w:after="150"/>
      </w:pPr>
      <w:r>
        <w:rPr/>
        <w:t xml:space="preserve">1、中国cro业务结构分布</w:t>
      </w:r>
    </w:p>
    <w:p>
      <w:pPr>
        <w:spacing w:after="150"/>
      </w:pPr>
      <w:r>
        <w:rPr/>
        <w:t xml:space="preserve">2、中国cro业务结构趋势</w:t>
      </w:r>
    </w:p>
    <w:p>
      <w:pPr>
        <w:spacing w:after="150"/>
      </w:pPr>
      <w:r>
        <w:rPr/>
        <w:t xml:space="preserve">二、中国临床型cro市场分析</w:t>
      </w:r>
    </w:p>
    <w:p>
      <w:pPr>
        <w:spacing w:after="150"/>
      </w:pPr>
      <w:r>
        <w:rPr/>
        <w:t xml:space="preserve">1、临床型cro市场规模</w:t>
      </w:r>
    </w:p>
    <w:p>
      <w:pPr>
        <w:spacing w:after="150"/>
      </w:pPr>
      <w:r>
        <w:rPr/>
        <w:t xml:space="preserve">2、临床型cro竞争优劣势</w:t>
      </w:r>
    </w:p>
    <w:p>
      <w:pPr>
        <w:spacing w:after="150"/>
      </w:pPr>
      <w:r>
        <w:rPr/>
        <w:t xml:space="preserve">3、临床型cro竞争格局</w:t>
      </w:r>
    </w:p>
    <w:p>
      <w:pPr>
        <w:spacing w:after="150"/>
      </w:pPr>
      <w:r>
        <w:rPr/>
        <w:t xml:space="preserve">4、临床型cro市场前景</w:t>
      </w:r>
    </w:p>
    <w:p>
      <w:pPr>
        <w:spacing w:after="150"/>
      </w:pPr>
      <w:r>
        <w:rPr/>
        <w:t xml:space="preserve">三、中国临床前cro市场分析</w:t>
      </w:r>
    </w:p>
    <w:p>
      <w:pPr>
        <w:spacing w:after="150"/>
      </w:pPr>
      <w:r>
        <w:rPr/>
        <w:t xml:space="preserve">1、临床前cro市场规模</w:t>
      </w:r>
    </w:p>
    <w:p>
      <w:pPr>
        <w:spacing w:after="150"/>
      </w:pPr>
      <w:r>
        <w:rPr/>
        <w:t xml:space="preserve">2、临床前cro竞争优劣势</w:t>
      </w:r>
    </w:p>
    <w:p>
      <w:pPr>
        <w:spacing w:after="150"/>
      </w:pPr>
      <w:r>
        <w:rPr/>
        <w:t xml:space="preserve">3、临床前cro竞争格局</w:t>
      </w:r>
    </w:p>
    <w:p>
      <w:pPr>
        <w:spacing w:after="150"/>
      </w:pPr>
      <w:r>
        <w:rPr/>
        <w:t xml:space="preserve">4、临床前cro市场前景</w:t>
      </w:r>
    </w:p>
    <w:p>
      <w:pPr>
        <w:spacing w:after="150"/>
      </w:pPr>
      <w:r>
        <w:rPr/>
        <w:t xml:space="preserve">四、中国一站式cro市场分析</w:t>
      </w:r>
    </w:p>
    <w:p>
      <w:pPr>
        <w:spacing w:after="150"/>
      </w:pPr>
      <w:r>
        <w:rPr/>
        <w:t xml:space="preserve">1、一站式cro业务范围</w:t>
      </w:r>
    </w:p>
    <w:p>
      <w:pPr>
        <w:spacing w:after="150"/>
      </w:pPr>
      <w:r>
        <w:rPr/>
        <w:t xml:space="preserve">2、一站式cro竞争优劣势</w:t>
      </w:r>
    </w:p>
    <w:p>
      <w:pPr>
        <w:spacing w:after="150"/>
      </w:pPr>
      <w:r>
        <w:rPr/>
        <w:t xml:space="preserve">3、一站式cro市场需求</w:t>
      </w:r>
    </w:p>
    <w:p>
      <w:pPr>
        <w:spacing w:after="150"/>
      </w:pPr>
      <w:r>
        <w:rPr/>
        <w:t xml:space="preserve">4、一站式cro市场前景</w:t>
      </w:r>
    </w:p>
    <w:p>
      <w:pPr>
        <w:spacing w:after="150"/>
      </w:pPr>
      <w:r>
        <w:rPr>
          <w:b w:val="1"/>
          <w:bCs w:val="1"/>
        </w:rPr>
        <w:t xml:space="preserve">第七章 生物医药生产服务市场（cmo）分析</w:t>
      </w:r>
    </w:p>
    <w:p>
      <w:pPr>
        <w:spacing w:after="150"/>
      </w:pPr>
      <w:r>
        <w:rPr/>
        <w:t xml:space="preserve">第一节 全球cmo市场发展分析</w:t>
      </w:r>
    </w:p>
    <w:p>
      <w:pPr>
        <w:spacing w:after="150"/>
      </w:pPr>
      <w:r>
        <w:rPr/>
        <w:t xml:space="preserve">一、cmo行业上下游产业链</w:t>
      </w:r>
    </w:p>
    <w:p>
      <w:pPr>
        <w:spacing w:after="150"/>
      </w:pPr>
      <w:r>
        <w:rPr/>
        <w:t xml:space="preserve">二、2019-2023年因专利到期致销售额损失</w:t>
      </w:r>
    </w:p>
    <w:p>
      <w:pPr>
        <w:spacing w:after="150"/>
      </w:pPr>
      <w:r>
        <w:rPr/>
        <w:t xml:space="preserve">三、全球cmo市场规模及增速</w:t>
      </w:r>
    </w:p>
    <w:p>
      <w:pPr>
        <w:spacing w:after="150"/>
      </w:pPr>
      <w:r>
        <w:rPr/>
        <w:t xml:space="preserve">四、cmo行业核心竞争要素</w:t>
      </w:r>
    </w:p>
    <w:p>
      <w:pPr>
        <w:spacing w:after="150"/>
      </w:pPr>
      <w:r>
        <w:rPr/>
        <w:t xml:space="preserve">五、全球cmo企业竞争格局</w:t>
      </w:r>
    </w:p>
    <w:p>
      <w:pPr>
        <w:spacing w:after="150"/>
      </w:pPr>
      <w:r>
        <w:rPr/>
        <w:t xml:space="preserve">六、欧美cmo企业与印度cmo企业对比</w:t>
      </w:r>
    </w:p>
    <w:p>
      <w:pPr>
        <w:spacing w:after="150"/>
      </w:pPr>
      <w:r>
        <w:rPr/>
        <w:t xml:space="preserve">第二节 国内cmo市场发展分析</w:t>
      </w:r>
    </w:p>
    <w:p>
      <w:pPr>
        <w:spacing w:after="150"/>
      </w:pPr>
      <w:r>
        <w:rPr/>
        <w:t xml:space="preserve">一、国内cmo市场发展现状</w:t>
      </w:r>
    </w:p>
    <w:p>
      <w:pPr>
        <w:spacing w:after="150"/>
      </w:pPr>
      <w:r>
        <w:rPr/>
        <w:t xml:space="preserve">二、国内医药cmo市场规模及增速</w:t>
      </w:r>
    </w:p>
    <w:p>
      <w:pPr>
        <w:spacing w:after="150"/>
      </w:pPr>
      <w:r>
        <w:rPr/>
        <w:t xml:space="preserve">三、国内cmo企业竞争格局</w:t>
      </w:r>
    </w:p>
    <w:p>
      <w:pPr>
        <w:spacing w:after="150"/>
      </w:pPr>
      <w:r>
        <w:rPr/>
        <w:t xml:space="preserve">第三节 中国cmo细分业务结构深度分析</w:t>
      </w:r>
    </w:p>
    <w:p>
      <w:pPr>
        <w:spacing w:after="150"/>
      </w:pPr>
      <w:r>
        <w:rPr/>
        <w:t xml:space="preserve">一、中国cmo业务结构分析</w:t>
      </w:r>
    </w:p>
    <w:p>
      <w:pPr>
        <w:spacing w:after="150"/>
      </w:pPr>
      <w:r>
        <w:rPr/>
        <w:t xml:space="preserve">1、中国cmo业务结构分布</w:t>
      </w:r>
    </w:p>
    <w:p>
      <w:pPr>
        <w:spacing w:after="150"/>
      </w:pPr>
      <w:r>
        <w:rPr/>
        <w:t xml:space="preserve">2、中国cmo企业经营模式</w:t>
      </w:r>
    </w:p>
    <w:p>
      <w:pPr>
        <w:spacing w:after="150"/>
      </w:pPr>
      <w:r>
        <w:rPr/>
        <w:t xml:space="preserve">二、医药中间体cmo市场分析</w:t>
      </w:r>
    </w:p>
    <w:p>
      <w:pPr>
        <w:spacing w:after="150"/>
      </w:pPr>
      <w:r>
        <w:rPr/>
        <w:t xml:space="preserve">1、医药中间体市场分析</w:t>
      </w:r>
    </w:p>
    <w:p>
      <w:pPr>
        <w:spacing w:after="150"/>
      </w:pPr>
      <w:r>
        <w:rPr/>
        <w:t xml:space="preserve">2、医药中间体cmo市场分析</w:t>
      </w:r>
    </w:p>
    <w:p>
      <w:pPr>
        <w:spacing w:after="150"/>
      </w:pPr>
      <w:r>
        <w:rPr/>
        <w:t xml:space="preserve">三、医药原料药cmo市场分析</w:t>
      </w:r>
    </w:p>
    <w:p>
      <w:pPr>
        <w:spacing w:after="150"/>
      </w:pPr>
      <w:r>
        <w:rPr/>
        <w:t xml:space="preserve">1、医药原料药市场分析</w:t>
      </w:r>
    </w:p>
    <w:p>
      <w:pPr>
        <w:spacing w:after="150"/>
      </w:pPr>
      <w:r>
        <w:rPr/>
        <w:t xml:space="preserve">2、医药原料药cmo市场分析</w:t>
      </w:r>
    </w:p>
    <w:p>
      <w:pPr>
        <w:spacing w:after="150"/>
      </w:pPr>
      <w:r>
        <w:rPr/>
        <w:t xml:space="preserve">四、药物制剂cmo市场分析</w:t>
      </w:r>
    </w:p>
    <w:p>
      <w:pPr>
        <w:spacing w:after="150"/>
      </w:pPr>
      <w:r>
        <w:rPr/>
        <w:t xml:space="preserve">1、药物制剂市场分析</w:t>
      </w:r>
    </w:p>
    <w:p>
      <w:pPr>
        <w:spacing w:after="150"/>
      </w:pPr>
      <w:r>
        <w:rPr/>
        <w:t xml:space="preserve">2、药物制剂cmo市场分析</w:t>
      </w:r>
    </w:p>
    <w:p>
      <w:pPr>
        <w:spacing w:after="150"/>
      </w:pPr>
      <w:r>
        <w:rPr>
          <w:b w:val="1"/>
          <w:bCs w:val="1"/>
        </w:rPr>
        <w:t xml:space="preserve">第四部分 竞争格局分析</w:t>
      </w:r>
    </w:p>
    <w:p>
      <w:pPr>
        <w:spacing w:after="150"/>
      </w:pPr>
      <w:r>
        <w:rPr>
          <w:b w:val="1"/>
          <w:bCs w:val="1"/>
        </w:rPr>
        <w:t xml:space="preserve">第八章 2024-2029年生物医药外包行业竞争形势</w:t>
      </w:r>
    </w:p>
    <w:p>
      <w:pPr>
        <w:spacing w:after="150"/>
      </w:pPr>
      <w:r>
        <w:rPr/>
        <w:t xml:space="preserve">第一节 行业总体市场竞争状况分析</w:t>
      </w:r>
    </w:p>
    <w:p>
      <w:pPr>
        <w:spacing w:after="150"/>
      </w:pPr>
      <w:r>
        <w:rPr/>
        <w:t xml:space="preserve">一、生物医药外包行业竞争结构分析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二、生物医药外包行业swot分析</w:t>
      </w:r>
    </w:p>
    <w:p>
      <w:pPr>
        <w:spacing w:after="150"/>
      </w:pPr>
      <w:r>
        <w:rPr/>
        <w:t xml:space="preserve">1、生物医药外包行业优势分析</w:t>
      </w:r>
    </w:p>
    <w:p>
      <w:pPr>
        <w:spacing w:after="150"/>
      </w:pPr>
      <w:r>
        <w:rPr/>
        <w:t xml:space="preserve">2、生物医药外包行业劣势分析</w:t>
      </w:r>
    </w:p>
    <w:p>
      <w:pPr>
        <w:spacing w:after="150"/>
      </w:pPr>
      <w:r>
        <w:rPr/>
        <w:t xml:space="preserve">3、生物医药外包行业机会分析</w:t>
      </w:r>
    </w:p>
    <w:p>
      <w:pPr>
        <w:spacing w:after="150"/>
      </w:pPr>
      <w:r>
        <w:rPr/>
        <w:t xml:space="preserve">4、生物医药外包行业威胁分析</w:t>
      </w:r>
    </w:p>
    <w:p>
      <w:pPr>
        <w:spacing w:after="150"/>
      </w:pPr>
      <w:r>
        <w:rPr/>
        <w:t xml:space="preserve">第二节 生物医药外包行业竞争格局分析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生物医药外包行业集中度分析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中国生物医药外包行业竞争力分析</w:t>
      </w:r>
    </w:p>
    <w:p>
      <w:pPr>
        <w:spacing w:after="150"/>
      </w:pPr>
      <w:r>
        <w:rPr/>
        <w:t xml:space="preserve">一、中国生物医药外包行业竞争力剖析</w:t>
      </w:r>
    </w:p>
    <w:p>
      <w:pPr>
        <w:spacing w:after="150"/>
      </w:pPr>
      <w:r>
        <w:rPr/>
        <w:t xml:space="preserve">二、中国生物医药外包企业市场竞争的优势</w:t>
      </w:r>
    </w:p>
    <w:p>
      <w:pPr>
        <w:spacing w:after="150"/>
      </w:pPr>
      <w:r>
        <w:rPr/>
        <w:t xml:space="preserve">三、国内生物医药外包企业竞争能力提升途径</w:t>
      </w:r>
    </w:p>
    <w:p>
      <w:pPr>
        <w:spacing w:after="150"/>
      </w:pPr>
      <w:r>
        <w:rPr/>
        <w:t xml:space="preserve">第五节 生物医药外包行业并购重组分析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2024-2029年生物医药外包行业领先企业经营形势分析</w:t>
      </w:r>
    </w:p>
    <w:p>
      <w:pPr>
        <w:spacing w:after="150"/>
      </w:pPr>
      <w:r>
        <w:rPr/>
        <w:t xml:space="preserve">第一节 中国生物医药外包企业总体发展状况分析</w:t>
      </w:r>
    </w:p>
    <w:p>
      <w:pPr>
        <w:spacing w:after="150"/>
      </w:pPr>
      <w:r>
        <w:rPr/>
        <w:t xml:space="preserve">一、生物医药外包企业主要类型</w:t>
      </w:r>
    </w:p>
    <w:p>
      <w:pPr>
        <w:spacing w:after="150"/>
      </w:pPr>
      <w:r>
        <w:rPr/>
        <w:t xml:space="preserve">二、生物医药外包企业资本运作分析</w:t>
      </w:r>
    </w:p>
    <w:p>
      <w:pPr>
        <w:spacing w:after="150"/>
      </w:pPr>
      <w:r>
        <w:rPr/>
        <w:t xml:space="preserve">三、生物医药外包企业创新及品牌建设</w:t>
      </w:r>
    </w:p>
    <w:p>
      <w:pPr>
        <w:spacing w:after="150"/>
      </w:pPr>
      <w:r>
        <w:rPr/>
        <w:t xml:space="preserve">四、生物医药外包企业国际竞争力分析</w:t>
      </w:r>
    </w:p>
    <w:p>
      <w:pPr>
        <w:spacing w:after="150"/>
      </w:pPr>
      <w:r>
        <w:rPr/>
        <w:t xml:space="preserve">第二节 中国领先生物医药外包企业经营形势分析</w:t>
      </w:r>
    </w:p>
    <w:p>
      <w:pPr>
        <w:spacing w:after="150"/>
      </w:pPr>
      <w:r>
        <w:rPr/>
        <w:t xml:space="preserve">一、无锡药明康德新药开发股份有限公司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3、企业科研实力分析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二、尚华医药集团</w:t>
      </w:r>
    </w:p>
    <w:p>
      <w:pPr>
        <w:spacing w:after="150"/>
      </w:pPr>
      <w:r>
        <w:rPr/>
        <w:t xml:space="preserve">1、企业发展概况分析</w:t>
      </w:r>
    </w:p>
    <w:p>
      <w:pPr>
        <w:spacing w:after="150"/>
      </w:pPr>
      <w:r>
        <w:rPr/>
        <w:t xml:space="preserve">2、企业技术水平分析</w:t>
      </w:r>
    </w:p>
    <w:p>
      <w:pPr>
        <w:spacing w:after="150"/>
      </w:pPr>
      <w:r>
        <w:rPr/>
        <w:t xml:space="preserve">3、企业科研实力分析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三、凯莱英医药集团(天津)股份有限公司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3、企业科研实力分析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四、桑迪亚医药技术(上海)有限责任公司</w:t>
      </w:r>
    </w:p>
    <w:p>
      <w:pPr>
        <w:spacing w:after="150"/>
      </w:pPr>
      <w:r>
        <w:rPr/>
        <w:t xml:space="preserve">1、企业发展概况分析</w:t>
      </w:r>
    </w:p>
    <w:p>
      <w:pPr>
        <w:spacing w:after="150"/>
      </w:pPr>
      <w:r>
        <w:rPr/>
        <w:t xml:space="preserve">2、企业技术水平分析</w:t>
      </w:r>
    </w:p>
    <w:p>
      <w:pPr>
        <w:spacing w:after="150"/>
      </w:pPr>
      <w:r>
        <w:rPr/>
        <w:t xml:space="preserve">3、企业科研实力分析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五、上海美迪西生物医药股份有限公司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3、企业科研实力分析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六、杭州泰格医药科技股份有限公司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3、企业科研实力分析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七、广州博济新药临床研究中心有限公司</w:t>
      </w:r>
    </w:p>
    <w:p>
      <w:pPr>
        <w:spacing w:after="150"/>
      </w:pPr>
      <w:r>
        <w:rPr/>
        <w:t xml:space="preserve">1、企业发展概况分析</w:t>
      </w:r>
    </w:p>
    <w:p>
      <w:pPr>
        <w:spacing w:after="150"/>
      </w:pPr>
      <w:r>
        <w:rPr/>
        <w:t xml:space="preserve">2、企业技术水平分析</w:t>
      </w:r>
    </w:p>
    <w:p>
      <w:pPr>
        <w:spacing w:after="150"/>
      </w:pPr>
      <w:r>
        <w:rPr/>
        <w:t xml:space="preserve">3、企业科研实力分析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八、万全科技药业有限公司</w:t>
      </w:r>
    </w:p>
    <w:p>
      <w:pPr>
        <w:spacing w:after="150"/>
      </w:pPr>
      <w:r>
        <w:rPr/>
        <w:t xml:space="preserve">1、企业发展概况分析</w:t>
      </w:r>
    </w:p>
    <w:p>
      <w:pPr>
        <w:spacing w:after="150"/>
      </w:pPr>
      <w:r>
        <w:rPr/>
        <w:t xml:space="preserve">2、企业技术水平分析</w:t>
      </w:r>
    </w:p>
    <w:p>
      <w:pPr>
        <w:spacing w:after="150"/>
      </w:pPr>
      <w:r>
        <w:rPr/>
        <w:t xml:space="preserve">3、企业科研实力分析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九、上海百曜生物医药科技有限公司</w:t>
      </w:r>
    </w:p>
    <w:p>
      <w:pPr>
        <w:spacing w:after="150"/>
      </w:pPr>
      <w:r>
        <w:rPr/>
        <w:t xml:space="preserve">1、企业发展概况分析</w:t>
      </w:r>
    </w:p>
    <w:p>
      <w:pPr>
        <w:spacing w:after="150"/>
      </w:pPr>
      <w:r>
        <w:rPr/>
        <w:t xml:space="preserve">2、企业技术水平分析</w:t>
      </w:r>
    </w:p>
    <w:p>
      <w:pPr>
        <w:spacing w:after="150"/>
      </w:pPr>
      <w:r>
        <w:rPr/>
        <w:t xml:space="preserve">3、企业科研实力分析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十、方恩(天津)医药发展有限公司</w:t>
      </w:r>
    </w:p>
    <w:p>
      <w:pPr>
        <w:spacing w:after="150"/>
      </w:pPr>
      <w:r>
        <w:rPr/>
        <w:t xml:space="preserve">1、企业发展概况分析</w:t>
      </w:r>
    </w:p>
    <w:p>
      <w:pPr>
        <w:spacing w:after="150"/>
      </w:pPr>
      <w:r>
        <w:rPr/>
        <w:t xml:space="preserve">2、企业技术水平分析</w:t>
      </w:r>
    </w:p>
    <w:p>
      <w:pPr>
        <w:spacing w:after="150"/>
      </w:pPr>
      <w:r>
        <w:rPr/>
        <w:t xml:space="preserve">3、企业科研实力分析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第十章 2024-2029年生物医药外包行业发展前景</w:t>
      </w:r>
    </w:p>
    <w:p>
      <w:pPr>
        <w:spacing w:after="150"/>
      </w:pPr>
      <w:r>
        <w:rPr/>
        <w:t xml:space="preserve">第一节 2024-2029年生物医药外包市场发展前景</w:t>
      </w:r>
    </w:p>
    <w:p>
      <w:pPr>
        <w:spacing w:after="150"/>
      </w:pPr>
      <w:r>
        <w:rPr/>
        <w:t xml:space="preserve">一、2024-2029年生物医药外包市场发展潜力</w:t>
      </w:r>
    </w:p>
    <w:p>
      <w:pPr>
        <w:spacing w:after="150"/>
      </w:pPr>
      <w:r>
        <w:rPr/>
        <w:t xml:space="preserve">二、2024-2029年生物医药外包市场发展前景展望</w:t>
      </w:r>
    </w:p>
    <w:p>
      <w:pPr>
        <w:spacing w:after="150"/>
      </w:pPr>
      <w:r>
        <w:rPr/>
        <w:t xml:space="preserve">三、2024-2029年生物医药外包细分行业发展前景分析</w:t>
      </w:r>
    </w:p>
    <w:p>
      <w:pPr>
        <w:spacing w:after="150"/>
      </w:pPr>
      <w:r>
        <w:rPr/>
        <w:t xml:space="preserve">第二节 2024-2029年生物医药外包市场发展趋势预测</w:t>
      </w:r>
    </w:p>
    <w:p>
      <w:pPr>
        <w:spacing w:after="150"/>
      </w:pPr>
      <w:r>
        <w:rPr/>
        <w:t xml:space="preserve">一、2024-2029年生物医药外包行业发展趋势</w:t>
      </w:r>
    </w:p>
    <w:p>
      <w:pPr>
        <w:spacing w:after="150"/>
      </w:pPr>
      <w:r>
        <w:rPr/>
        <w:t xml:space="preserve">二、2024-2029年生物医药外包市场规模预测</w:t>
      </w:r>
    </w:p>
    <w:p>
      <w:pPr>
        <w:spacing w:after="150"/>
      </w:pPr>
      <w:r>
        <w:rPr/>
        <w:t xml:space="preserve">三、2024-2029年生物医药外包行业应用趋势预测</w:t>
      </w:r>
    </w:p>
    <w:p>
      <w:pPr>
        <w:spacing w:after="150"/>
      </w:pPr>
      <w:r>
        <w:rPr/>
        <w:t xml:space="preserve">四、2024-2029年细分市场发展趋势预测</w:t>
      </w:r>
    </w:p>
    <w:p>
      <w:pPr>
        <w:spacing w:after="150"/>
      </w:pPr>
      <w:r>
        <w:rPr/>
        <w:t xml:space="preserve">第三节 2024-2029年中国生物医药外包行业供需预测</w:t>
      </w:r>
    </w:p>
    <w:p>
      <w:pPr>
        <w:spacing w:after="150"/>
      </w:pPr>
      <w:r>
        <w:rPr/>
        <w:t xml:space="preserve">一、2024-2029年中国生物医药外包行业供给预测</w:t>
      </w:r>
    </w:p>
    <w:p>
      <w:pPr>
        <w:spacing w:after="150"/>
      </w:pPr>
      <w:r>
        <w:rPr/>
        <w:t xml:space="preserve">二、2024-2029年中国生物医药外包行业产量预测</w:t>
      </w:r>
    </w:p>
    <w:p>
      <w:pPr>
        <w:spacing w:after="150"/>
      </w:pPr>
      <w:r>
        <w:rPr/>
        <w:t xml:space="preserve">三、2024-2029年中国生物医药外包市场销量预测</w:t>
      </w:r>
    </w:p>
    <w:p>
      <w:pPr>
        <w:spacing w:after="150"/>
      </w:pPr>
      <w:r>
        <w:rPr/>
        <w:t xml:space="preserve">四、2024-2029年中国生物医药外包行业需求预测</w:t>
      </w:r>
    </w:p>
    <w:p>
      <w:pPr>
        <w:spacing w:after="150"/>
      </w:pPr>
      <w:r>
        <w:rPr/>
        <w:t xml:space="preserve">五、2024-2029年中国生物医药外包行业供需平衡预测</w:t>
      </w:r>
    </w:p>
    <w:p>
      <w:pPr>
        <w:spacing w:after="150"/>
      </w:pPr>
      <w:r>
        <w:rPr>
          <w:b w:val="1"/>
          <w:bCs w:val="1"/>
        </w:rPr>
        <w:t xml:space="preserve">第十一章 2024-2029年生物医药外包行业投资机会与风险防范</w:t>
      </w:r>
    </w:p>
    <w:p>
      <w:pPr>
        <w:spacing w:after="150"/>
      </w:pPr>
      <w:r>
        <w:rPr/>
        <w:t xml:space="preserve">第一节 生物医药外包行业投资特性分析</w:t>
      </w:r>
    </w:p>
    <w:p>
      <w:pPr>
        <w:spacing w:after="150"/>
      </w:pPr>
      <w:r>
        <w:rPr/>
        <w:t xml:space="preserve">一、生物医药外包行业进入壁垒分析</w:t>
      </w:r>
    </w:p>
    <w:p>
      <w:pPr>
        <w:spacing w:after="150"/>
      </w:pPr>
      <w:r>
        <w:rPr/>
        <w:t xml:space="preserve">二、生物医药外包行业盈利因素分析</w:t>
      </w:r>
    </w:p>
    <w:p>
      <w:pPr>
        <w:spacing w:after="150"/>
      </w:pPr>
      <w:r>
        <w:rPr/>
        <w:t xml:space="preserve">三、生物医药外包行业盈利模式分析</w:t>
      </w:r>
    </w:p>
    <w:p>
      <w:pPr>
        <w:spacing w:after="150"/>
      </w:pPr>
      <w:r>
        <w:rPr/>
        <w:t xml:space="preserve">第二节 生物医药外包行业投融资情况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四、生物医药外包行业投资现状分析</w:t>
      </w:r>
    </w:p>
    <w:p>
      <w:pPr>
        <w:spacing w:after="150"/>
      </w:pPr>
      <w:r>
        <w:rPr/>
        <w:t xml:space="preserve">第三节 2024-2029年生物医药外包行业投资机会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四、生物医药外包行业投资机遇</w:t>
      </w:r>
    </w:p>
    <w:p>
      <w:pPr>
        <w:spacing w:after="150"/>
      </w:pPr>
      <w:r>
        <w:rPr/>
        <w:t xml:space="preserve">第四节 2024-2029年生物医药外包行业投资风险及防范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中国生物医药外包行业投资建议</w:t>
      </w:r>
    </w:p>
    <w:p>
      <w:pPr>
        <w:spacing w:after="150"/>
      </w:pPr>
      <w:r>
        <w:rPr/>
        <w:t xml:space="preserve">一、生物医药外包行业未来发展方向</w:t>
      </w:r>
    </w:p>
    <w:p>
      <w:pPr>
        <w:spacing w:after="150"/>
      </w:pPr>
      <w:r>
        <w:rPr/>
        <w:t xml:space="preserve">二、生物医药外包行业主要投资建议</w:t>
      </w:r>
    </w:p>
    <w:p>
      <w:pPr>
        <w:spacing w:after="150"/>
      </w:pPr>
      <w:r>
        <w:rPr/>
        <w:t xml:space="preserve">三、中国生物医药外包企业融资分析</w:t>
      </w:r>
    </w:p>
    <w:p>
      <w:pPr>
        <w:spacing w:after="150"/>
      </w:pPr>
      <w:r>
        <w:rPr>
          <w:b w:val="1"/>
          <w:bCs w:val="1"/>
        </w:rPr>
        <w:t xml:space="preserve">第六部分 发展战略研究</w:t>
      </w:r>
    </w:p>
    <w:p>
      <w:pPr>
        <w:spacing w:after="150"/>
      </w:pPr>
      <w:r>
        <w:rPr>
          <w:b w:val="1"/>
          <w:bCs w:val="1"/>
        </w:rPr>
        <w:t xml:space="preserve">第十二章 生物医药外包行业发展战略研究</w:t>
      </w:r>
    </w:p>
    <w:p>
      <w:pPr>
        <w:spacing w:after="150"/>
      </w:pPr>
      <w:r>
        <w:rPr/>
        <w:t xml:space="preserve">第一节 生物医药外包行业发展战略研究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对中国生物医药外包品牌的战略思考</w:t>
      </w:r>
    </w:p>
    <w:p>
      <w:pPr>
        <w:spacing w:after="150"/>
      </w:pPr>
      <w:r>
        <w:rPr/>
        <w:t xml:space="preserve">一、生物医药外包品牌的重要性</w:t>
      </w:r>
    </w:p>
    <w:p>
      <w:pPr>
        <w:spacing w:after="150"/>
      </w:pPr>
      <w:r>
        <w:rPr/>
        <w:t xml:space="preserve">二、生物医药外包实施品牌战略的意义</w:t>
      </w:r>
    </w:p>
    <w:p>
      <w:pPr>
        <w:spacing w:after="150"/>
      </w:pPr>
      <w:r>
        <w:rPr/>
        <w:t xml:space="preserve">三、生物医药外包企业品牌的现状分析</w:t>
      </w:r>
    </w:p>
    <w:p>
      <w:pPr>
        <w:spacing w:after="150"/>
      </w:pPr>
      <w:r>
        <w:rPr/>
        <w:t xml:space="preserve">四、中国生物医药外包企业的品牌战略</w:t>
      </w:r>
    </w:p>
    <w:p>
      <w:pPr>
        <w:spacing w:after="150"/>
      </w:pPr>
      <w:r>
        <w:rPr/>
        <w:t xml:space="preserve">五、生物医药外包品牌战略管理的策略</w:t>
      </w:r>
    </w:p>
    <w:p>
      <w:pPr>
        <w:spacing w:after="150"/>
      </w:pPr>
      <w:r>
        <w:rPr/>
        <w:t xml:space="preserve">第三节 生物医药外包经营策略分析</w:t>
      </w:r>
    </w:p>
    <w:p>
      <w:pPr>
        <w:spacing w:after="150"/>
      </w:pPr>
      <w:r>
        <w:rPr/>
        <w:t xml:space="preserve">一、生物医药外包市场细分策略</w:t>
      </w:r>
    </w:p>
    <w:p>
      <w:pPr>
        <w:spacing w:after="150"/>
      </w:pPr>
      <w:r>
        <w:rPr/>
        <w:t xml:space="preserve">二、生物医药外包市场创新策略</w:t>
      </w:r>
    </w:p>
    <w:p>
      <w:pPr>
        <w:spacing w:after="150"/>
      </w:pPr>
      <w:r>
        <w:rPr/>
        <w:t xml:space="preserve">三、品牌定位与品类规划</w:t>
      </w:r>
    </w:p>
    <w:p>
      <w:pPr>
        <w:spacing w:after="150"/>
      </w:pPr>
      <w:r>
        <w:rPr/>
        <w:t xml:space="preserve">四、生物医药外包新产品差异化战略</w:t>
      </w:r>
    </w:p>
    <w:p>
      <w:pPr>
        <w:spacing w:after="150"/>
      </w:pPr>
      <w:r>
        <w:rPr/>
        <w:t xml:space="preserve">第四节 生物医药外包行业投资战略研究</w:t>
      </w:r>
    </w:p>
    <w:p>
      <w:pPr>
        <w:spacing w:after="150"/>
      </w:pPr>
      <w:r>
        <w:rPr/>
        <w:t xml:space="preserve">一、2024-2029年生物医药外包行业投资战略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生物医药外包行业研究结论及建议</w:t>
      </w:r>
    </w:p>
    <w:p>
      <w:pPr>
        <w:spacing w:after="150"/>
      </w:pPr>
      <w:r>
        <w:rPr/>
        <w:t xml:space="preserve">第二节 生物医药外包关联行业研究结论及建议</w:t>
      </w:r>
    </w:p>
    <w:p>
      <w:pPr>
        <w:spacing w:after="150"/>
      </w:pPr>
      <w:r>
        <w:rPr/>
        <w:t xml:space="preserve">第三节 中道泰和生物医药外包行业发展建议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图表：生物医药外包行业生命周期</w:t>
      </w:r>
    </w:p>
    <w:p>
      <w:pPr>
        <w:spacing w:after="150"/>
      </w:pPr>
      <w:r>
        <w:rPr/>
        <w:t xml:space="preserve">图表：生物医药外包行业产业链结构</w:t>
      </w:r>
    </w:p>
    <w:p>
      <w:pPr>
        <w:spacing w:after="150"/>
      </w:pPr>
      <w:r>
        <w:rPr/>
        <w:t xml:space="preserve">图表：2019-2023年全球生物医药外包行业市场规模</w:t>
      </w:r>
    </w:p>
    <w:p>
      <w:pPr>
        <w:spacing w:after="150"/>
      </w:pPr>
      <w:r>
        <w:rPr/>
        <w:t xml:space="preserve">图表：2019-2023年中国生物医药外包行业市场规模</w:t>
      </w:r>
    </w:p>
    <w:p>
      <w:pPr>
        <w:spacing w:after="150"/>
      </w:pPr>
      <w:r>
        <w:rPr/>
        <w:t xml:space="preserve">图表：2019-2023年生物医药外包行业重要数据指标比较</w:t>
      </w:r>
    </w:p>
    <w:p>
      <w:pPr>
        <w:spacing w:after="150"/>
      </w:pPr>
      <w:r>
        <w:rPr/>
        <w:t xml:space="preserve">图表：2019-2023年中国生物医药外包市场占全球份额比较</w:t>
      </w:r>
    </w:p>
    <w:p>
      <w:pPr>
        <w:spacing w:after="150"/>
      </w:pPr>
      <w:r>
        <w:rPr/>
        <w:t xml:space="preserve">图表：2019-2023年生物医药外包行业工业总产值</w:t>
      </w:r>
    </w:p>
    <w:p>
      <w:pPr>
        <w:spacing w:after="150"/>
      </w:pPr>
      <w:r>
        <w:rPr/>
        <w:t xml:space="preserve">图表：2019-2023年生物医药外包行业销售收入</w:t>
      </w:r>
    </w:p>
    <w:p>
      <w:pPr>
        <w:spacing w:after="150"/>
      </w:pPr>
      <w:r>
        <w:rPr/>
        <w:t xml:space="preserve">图表：2019-2023年生物医药外包行业利润总额</w:t>
      </w:r>
    </w:p>
    <w:p>
      <w:pPr>
        <w:spacing w:after="150"/>
      </w:pPr>
      <w:r>
        <w:rPr/>
        <w:t xml:space="preserve">图表：2019-2023年生物医药外包行业资产总计</w:t>
      </w:r>
    </w:p>
    <w:p>
      <w:pPr>
        <w:spacing w:after="150"/>
      </w:pPr>
      <w:r>
        <w:rPr/>
        <w:t xml:space="preserve">图表：2019-2023年生物医药外包行业负债总计</w:t>
      </w:r>
    </w:p>
    <w:p>
      <w:pPr>
        <w:spacing w:after="150"/>
      </w:pPr>
      <w:r>
        <w:rPr/>
        <w:t xml:space="preserve">图表：2019-2023年生物医药外包行业竞争力分析</w:t>
      </w:r>
    </w:p>
    <w:p>
      <w:pPr>
        <w:spacing w:after="150"/>
      </w:pPr>
      <w:r>
        <w:rPr/>
        <w:t xml:space="preserve">图表：2019-2023年生物医药外包市场价格走势</w:t>
      </w:r>
    </w:p>
    <w:p>
      <w:pPr>
        <w:spacing w:after="150"/>
      </w:pPr>
      <w:r>
        <w:rPr/>
        <w:t xml:space="preserve">图表：2019-2023年生物医药外包行业主营业务收入</w:t>
      </w:r>
    </w:p>
    <w:p>
      <w:pPr>
        <w:spacing w:after="150"/>
      </w:pPr>
      <w:r>
        <w:rPr/>
        <w:t xml:space="preserve">图表：2019-2023年生物医药外包行业产能分析</w:t>
      </w:r>
    </w:p>
    <w:p>
      <w:pPr>
        <w:spacing w:after="150"/>
      </w:pPr>
      <w:r>
        <w:rPr/>
        <w:t xml:space="preserve">图表：2019-2023年生物医药外包行业产量分析</w:t>
      </w:r>
    </w:p>
    <w:p>
      <w:pPr>
        <w:spacing w:after="150"/>
      </w:pPr>
      <w:r>
        <w:rPr/>
        <w:t xml:space="preserve">图表：2019-2023年生物医药外包行业需求分析</w:t>
      </w:r>
    </w:p>
    <w:p>
      <w:pPr>
        <w:spacing w:after="150"/>
      </w:pPr>
      <w:r>
        <w:rPr/>
        <w:t xml:space="preserve">图表：2024-2029年中国生物医药外包行业供给预测</w:t>
      </w:r>
    </w:p>
    <w:p>
      <w:pPr>
        <w:spacing w:after="150"/>
      </w:pPr>
      <w:r>
        <w:rPr/>
        <w:t xml:space="preserve">图表：2024-2029年中国生物医药外包行业产量预测</w:t>
      </w:r>
    </w:p>
    <w:p>
      <w:pPr>
        <w:spacing w:after="150"/>
      </w:pPr>
      <w:r>
        <w:rPr/>
        <w:t xml:space="preserve">图表：2024-2029年中国生物医药外包市场销量预测</w:t>
      </w:r>
    </w:p>
    <w:p>
      <w:pPr>
        <w:spacing w:after="150"/>
      </w:pPr>
      <w:r>
        <w:rPr/>
        <w:t xml:space="preserve">图表：2024-2029年中国生物医药外包行业需求预测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2024-2029年中国生物医药外包行业全景调研与投资趋势预测报告</dc:title>
  <dc:description>2024-2029年中国生物医药外包行业全景调研与投资趋势预测报告</dc:description>
  <dc:subject>2024-2029年中国生物医药外包行业全景调研与投资趋势预测报告</dc:subject>
  <cp:keywords>研究报告</cp:keywords>
  <cp:category>研究报告</cp:category>
  <cp:lastModifiedBy>北京中道泰和信息咨询有限公司</cp:lastModifiedBy>
  <dcterms:created xsi:type="dcterms:W3CDTF">2024-01-25T12:04:18+08:00</dcterms:created>
  <dcterms:modified xsi:type="dcterms:W3CDTF">2024-01-25T12:04:18+08:00</dcterms:modified>
</cp:coreProperties>
</file>

<file path=docProps/custom.xml><?xml version="1.0" encoding="utf-8"?>
<Properties xmlns="http://schemas.openxmlformats.org/officeDocument/2006/custom-properties" xmlns:vt="http://schemas.openxmlformats.org/officeDocument/2006/docPropsVTypes"/>
</file>