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2024-2029年中国家政O2O行业全景调研与投资趋势预测报告</w:t>
      </w:r>
    </w:p>
    <w:p>
      <w:pPr>
        <w:spacing w:after="150"/>
      </w:pPr>
      <w:r>
        <w:rPr>
          <w:b w:val="1"/>
          <w:bCs w:val="1"/>
        </w:rPr>
        <w:t xml:space="preserve">报告简介</w:t>
      </w:r>
    </w:p>
    <w:p>
      <w:pPr>
        <w:spacing w:after="150"/>
      </w:pPr>
      <w:r>
        <w:rPr/>
        <w:t xml:space="preserve">目前，家政O2O主要有两种发展模式，一种是平台类，整合所有家政服务人员资源，供消费者来选择。这种模式的好处是平台上的服务人员数量多，可以很好的满足消费者的需求。不过，由于评级标准的不统一，会导致服务人员的质量参差不齐，影响用户体验。另一种模式是自营模式，家政平台自己招募阿姨并进行培训，这种方式的优势在于可以保证上门服务人员的服务质量，但是一旦处于需求高峰期，便会出现缺口。同时，这种模式的成本相对来说也会比较高。</w:t>
      </w:r>
    </w:p>
    <w:p>
      <w:pPr>
        <w:spacing w:after="150"/>
      </w:pPr>
      <w:r>
        <w:rPr/>
        <w:t xml:space="preserve">目前，一部分家政O2O企业仍以平台流量为盈利点，可以说是微乎其微;另一部分通过从服务人员中抽取小比例的抽成，不过在去掉给用户的补贴加上服务人员的住宿等费用，最后也都所剩无几。这就要求企业在融资烧钱的同时，必须能够找到可以持续的盈利点，否则难以支撑前期打造的庞大市场。</w:t>
      </w:r>
    </w:p>
    <w:p>
      <w:pPr>
        <w:spacing w:after="150"/>
      </w:pPr>
      <w:r>
        <w:rPr/>
        <w:t xml:space="preserve">未来，家政服务将是一个万亿级的市场，竞争也会更加激烈。</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庭服务业协会、中国家庭服务网、中国家政网、51行业报告网、中国海关总署全国及海外多种相关报刊杂志以及专业研究机构公布和提供的大量资料，对我国家政O2O行业及各子行业的发展状况、上下游行业发展状况、市场供需形势、新产品与技术等进行了分析，并重点分析了我国家政O2O行业发展状况和特点，以及中国家政O2O行业将面临的挑战、企业的发展策略等。报告还对全球家政O2O行业发展态势作了详细分析，并对家政O2O行业进行了趋向研判，是家政O2O生产、经营企业，科研、投资机构等单位准确了解目前家政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家政o2o行业产业链分析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中国家政o2o行业发展环境分析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中国家政o2o行业运行现状分析</w:t>
      </w:r>
    </w:p>
    <w:p>
      <w:pPr>
        <w:spacing w:after="150"/>
      </w:pPr>
      <w:r>
        <w:rPr/>
        <w:t xml:space="preserve">第一节 我国家政o2o行业发展状况分析</w:t>
      </w:r>
    </w:p>
    <w:p>
      <w:pPr>
        <w:spacing w:after="150"/>
      </w:pPr>
      <w:r>
        <w:rPr/>
        <w:t xml:space="preserve">一、我国家政o2o行业发展历程和阶段</w:t>
      </w:r>
    </w:p>
    <w:p>
      <w:pPr>
        <w:spacing w:after="150"/>
      </w:pPr>
      <w:r>
        <w:rPr/>
        <w:t xml:space="preserve">二、我国家政o2o行业发展概况及特点</w:t>
      </w:r>
    </w:p>
    <w:p>
      <w:pPr>
        <w:spacing w:after="150"/>
      </w:pPr>
      <w:r>
        <w:rPr/>
        <w:t xml:space="preserve">三、我国家政o2o行业发展存在的问题及对策</w:t>
      </w:r>
    </w:p>
    <w:p>
      <w:pPr>
        <w:spacing w:after="150"/>
      </w:pPr>
      <w:r>
        <w:rPr/>
        <w:t xml:space="preserve">第二节 2019-2023年家政o2o行业运行现状分析</w:t>
      </w:r>
    </w:p>
    <w:p>
      <w:pPr>
        <w:spacing w:after="150"/>
      </w:pPr>
      <w:r>
        <w:rPr/>
        <w:t xml:space="preserve">一、我国家政o2o行业资产规模分析</w:t>
      </w:r>
    </w:p>
    <w:p>
      <w:pPr>
        <w:spacing w:after="150"/>
      </w:pPr>
      <w:r>
        <w:rPr/>
        <w:t xml:space="preserve">二、我国家政o2o行业市场规模分析</w:t>
      </w:r>
    </w:p>
    <w:p>
      <w:pPr>
        <w:spacing w:after="150"/>
      </w:pPr>
      <w:r>
        <w:rPr/>
        <w:t xml:space="preserve">三、中国家政o2o行业市场结构分析</w:t>
      </w:r>
    </w:p>
    <w:p>
      <w:pPr>
        <w:spacing w:after="150"/>
      </w:pPr>
      <w:r>
        <w:rPr/>
        <w:t xml:space="preserve">第三节 2019-2023年家政o2o市场经营情况分析</w:t>
      </w:r>
    </w:p>
    <w:p>
      <w:pPr>
        <w:spacing w:after="150"/>
      </w:pPr>
      <w:r>
        <w:rPr/>
        <w:t xml:space="preserve">一、中国家政o2o行业交易总额分析</w:t>
      </w:r>
    </w:p>
    <w:p>
      <w:pPr>
        <w:spacing w:after="150"/>
      </w:pPr>
      <w:r>
        <w:rPr/>
        <w:t xml:space="preserve">二、中国家政o2o行业订单量分析</w:t>
      </w:r>
    </w:p>
    <w:p>
      <w:pPr>
        <w:spacing w:after="150"/>
      </w:pPr>
      <w:r>
        <w:rPr/>
        <w:t xml:space="preserve">三、中国家政o2o日均订单量分析</w:t>
      </w:r>
    </w:p>
    <w:p>
      <w:pPr>
        <w:spacing w:after="150"/>
      </w:pPr>
      <w:r>
        <w:rPr/>
        <w:t xml:space="preserve">四、中国家政o2o行业利润总额分析</w:t>
      </w:r>
    </w:p>
    <w:p>
      <w:pPr>
        <w:spacing w:after="150"/>
      </w:pPr>
      <w:r>
        <w:rPr/>
        <w:t xml:space="preserve">第四节 2019-2023年中国家政o2o行业企业分析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2019-2023年中国家政o2o行业财务指标总体分析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中国家政o2o消费者分析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二、消费者职业分析</w:t>
      </w:r>
    </w:p>
    <w:p>
      <w:pPr>
        <w:spacing w:after="150"/>
      </w:pPr>
      <w:r>
        <w:rPr/>
        <w:t xml:space="preserve">三、消费者收入水平分析</w:t>
      </w:r>
    </w:p>
    <w:p>
      <w:pPr>
        <w:spacing w:after="150"/>
      </w:pPr>
      <w:r>
        <w:rPr/>
        <w:t xml:space="preserve">四、消费者学历结构</w:t>
      </w:r>
    </w:p>
    <w:p>
      <w:pPr>
        <w:spacing w:after="150"/>
      </w:pPr>
      <w:r>
        <w:rPr/>
        <w:t xml:space="preserve">第二节 消费者消费分析</w:t>
      </w:r>
    </w:p>
    <w:p>
      <w:pPr>
        <w:spacing w:after="150"/>
      </w:pPr>
      <w:r>
        <w:rPr/>
        <w:t xml:space="preserve">一、消费频率</w:t>
      </w:r>
    </w:p>
    <w:p>
      <w:pPr>
        <w:spacing w:after="150"/>
      </w:pPr>
      <w:r>
        <w:rPr/>
        <w:t xml:space="preserve">二、消费金额水平分析</w:t>
      </w:r>
    </w:p>
    <w:p>
      <w:pPr>
        <w:spacing w:after="150"/>
      </w:pPr>
      <w:r>
        <w:rPr/>
        <w:t xml:space="preserve">三、消费目的分析</w:t>
      </w:r>
    </w:p>
    <w:p>
      <w:pPr>
        <w:spacing w:after="150"/>
      </w:pPr>
      <w:r>
        <w:rPr/>
        <w:t xml:space="preserve">四、消费体验结构分析</w:t>
      </w:r>
    </w:p>
    <w:p>
      <w:pPr>
        <w:spacing w:after="150"/>
      </w:pPr>
      <w:r>
        <w:rPr/>
        <w:t xml:space="preserve">第三节 消费者使用原因分析</w:t>
      </w:r>
    </w:p>
    <w:p>
      <w:pPr>
        <w:spacing w:after="150"/>
      </w:pPr>
      <w:r>
        <w:rPr/>
        <w:t xml:space="preserve">一、便利</w:t>
      </w:r>
    </w:p>
    <w:p>
      <w:pPr>
        <w:spacing w:after="150"/>
      </w:pPr>
      <w:r>
        <w:rPr/>
        <w:t xml:space="preserve">二、价格优惠</w:t>
      </w:r>
    </w:p>
    <w:p>
      <w:pPr>
        <w:spacing w:after="150"/>
      </w:pPr>
      <w:r>
        <w:rPr/>
        <w:t xml:space="preserve">三、安全</w:t>
      </w:r>
    </w:p>
    <w:p>
      <w:pPr>
        <w:spacing w:after="150"/>
      </w:pPr>
      <w:r>
        <w:rPr/>
        <w:t xml:space="preserve">四、服务个性化</w:t>
      </w:r>
    </w:p>
    <w:p>
      <w:pPr>
        <w:spacing w:after="150"/>
      </w:pPr>
      <w:r>
        <w:rPr/>
        <w:t xml:space="preserve">五、专业高效</w:t>
      </w:r>
    </w:p>
    <w:p>
      <w:pPr>
        <w:spacing w:after="150"/>
      </w:pPr>
      <w:r>
        <w:rPr/>
        <w:t xml:space="preserve">第四节 消费者行为影响因素分析</w:t>
      </w:r>
    </w:p>
    <w:p>
      <w:pPr>
        <w:spacing w:after="150"/>
      </w:pPr>
      <w:r>
        <w:rPr/>
        <w:t xml:space="preserve">一、服务态度</w:t>
      </w:r>
    </w:p>
    <w:p>
      <w:pPr>
        <w:spacing w:after="150"/>
      </w:pPr>
      <w:r>
        <w:rPr/>
        <w:t xml:space="preserve">二、技术水平</w:t>
      </w:r>
    </w:p>
    <w:p>
      <w:pPr>
        <w:spacing w:after="150"/>
      </w:pPr>
      <w:r>
        <w:rPr/>
        <w:t xml:space="preserve">三、卫生情况</w:t>
      </w:r>
    </w:p>
    <w:p>
      <w:pPr>
        <w:spacing w:after="150"/>
      </w:pPr>
      <w:r>
        <w:rPr/>
        <w:t xml:space="preserve">四、用时长短</w:t>
      </w:r>
    </w:p>
    <w:p>
      <w:pPr>
        <w:spacing w:after="150"/>
      </w:pPr>
      <w:r>
        <w:rPr/>
        <w:t xml:space="preserve">五、口碑</w:t>
      </w:r>
    </w:p>
    <w:p>
      <w:pPr>
        <w:spacing w:after="150"/>
      </w:pPr>
      <w:r>
        <w:rPr>
          <w:b w:val="1"/>
          <w:bCs w:val="1"/>
        </w:rPr>
        <w:t xml:space="preserve">第五章 家政o2o行业主流模式分析</w:t>
      </w:r>
    </w:p>
    <w:p>
      <w:pPr>
        <w:spacing w:after="150"/>
      </w:pPr>
      <w:r>
        <w:rPr/>
        <w:t xml:space="preserve">第一节 家政o2o行业商业模式</w:t>
      </w:r>
    </w:p>
    <w:p>
      <w:pPr>
        <w:spacing w:after="150"/>
      </w:pPr>
      <w:r>
        <w:rPr/>
        <w:t xml:space="preserve">一、c2c直营型</w:t>
      </w:r>
    </w:p>
    <w:p>
      <w:pPr>
        <w:spacing w:after="150"/>
      </w:pPr>
      <w:r>
        <w:rPr/>
        <w:t xml:space="preserve">1、特点</w:t>
      </w:r>
    </w:p>
    <w:p>
      <w:pPr>
        <w:spacing w:after="150"/>
      </w:pPr>
      <w:r>
        <w:rPr/>
        <w:t xml:space="preserve">2、运营模式</w:t>
      </w:r>
    </w:p>
    <w:p>
      <w:pPr>
        <w:spacing w:after="150"/>
      </w:pPr>
      <w:r>
        <w:rPr/>
        <w:t xml:space="preserve">二、b2p2c经纪人式直营型</w:t>
      </w:r>
    </w:p>
    <w:p>
      <w:pPr>
        <w:spacing w:after="150"/>
      </w:pPr>
      <w:r>
        <w:rPr/>
        <w:t xml:space="preserve">1、特点</w:t>
      </w:r>
    </w:p>
    <w:p>
      <w:pPr>
        <w:spacing w:after="150"/>
      </w:pPr>
      <w:r>
        <w:rPr/>
        <w:t xml:space="preserve">2、运营模式</w:t>
      </w:r>
    </w:p>
    <w:p>
      <w:pPr>
        <w:spacing w:after="150"/>
      </w:pPr>
      <w:r>
        <w:rPr/>
        <w:t xml:space="preserve">三、b2b2c平台型</w:t>
      </w:r>
    </w:p>
    <w:p>
      <w:pPr>
        <w:spacing w:after="150"/>
      </w:pPr>
      <w:r>
        <w:rPr/>
        <w:t xml:space="preserve">1、特点</w:t>
      </w:r>
    </w:p>
    <w:p>
      <w:pPr>
        <w:spacing w:after="150"/>
      </w:pPr>
      <w:r>
        <w:rPr/>
        <w:t xml:space="preserve">2、运营模式</w:t>
      </w:r>
    </w:p>
    <w:p>
      <w:pPr>
        <w:spacing w:after="150"/>
      </w:pPr>
      <w:r>
        <w:rPr/>
        <w:t xml:space="preserve">四、c2c+b2b2c直营为核心兼标准化加盟型</w:t>
      </w:r>
    </w:p>
    <w:p>
      <w:pPr>
        <w:spacing w:after="150"/>
      </w:pPr>
      <w:r>
        <w:rPr/>
        <w:t xml:space="preserve">1、特点</w:t>
      </w:r>
    </w:p>
    <w:p>
      <w:pPr>
        <w:spacing w:after="150"/>
      </w:pPr>
      <w:r>
        <w:rPr/>
        <w:t xml:space="preserve">2、运营模式</w:t>
      </w:r>
    </w:p>
    <w:p>
      <w:pPr>
        <w:spacing w:after="150"/>
      </w:pPr>
      <w:r>
        <w:rPr/>
        <w:t xml:space="preserve">第二节 家政o2o商业模式细分</w:t>
      </w:r>
    </w:p>
    <w:p>
      <w:pPr>
        <w:spacing w:after="150"/>
      </w:pPr>
      <w:r>
        <w:rPr/>
        <w:t xml:space="preserve">一、主打低端市场</w:t>
      </w:r>
    </w:p>
    <w:p>
      <w:pPr>
        <w:spacing w:after="150"/>
      </w:pPr>
      <w:r>
        <w:rPr/>
        <w:t xml:space="preserve">二、主打中端市场</w:t>
      </w:r>
    </w:p>
    <w:p>
      <w:pPr>
        <w:spacing w:after="150"/>
      </w:pPr>
      <w:r>
        <w:rPr/>
        <w:t xml:space="preserve">三、主打高端市场</w:t>
      </w:r>
    </w:p>
    <w:p>
      <w:pPr>
        <w:spacing w:after="150"/>
      </w:pPr>
      <w:r>
        <w:rPr/>
        <w:t xml:space="preserve">第三节 家政o2o的两种发展路径</w:t>
      </w:r>
    </w:p>
    <w:p>
      <w:pPr>
        <w:spacing w:after="150"/>
      </w:pPr>
      <w:r>
        <w:rPr/>
        <w:t xml:space="preserve">一、低端→中端</w:t>
      </w:r>
    </w:p>
    <w:p>
      <w:pPr>
        <w:spacing w:after="150"/>
      </w:pPr>
      <w:r>
        <w:rPr/>
        <w:t xml:space="preserve">二、中端→低端</w:t>
      </w:r>
    </w:p>
    <w:p>
      <w:pPr>
        <w:spacing w:after="150"/>
      </w:pPr>
      <w:r>
        <w:rPr>
          <w:b w:val="1"/>
          <w:bCs w:val="1"/>
        </w:rPr>
        <w:t xml:space="preserve">第三部分 行业竞争格局</w:t>
      </w:r>
    </w:p>
    <w:p>
      <w:pPr>
        <w:spacing w:after="150"/>
      </w:pPr>
      <w:r>
        <w:rPr>
          <w:b w:val="1"/>
          <w:bCs w:val="1"/>
        </w:rPr>
        <w:t xml:space="preserve">第六章 家政o2o行业区域市场发展分析</w:t>
      </w:r>
    </w:p>
    <w:p>
      <w:pPr>
        <w:spacing w:after="150"/>
      </w:pPr>
      <w:r>
        <w:rPr/>
        <w:t xml:space="preserve">第一节 中国家政o2o重点区域市场分析预测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家政o2o区域市场分析</w:t>
      </w:r>
    </w:p>
    <w:p>
      <w:pPr>
        <w:spacing w:after="150"/>
      </w:pPr>
      <w:r>
        <w:rPr/>
        <w:t xml:space="preserve">一、东北地区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二、华北地区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三、华东地区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四、华中地区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五、华南地区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六、西部地区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b w:val="1"/>
          <w:bCs w:val="1"/>
        </w:rPr>
        <w:t xml:space="preserve">第七章 2024-2029年家政o2o行业竞争形势分析</w:t>
      </w:r>
    </w:p>
    <w:p>
      <w:pPr>
        <w:spacing w:after="150"/>
      </w:pPr>
      <w:r>
        <w:rPr/>
        <w:t xml:space="preserve">第一节 家政o2o行业竞争结构分析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家政o2o行业集中度分析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家政o2o行业swot分析</w:t>
      </w:r>
    </w:p>
    <w:p>
      <w:pPr>
        <w:spacing w:after="150"/>
      </w:pPr>
      <w:r>
        <w:rPr/>
        <w:t xml:space="preserve">一、家政o2o行业优势分析</w:t>
      </w:r>
    </w:p>
    <w:p>
      <w:pPr>
        <w:spacing w:after="150"/>
      </w:pPr>
      <w:r>
        <w:rPr/>
        <w:t xml:space="preserve">二、家政o2o行业劣势分析</w:t>
      </w:r>
    </w:p>
    <w:p>
      <w:pPr>
        <w:spacing w:after="150"/>
      </w:pPr>
      <w:r>
        <w:rPr/>
        <w:t xml:space="preserve">三、家政o2o行业机会分析</w:t>
      </w:r>
    </w:p>
    <w:p>
      <w:pPr>
        <w:spacing w:after="150"/>
      </w:pPr>
      <w:r>
        <w:rPr/>
        <w:t xml:space="preserve">四、家政o2o行业威胁分析</w:t>
      </w:r>
    </w:p>
    <w:p>
      <w:pPr>
        <w:spacing w:after="150"/>
      </w:pPr>
      <w:r>
        <w:rPr/>
        <w:t xml:space="preserve">第四节 中国家政o2o行业竞争格局综述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三、行业服务竞争格局</w:t>
      </w:r>
    </w:p>
    <w:p>
      <w:pPr>
        <w:spacing w:after="150"/>
      </w:pPr>
      <w:r>
        <w:rPr/>
        <w:t xml:space="preserve">四、家政o2o业未来竞争格局和特点</w:t>
      </w:r>
    </w:p>
    <w:p>
      <w:pPr>
        <w:spacing w:after="150"/>
      </w:pPr>
      <w:r>
        <w:rPr>
          <w:b w:val="1"/>
          <w:bCs w:val="1"/>
        </w:rPr>
        <w:t xml:space="preserve">第八章 家政o2o成功案例分析</w:t>
      </w:r>
    </w:p>
    <w:p>
      <w:pPr>
        <w:spacing w:after="150"/>
      </w:pPr>
      <w:r>
        <w:rPr/>
        <w:t xml:space="preserve">第一节 e家洁</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第二节 阿姨帮</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第三节 58到家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第四节 云家政</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第五节 家政无忧</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第六节 阿姨来了</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第七节 好慷家政</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第八节 管家帮</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第九节 爱妈妈家政</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第十节 e城e家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b w:val="1"/>
          <w:bCs w:val="1"/>
        </w:rPr>
        <w:t xml:space="preserve">第四部分 投资发展前景</w:t>
      </w:r>
    </w:p>
    <w:p>
      <w:pPr>
        <w:spacing w:after="150"/>
      </w:pPr>
      <w:r>
        <w:rPr>
          <w:b w:val="1"/>
          <w:bCs w:val="1"/>
        </w:rPr>
        <w:t xml:space="preserve">第九章 2024-2029年家政o2o行业投资发展前景</w:t>
      </w:r>
    </w:p>
    <w:p>
      <w:pPr>
        <w:spacing w:after="150"/>
      </w:pPr>
      <w:r>
        <w:rPr/>
        <w:t xml:space="preserve">第一节 2024-2029年家政o2o市场发展趋势预测</w:t>
      </w:r>
    </w:p>
    <w:p>
      <w:pPr>
        <w:spacing w:after="150"/>
      </w:pPr>
      <w:r>
        <w:rPr/>
        <w:t xml:space="preserve">一、2024-2029年家政o2o行业发展趋势</w:t>
      </w:r>
    </w:p>
    <w:p>
      <w:pPr>
        <w:spacing w:after="150"/>
      </w:pPr>
      <w:r>
        <w:rPr/>
        <w:t xml:space="preserve">1、家政o2o社区化</w:t>
      </w:r>
    </w:p>
    <w:p>
      <w:pPr>
        <w:spacing w:after="150"/>
      </w:pPr>
      <w:r>
        <w:rPr/>
        <w:t xml:space="preserve">2、家政o2o平民化</w:t>
      </w:r>
    </w:p>
    <w:p>
      <w:pPr>
        <w:spacing w:after="150"/>
      </w:pPr>
      <w:r>
        <w:rPr/>
        <w:t xml:space="preserve">3、家政o2o消费群体扩大化</w:t>
      </w:r>
    </w:p>
    <w:p>
      <w:pPr>
        <w:spacing w:after="150"/>
      </w:pPr>
      <w:r>
        <w:rPr/>
        <w:t xml:space="preserve">二、2024-2029年家政o2o市场规模预测</w:t>
      </w:r>
    </w:p>
    <w:p>
      <w:pPr>
        <w:spacing w:after="150"/>
      </w:pPr>
      <w:r>
        <w:rPr/>
        <w:t xml:space="preserve">1、家政o2o行业市场容量预测</w:t>
      </w:r>
    </w:p>
    <w:p>
      <w:pPr>
        <w:spacing w:after="150"/>
      </w:pPr>
      <w:r>
        <w:rPr/>
        <w:t xml:space="preserve">2、家政o2o行业销售收入预测</w:t>
      </w:r>
    </w:p>
    <w:p>
      <w:pPr>
        <w:spacing w:after="150"/>
      </w:pPr>
      <w:r>
        <w:rPr/>
        <w:t xml:space="preserve">第二节 2024-2029年中国家政o2o行业供需预测</w:t>
      </w:r>
    </w:p>
    <w:p>
      <w:pPr>
        <w:spacing w:after="150"/>
      </w:pPr>
      <w:r>
        <w:rPr/>
        <w:t xml:space="preserve">一、2024-2029年中国家政o2o行业供给预测</w:t>
      </w:r>
    </w:p>
    <w:p>
      <w:pPr>
        <w:spacing w:after="150"/>
      </w:pPr>
      <w:r>
        <w:rPr/>
        <w:t xml:space="preserve">二、2024-2029年中国家政o2o行业订单数量预测</w:t>
      </w:r>
    </w:p>
    <w:p>
      <w:pPr>
        <w:spacing w:after="150"/>
      </w:pPr>
      <w:r>
        <w:rPr/>
        <w:t xml:space="preserve">三、2024-2029年中国家政o2o行业从业人员预测</w:t>
      </w:r>
    </w:p>
    <w:p>
      <w:pPr>
        <w:spacing w:after="150"/>
      </w:pPr>
      <w:r>
        <w:rPr/>
        <w:t xml:space="preserve">四、2024-2029年中国家政o2o行业需求预测</w:t>
      </w:r>
    </w:p>
    <w:p>
      <w:pPr>
        <w:spacing w:after="150"/>
      </w:pPr>
      <w:r>
        <w:rPr/>
        <w:t xml:space="preserve">五、2024-2029年中国家政o2o行业供需平衡预测</w:t>
      </w:r>
    </w:p>
    <w:p>
      <w:pPr>
        <w:spacing w:after="150"/>
      </w:pPr>
      <w:r>
        <w:rPr>
          <w:b w:val="1"/>
          <w:bCs w:val="1"/>
        </w:rPr>
        <w:t xml:space="preserve">第十章 家政o2o行业发展面临困难和挑战</w:t>
      </w:r>
    </w:p>
    <w:p>
      <w:pPr>
        <w:spacing w:after="150"/>
      </w:pPr>
      <w:r>
        <w:rPr/>
        <w:t xml:space="preserve">第一节 家政o2o行业发展存在的问题</w:t>
      </w:r>
    </w:p>
    <w:p>
      <w:pPr>
        <w:spacing w:after="150"/>
      </w:pPr>
      <w:r>
        <w:rPr/>
        <w:t xml:space="preserve">一、家政资源问题</w:t>
      </w:r>
    </w:p>
    <w:p>
      <w:pPr>
        <w:spacing w:after="150"/>
      </w:pPr>
      <w:r>
        <w:rPr/>
        <w:t xml:space="preserve">二、管理不规范、监督机制缺失</w:t>
      </w:r>
    </w:p>
    <w:p>
      <w:pPr>
        <w:spacing w:after="150"/>
      </w:pPr>
      <w:r>
        <w:rPr/>
        <w:t xml:space="preserve">三、服务价格混乱、服务标准不健全</w:t>
      </w:r>
    </w:p>
    <w:p>
      <w:pPr>
        <w:spacing w:after="150"/>
      </w:pPr>
      <w:r>
        <w:rPr/>
        <w:t xml:space="preserve">四、服务质量难以保证，用户信任度低</w:t>
      </w:r>
    </w:p>
    <w:p>
      <w:pPr>
        <w:spacing w:after="150"/>
      </w:pPr>
      <w:r>
        <w:rPr/>
        <w:t xml:space="preserve">五、盈利模式欠缺</w:t>
      </w:r>
    </w:p>
    <w:p>
      <w:pPr>
        <w:spacing w:after="150"/>
      </w:pPr>
      <w:r>
        <w:rPr/>
        <w:t xml:space="preserve">第二节 家政o2o行业发展面临的挑战</w:t>
      </w:r>
    </w:p>
    <w:p>
      <w:pPr>
        <w:spacing w:after="150"/>
      </w:pPr>
      <w:r>
        <w:rPr/>
        <w:t xml:space="preserve">一、需求个性化，服务难以标准化</w:t>
      </w:r>
    </w:p>
    <w:p>
      <w:pPr>
        <w:spacing w:after="150"/>
      </w:pPr>
      <w:r>
        <w:rPr/>
        <w:t xml:space="preserve">二、刚需但使用频次低</w:t>
      </w:r>
    </w:p>
    <w:p>
      <w:pPr>
        <w:spacing w:after="150"/>
      </w:pPr>
      <w:r>
        <w:rPr/>
        <w:t xml:space="preserve">三、家政人员紧缺</w:t>
      </w:r>
    </w:p>
    <w:p>
      <w:pPr>
        <w:spacing w:after="150"/>
      </w:pPr>
      <w:r>
        <w:rPr/>
        <w:t xml:space="preserve">四、容易出现跳单</w:t>
      </w:r>
    </w:p>
    <w:p>
      <w:pPr>
        <w:spacing w:after="150"/>
      </w:pPr>
      <w:r>
        <w:rPr/>
        <w:t xml:space="preserve">五、用户选择途径谨慎</w:t>
      </w:r>
    </w:p>
    <w:p>
      <w:pPr>
        <w:spacing w:after="150"/>
      </w:pPr>
      <w:r>
        <w:rPr/>
        <w:t xml:space="preserve">第三节 家政o2o行业发展面临的机会</w:t>
      </w:r>
    </w:p>
    <w:p>
      <w:pPr>
        <w:spacing w:after="150"/>
      </w:pPr>
      <w:r>
        <w:rPr/>
        <w:t xml:space="preserve">一、去“中介化”成趋势</w:t>
      </w:r>
    </w:p>
    <w:p>
      <w:pPr>
        <w:spacing w:after="150"/>
      </w:pPr>
      <w:r>
        <w:rPr/>
        <w:t xml:space="preserve">二、盘活更多社会“闲置”的服务资源</w:t>
      </w:r>
    </w:p>
    <w:p>
      <w:pPr>
        <w:spacing w:after="150"/>
      </w:pPr>
      <w:r>
        <w:rPr/>
        <w:t xml:space="preserve">三、可能成bat产业链的一个环节</w:t>
      </w:r>
    </w:p>
    <w:p>
      <w:pPr>
        <w:spacing w:after="150"/>
      </w:pPr>
      <w:r>
        <w:rPr>
          <w:b w:val="1"/>
          <w:bCs w:val="1"/>
        </w:rPr>
        <w:t xml:space="preserve">第十一章 2024-2029年家政o2o行业投资机会与风险防范</w:t>
      </w:r>
    </w:p>
    <w:p>
      <w:pPr>
        <w:spacing w:after="150"/>
      </w:pPr>
      <w:r>
        <w:rPr/>
        <w:t xml:space="preserve">第一节 中国家政o2o行业投资特性分析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行业发展推动因素</w:t>
      </w:r>
    </w:p>
    <w:p>
      <w:pPr>
        <w:spacing w:after="150"/>
      </w:pPr>
      <w:r>
        <w:rPr/>
        <w:t xml:space="preserve">一、用户需求增长</w:t>
      </w:r>
    </w:p>
    <w:p>
      <w:pPr>
        <w:spacing w:after="150"/>
      </w:pPr>
      <w:r>
        <w:rPr/>
        <w:t xml:space="preserve">二、传统家政行业不足</w:t>
      </w:r>
    </w:p>
    <w:p>
      <w:pPr>
        <w:spacing w:after="150"/>
      </w:pPr>
      <w:r>
        <w:rPr/>
        <w:t xml:space="preserve">三、资本推动</w:t>
      </w:r>
    </w:p>
    <w:p>
      <w:pPr>
        <w:spacing w:after="150"/>
      </w:pPr>
      <w:r>
        <w:rPr/>
        <w:t xml:space="preserve">第三节 中国家政o2o行业投资风险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第四节 家政o2o行业投资机会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家政o2o行业投资战略及建议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图表：家政o2o行业产品的分类结构</w:t>
      </w:r>
    </w:p>
    <w:p>
      <w:pPr>
        <w:spacing w:after="150"/>
      </w:pPr>
      <w:r>
        <w:rPr/>
        <w:t xml:space="preserve">图表：家政o2o行业成长周期图</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图表：2019-2023年我国家政o2o行业资产规模分析</w:t>
      </w:r>
    </w:p>
    <w:p>
      <w:pPr>
        <w:spacing w:after="150"/>
      </w:pPr>
      <w:r>
        <w:rPr/>
        <w:t xml:space="preserve">图表：2019-2023年我国家政o2o行业市场规模分析</w:t>
      </w:r>
    </w:p>
    <w:p>
      <w:pPr>
        <w:spacing w:after="150"/>
      </w:pPr>
      <w:r>
        <w:rPr/>
        <w:t xml:space="preserve">图表：2019-2023年中国家政o2o行业市场结构分析</w:t>
      </w:r>
    </w:p>
    <w:p>
      <w:pPr>
        <w:spacing w:after="150"/>
      </w:pPr>
      <w:r>
        <w:rPr/>
        <w:t xml:space="preserve">图表：2019-2023年中国家政o2o行业交易总额分析</w:t>
      </w:r>
    </w:p>
    <w:p>
      <w:pPr>
        <w:spacing w:after="150"/>
      </w:pPr>
      <w:r>
        <w:rPr/>
        <w:t xml:space="preserve">图表：2019-2023年中国家政o2o行业订单量分析</w:t>
      </w:r>
    </w:p>
    <w:p>
      <w:pPr>
        <w:spacing w:after="150"/>
      </w:pPr>
      <w:r>
        <w:rPr/>
        <w:t xml:space="preserve">图表：2019-2023年中国家政o2o日均订单量分析</w:t>
      </w:r>
    </w:p>
    <w:p>
      <w:pPr>
        <w:spacing w:after="150"/>
      </w:pPr>
      <w:r>
        <w:rPr/>
        <w:t xml:space="preserve">图表：2019-2023年中国家政o2o行业利润总额分析</w:t>
      </w:r>
    </w:p>
    <w:p>
      <w:pPr>
        <w:spacing w:after="150"/>
      </w:pPr>
      <w:r>
        <w:rPr/>
        <w:t xml:space="preserve">图表：2019-2023年中国家政o2o企业数量变化分析分析</w:t>
      </w:r>
    </w:p>
    <w:p>
      <w:pPr>
        <w:spacing w:after="150"/>
      </w:pPr>
      <w:r>
        <w:rPr/>
        <w:t xml:space="preserve">图表：2019-2023年中国家政o2o不同规模企业结构分析</w:t>
      </w:r>
    </w:p>
    <w:p>
      <w:pPr>
        <w:spacing w:after="150"/>
      </w:pPr>
      <w:r>
        <w:rPr/>
        <w:t xml:space="preserve">图表：2019-2023年中国家政o2o网络平台数量分析</w:t>
      </w:r>
    </w:p>
    <w:p>
      <w:pPr>
        <w:spacing w:after="150"/>
      </w:pPr>
      <w:r>
        <w:rPr/>
        <w:t xml:space="preserve">图表：2019-2023年中国家政o2o从业人员数量分析</w:t>
      </w:r>
    </w:p>
    <w:p>
      <w:pPr>
        <w:spacing w:after="150"/>
      </w:pPr>
      <w:r>
        <w:rPr/>
        <w:t xml:space="preserve">图表：2019-2023年中国家政o2o行业盈利能力分析</w:t>
      </w:r>
    </w:p>
    <w:p>
      <w:pPr>
        <w:spacing w:after="150"/>
      </w:pPr>
      <w:r>
        <w:rPr/>
        <w:t xml:space="preserve">图表：2019-2023年中国家政o2o行业营运能力分析</w:t>
      </w:r>
    </w:p>
    <w:p>
      <w:pPr>
        <w:spacing w:after="150"/>
      </w:pPr>
      <w:r>
        <w:rPr/>
        <w:t xml:space="preserve">图表：2019-2023年中国家政o2o行业偿债能力分析</w:t>
      </w:r>
    </w:p>
    <w:p>
      <w:pPr>
        <w:spacing w:after="150"/>
      </w:pPr>
      <w:r>
        <w:rPr/>
        <w:t xml:space="preserve">图表：2019-2023年中国家政o2o行业发展能力分析</w:t>
      </w:r>
    </w:p>
    <w:p>
      <w:pPr>
        <w:spacing w:after="150"/>
      </w:pPr>
      <w:r>
        <w:rPr/>
        <w:t xml:space="preserve">图表：2019-2023年家政o2o消费者年龄结构</w:t>
      </w:r>
    </w:p>
    <w:p>
      <w:pPr>
        <w:spacing w:after="150"/>
      </w:pPr>
      <w:r>
        <w:rPr/>
        <w:t xml:space="preserve">图表：2019-2023年家政o2o消费者职业分析</w:t>
      </w:r>
    </w:p>
    <w:p>
      <w:pPr>
        <w:spacing w:after="150"/>
      </w:pPr>
      <w:r>
        <w:rPr/>
        <w:t xml:space="preserve">图表：2019-2023年家政o2o消费者收入水平分析</w:t>
      </w:r>
    </w:p>
    <w:p>
      <w:pPr>
        <w:spacing w:after="150"/>
      </w:pPr>
      <w:r>
        <w:rPr/>
        <w:t xml:space="preserve">图表：2019-2023年家政o2o消费者学历结构</w:t>
      </w:r>
    </w:p>
    <w:p>
      <w:pPr>
        <w:spacing w:after="150"/>
      </w:pPr>
      <w:r>
        <w:rPr/>
        <w:t xml:space="preserve">图表：2019-2023年家政o2o消费频率</w:t>
      </w:r>
    </w:p>
    <w:p>
      <w:pPr>
        <w:spacing w:after="150"/>
      </w:pPr>
      <w:r>
        <w:rPr/>
        <w:t xml:space="preserve">图表：2019-2023年家政o2o消费金额水平分析</w:t>
      </w:r>
    </w:p>
    <w:p>
      <w:pPr>
        <w:spacing w:after="150"/>
      </w:pPr>
      <w:r>
        <w:rPr/>
        <w:t xml:space="preserve">图表：2019-2023年家政o2o消费目的分析</w:t>
      </w:r>
    </w:p>
    <w:p>
      <w:pPr>
        <w:spacing w:after="150"/>
      </w:pPr>
      <w:r>
        <w:rPr/>
        <w:t xml:space="preserve">图表：2019-2023年家政o2o市场集中度分析</w:t>
      </w:r>
    </w:p>
    <w:p>
      <w:pPr>
        <w:spacing w:after="150"/>
      </w:pPr>
      <w:r>
        <w:rPr/>
        <w:t xml:space="preserve">图表：2019-2023年家政o2o企业集中度分析</w:t>
      </w:r>
    </w:p>
    <w:p>
      <w:pPr>
        <w:spacing w:after="150"/>
      </w:pPr>
      <w:r>
        <w:rPr/>
        <w:t xml:space="preserve">图表：2019-2023年家政o2o区域集中度分析</w:t>
      </w:r>
    </w:p>
    <w:p>
      <w:pPr>
        <w:spacing w:after="150"/>
      </w:pPr>
      <w:r>
        <w:rPr/>
        <w:t xml:space="preserve">图表：2019-2023年家政o2o行业品牌竞争格局</w:t>
      </w:r>
    </w:p>
    <w:p>
      <w:pPr>
        <w:spacing w:after="150"/>
      </w:pPr>
      <w:r>
        <w:rPr/>
        <w:t xml:space="preserve">图表：2019-2023年家政o2o行业企业竞争格局</w:t>
      </w:r>
    </w:p>
    <w:p>
      <w:pPr>
        <w:spacing w:after="150"/>
      </w:pPr>
      <w:r>
        <w:rPr/>
        <w:t xml:space="preserve">图表：2019-2023年家政o2o行业服务竞争格局</w:t>
      </w:r>
    </w:p>
    <w:p>
      <w:pPr>
        <w:spacing w:after="150"/>
      </w:pPr>
      <w:r>
        <w:rPr/>
        <w:t xml:space="preserve">图表：2024-2029年家政o2o行业市场容量预测</w:t>
      </w:r>
    </w:p>
    <w:p>
      <w:pPr>
        <w:spacing w:after="150"/>
      </w:pPr>
      <w:r>
        <w:rPr/>
        <w:t xml:space="preserve">图表：2024-2029年家政o2o行业销售收入预测</w:t>
      </w:r>
    </w:p>
    <w:p>
      <w:pPr>
        <w:spacing w:after="150"/>
      </w:pPr>
      <w:r>
        <w:rPr/>
        <w:t xml:space="preserve">图表：2024-2029年中国家政o2o行业供给预测</w:t>
      </w:r>
    </w:p>
    <w:p>
      <w:pPr>
        <w:spacing w:after="150"/>
      </w:pPr>
      <w:r>
        <w:rPr/>
        <w:t xml:space="preserve">图表：2024-2029年中国家政o2o行业订单数量预测</w:t>
      </w:r>
    </w:p>
    <w:p>
      <w:pPr>
        <w:spacing w:after="150"/>
      </w:pPr>
      <w:r>
        <w:rPr/>
        <w:t xml:space="preserve">图表：2024-2029年中国家政o2o行业从业人员预测</w:t>
      </w:r>
    </w:p>
    <w:p>
      <w:pPr>
        <w:spacing w:after="150"/>
      </w:pPr>
      <w:r>
        <w:rPr/>
        <w:t xml:space="preserve">图表：2024-2029年中国家政o2o行业需求预测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2024-2029年中国家政O2O行业全景调研与投资趋势预测报告</dc:title>
  <dc:description>2024-2029年中国家政O2O行业全景调研与投资趋势预测报告</dc:description>
  <dc:subject>2024-2029年中国家政O2O行业全景调研与投资趋势预测报告</dc:subject>
  <cp:keywords>研究报告</cp:keywords>
  <cp:category>研究报告</cp:category>
  <cp:lastModifiedBy>北京中道泰和信息咨询有限公司</cp:lastModifiedBy>
  <dcterms:created xsi:type="dcterms:W3CDTF">2024-01-25T12:01:43+08:00</dcterms:created>
  <dcterms:modified xsi:type="dcterms:W3CDTF">2024-01-25T12:01:43+08:00</dcterms:modified>
</cp:coreProperties>
</file>

<file path=docProps/custom.xml><?xml version="1.0" encoding="utf-8"?>
<Properties xmlns="http://schemas.openxmlformats.org/officeDocument/2006/custom-properties" xmlns:vt="http://schemas.openxmlformats.org/officeDocument/2006/docPropsVTypes"/>
</file>