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2024-2029年中国全自动燃烧器行业市场深度调研与趋势预测研究报告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全自动燃烧器行业竞争的不断加剧，大型企业间并购整合与资本运作日趋频繁，国内外优秀的全自动燃烧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自动燃烧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全自动燃烧器行业的市场走向和发展趋势。</w:t>
      </w:r>
    </w:p>
    <w:p>
      <w:pPr>
        <w:spacing w:after="150"/>
      </w:pPr>
      <w:r>
        <w:rPr/>
        <w:t xml:space="preserve">本报告专业!权威!报告根据全自动燃烧器行业的发展轨迹及多年的实践经验，对中国全自动燃烧器行业的内外部环境、行业发展现状、产业链发展状况、市场供需、竞争格局、标杆企业、发展趋势、机会风险、发展策略与投资建议等进行了分析，并重点分析了我国全自动燃烧器行业将面临的机遇与挑战，对全自动燃烧器行业未来的发展趋势及前景作出审慎分析与预测。是全自动燃烧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2019-2023年全球全自动燃烧器行业市场供需分析</w:t>
      </w:r>
    </w:p>
    <w:p>
      <w:pPr>
        <w:spacing w:after="150"/>
      </w:pPr>
      <w:r>
        <w:rPr/>
        <w:t xml:space="preserve">第一节 2019-2023年全球全自动燃烧器市场运行环境分析</w:t>
      </w:r>
    </w:p>
    <w:p>
      <w:pPr>
        <w:spacing w:after="150"/>
      </w:pPr>
      <w:r>
        <w:rPr/>
        <w:t xml:space="preserve">第二节 2019-2023年全球全自动燃烧器市场运行透析</w:t>
      </w:r>
    </w:p>
    <w:p>
      <w:pPr>
        <w:spacing w:after="150"/>
      </w:pPr>
      <w:r>
        <w:rPr/>
        <w:t xml:space="preserve">一、世界全自动燃烧器市场动态分析</w:t>
      </w:r>
    </w:p>
    <w:p>
      <w:pPr>
        <w:spacing w:after="150"/>
      </w:pPr>
      <w:r>
        <w:rPr/>
        <w:t xml:space="preserve">二、全自动燃烧器整体销售规模</w:t>
      </w:r>
    </w:p>
    <w:p>
      <w:pPr>
        <w:spacing w:after="150"/>
      </w:pPr>
      <w:r>
        <w:rPr/>
        <w:t xml:space="preserve">三、国外全自动燃烧器技术研究进展分析</w:t>
      </w:r>
    </w:p>
    <w:p>
      <w:pPr>
        <w:spacing w:after="150"/>
      </w:pPr>
      <w:r>
        <w:rPr/>
        <w:t xml:space="preserve">第三节 2019-2023年全球主要地区全自动燃烧器市场运行分析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2024-2029年全球全自动燃烧器市场趋势调查分析</w:t>
      </w:r>
    </w:p>
    <w:p>
      <w:pPr>
        <w:spacing w:after="150"/>
      </w:pPr>
      <w:r>
        <w:rPr>
          <w:b w:val="1"/>
          <w:bCs w:val="1"/>
        </w:rPr>
        <w:t xml:space="preserve">第二章 2019-2023年中国全自动燃烧器产业运行环境解析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2019-2023年中国全自动燃烧器行业政策环境分析</w:t>
      </w:r>
    </w:p>
    <w:p>
      <w:pPr>
        <w:spacing w:after="150"/>
      </w:pPr>
      <w:r>
        <w:rPr/>
        <w:t xml:space="preserve">一、家用燃气燃烧器具安全管理规则</w:t>
      </w:r>
    </w:p>
    <w:p>
      <w:pPr>
        <w:spacing w:after="150"/>
      </w:pPr>
      <w:r>
        <w:rPr/>
        <w:t xml:space="preserve">二、《家用燃气灶具》修订状况概述</w:t>
      </w:r>
    </w:p>
    <w:p>
      <w:pPr>
        <w:spacing w:after="150"/>
      </w:pPr>
      <w:r>
        <w:rPr/>
        <w:t xml:space="preserve">三、关于发布《家用燃气燃烧器具结构通则》等项行业标准的通知</w:t>
      </w:r>
    </w:p>
    <w:p>
      <w:pPr>
        <w:spacing w:after="150"/>
      </w:pPr>
      <w:r>
        <w:rPr/>
        <w:t xml:space="preserve">四、石油天然气行业改革的主要内容</w:t>
      </w:r>
    </w:p>
    <w:p>
      <w:pPr>
        <w:spacing w:after="150"/>
      </w:pPr>
      <w:r>
        <w:rPr/>
        <w:t xml:space="preserve">五、石油天然气行业改革政策建议</w:t>
      </w:r>
    </w:p>
    <w:p>
      <w:pPr>
        <w:spacing w:after="150"/>
      </w:pPr>
      <w:r>
        <w:rPr/>
        <w:t xml:space="preserve">六、中国燃烧器相关标准向欧洲标准靠拢</w:t>
      </w:r>
    </w:p>
    <w:p>
      <w:pPr>
        <w:spacing w:after="150"/>
      </w:pPr>
      <w:r>
        <w:rPr/>
        <w:t xml:space="preserve">第三节 2019-2023年中国全自动燃烧器行业社会环境分析</w:t>
      </w:r>
    </w:p>
    <w:p>
      <w:pPr>
        <w:spacing w:after="150"/>
      </w:pPr>
      <w:r>
        <w:rPr>
          <w:b w:val="1"/>
          <w:bCs w:val="1"/>
        </w:rPr>
        <w:t xml:space="preserve">第三章 2019-2023年中国全自动燃烧器行业市场趋势预测分析</w:t>
      </w:r>
    </w:p>
    <w:p>
      <w:pPr>
        <w:spacing w:after="150"/>
      </w:pPr>
      <w:r>
        <w:rPr/>
        <w:t xml:space="preserve">第一节 2019-2023年中国全自动燃烧器行业市场特点分析</w:t>
      </w:r>
    </w:p>
    <w:p>
      <w:pPr>
        <w:spacing w:after="150"/>
      </w:pPr>
      <w:r>
        <w:rPr/>
        <w:t xml:space="preserve">一、全自动燃烧器市场规模分析</w:t>
      </w:r>
    </w:p>
    <w:p>
      <w:pPr>
        <w:spacing w:after="150"/>
      </w:pPr>
      <w:r>
        <w:rPr/>
        <w:t xml:space="preserve">二、全自动燃烧器产品结构分析</w:t>
      </w:r>
    </w:p>
    <w:p>
      <w:pPr>
        <w:spacing w:after="150"/>
      </w:pPr>
      <w:r>
        <w:rPr/>
        <w:t xml:space="preserve">三、全自动燃烧器价格走势分析</w:t>
      </w:r>
    </w:p>
    <w:p>
      <w:pPr>
        <w:spacing w:after="150"/>
      </w:pPr>
      <w:r>
        <w:rPr/>
        <w:t xml:space="preserve">第二节 2019-2023年中国全自动燃烧器行业供需结构分析</w:t>
      </w:r>
    </w:p>
    <w:p>
      <w:pPr>
        <w:spacing w:after="150"/>
      </w:pPr>
      <w:r>
        <w:rPr/>
        <w:t xml:space="preserve">一、全自动燃烧器行业产品供给状况分析</w:t>
      </w:r>
    </w:p>
    <w:p>
      <w:pPr>
        <w:spacing w:after="150"/>
      </w:pPr>
      <w:r>
        <w:rPr/>
        <w:t xml:space="preserve">二、全自动燃烧器行业产品市场容量分析</w:t>
      </w:r>
    </w:p>
    <w:p>
      <w:pPr>
        <w:spacing w:after="150"/>
      </w:pPr>
      <w:r>
        <w:rPr/>
        <w:t xml:space="preserve">三、全自动燃烧器行业产品需求状况分析</w:t>
      </w:r>
    </w:p>
    <w:p>
      <w:pPr>
        <w:spacing w:after="150"/>
      </w:pPr>
      <w:r>
        <w:rPr/>
        <w:t xml:space="preserve">第三节 2019-2023年中国全自动燃烧器产业发展存在的问题分析</w:t>
      </w:r>
    </w:p>
    <w:p>
      <w:pPr>
        <w:spacing w:after="150"/>
      </w:pPr>
      <w:r>
        <w:rPr>
          <w:b w:val="1"/>
          <w:bCs w:val="1"/>
        </w:rPr>
        <w:t xml:space="preserve">第四章 2019-2023年中国全自动燃烧器行业产品销售渠道及模式调研</w:t>
      </w:r>
    </w:p>
    <w:p>
      <w:pPr>
        <w:spacing w:after="150"/>
      </w:pPr>
      <w:r>
        <w:rPr/>
        <w:t xml:space="preserve">第一节 2019-2023年中国全自动燃烧器销售渠道特征分析</w:t>
      </w:r>
    </w:p>
    <w:p>
      <w:pPr>
        <w:spacing w:after="150"/>
      </w:pPr>
      <w:r>
        <w:rPr/>
        <w:t xml:space="preserve">第二节 2019-2023年中国全自动燃烧器经销模式研究</w:t>
      </w:r>
    </w:p>
    <w:p>
      <w:pPr>
        <w:spacing w:after="150"/>
      </w:pPr>
      <w:r>
        <w:rPr/>
        <w:t xml:space="preserve">一、紧密销售渠道</w:t>
      </w:r>
    </w:p>
    <w:p>
      <w:pPr>
        <w:spacing w:after="150"/>
      </w:pPr>
      <w:r>
        <w:rPr/>
        <w:t xml:space="preserve">二、主体销售渠道</w:t>
      </w:r>
    </w:p>
    <w:p>
      <w:pPr>
        <w:spacing w:after="150"/>
      </w:pPr>
      <w:r>
        <w:rPr/>
        <w:t xml:space="preserve">三、松散型销售渠道</w:t>
      </w:r>
    </w:p>
    <w:p>
      <w:pPr>
        <w:spacing w:after="150"/>
      </w:pPr>
      <w:r>
        <w:rPr/>
        <w:t xml:space="preserve">四、辅助型销售渠道</w:t>
      </w:r>
    </w:p>
    <w:p>
      <w:pPr>
        <w:spacing w:after="150"/>
      </w:pPr>
      <w:r>
        <w:rPr/>
        <w:t xml:space="preserve">第三节 2019-2023年中国全自动燃烧器销售渠道结构及其特点分析</w:t>
      </w:r>
    </w:p>
    <w:p>
      <w:pPr>
        <w:spacing w:after="150"/>
      </w:pPr>
      <w:r>
        <w:rPr/>
        <w:t xml:space="preserve">一、长度结构(层级结构)分析</w:t>
      </w:r>
    </w:p>
    <w:p>
      <w:pPr>
        <w:spacing w:after="150"/>
      </w:pPr>
      <w:r>
        <w:rPr/>
        <w:t xml:space="preserve">二、宽度结构分析</w:t>
      </w:r>
    </w:p>
    <w:p>
      <w:pPr>
        <w:spacing w:after="150"/>
      </w:pPr>
      <w:r>
        <w:rPr/>
        <w:t xml:space="preserve">三、广度结构分析</w:t>
      </w:r>
    </w:p>
    <w:p>
      <w:pPr>
        <w:spacing w:after="150"/>
      </w:pPr>
      <w:r>
        <w:rPr/>
        <w:t xml:space="preserve">第四节 2019-2023年中国全自动燃烧器销售渠道控制五力模型分析</w:t>
      </w:r>
    </w:p>
    <w:p>
      <w:pPr>
        <w:spacing w:after="150"/>
      </w:pPr>
      <w:r>
        <w:rPr/>
        <w:t xml:space="preserve">一、报酬力</w:t>
      </w:r>
    </w:p>
    <w:p>
      <w:pPr>
        <w:spacing w:after="150"/>
      </w:pPr>
      <w:r>
        <w:rPr/>
        <w:t xml:space="preserve">二、强制力</w:t>
      </w:r>
    </w:p>
    <w:p>
      <w:pPr>
        <w:spacing w:after="150"/>
      </w:pPr>
      <w:r>
        <w:rPr/>
        <w:t xml:space="preserve">三、合法权力</w:t>
      </w:r>
    </w:p>
    <w:p>
      <w:pPr>
        <w:spacing w:after="150"/>
      </w:pPr>
      <w:r>
        <w:rPr/>
        <w:t xml:space="preserve">四、专业知识力</w:t>
      </w:r>
    </w:p>
    <w:p>
      <w:pPr>
        <w:spacing w:after="150"/>
      </w:pPr>
      <w:r>
        <w:rPr/>
        <w:t xml:space="preserve">五、参照力</w:t>
      </w:r>
    </w:p>
    <w:p>
      <w:pPr>
        <w:spacing w:after="150"/>
      </w:pPr>
      <w:r>
        <w:rPr>
          <w:b w:val="1"/>
          <w:bCs w:val="1"/>
        </w:rPr>
        <w:t xml:space="preserve">第五章 2019-2023年中国全自动燃烧器制造行业数据监测分析</w:t>
      </w:r>
    </w:p>
    <w:p>
      <w:pPr>
        <w:spacing w:after="150"/>
      </w:pPr>
      <w:r>
        <w:rPr/>
        <w:t xml:space="preserve">第一节 2019-2023年中国全自动燃烧器制造行业规模分析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2019-2023年中国全自动燃烧器制造行业结构分析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2019-2023年中国全自动燃烧器制造行业产值分析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2019-2023年中国全自动燃烧器制造行业成本费用分析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2019-2023年中国全自动燃烧器制造行业盈利能力分析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2019-2023年中国燃烧器进出口贸易数据监测</w:t>
      </w:r>
    </w:p>
    <w:p>
      <w:pPr>
        <w:spacing w:after="150"/>
      </w:pPr>
      <w:r>
        <w:rPr/>
        <w:t xml:space="preserve">第一节 2019-2023年中国使用液体燃料的炉用燃烧器进出口数据监测分析</w:t>
      </w:r>
    </w:p>
    <w:p>
      <w:pPr>
        <w:spacing w:after="150"/>
      </w:pPr>
      <w:r>
        <w:rPr/>
        <w:t xml:space="preserve">一、使用液体燃料的炉用燃烧器进出口数量分析</w:t>
      </w:r>
    </w:p>
    <w:p>
      <w:pPr>
        <w:spacing w:after="150"/>
      </w:pPr>
      <w:r>
        <w:rPr/>
        <w:t xml:space="preserve">二、使用液体燃料的炉用燃烧器进出口金额分析</w:t>
      </w:r>
    </w:p>
    <w:p>
      <w:pPr>
        <w:spacing w:after="150"/>
      </w:pPr>
      <w:r>
        <w:rPr/>
        <w:t xml:space="preserve">三、使用液体燃料的炉用燃烧器进出口国家及地区分析</w:t>
      </w:r>
    </w:p>
    <w:p>
      <w:pPr>
        <w:spacing w:after="150"/>
      </w:pPr>
      <w:r>
        <w:rPr/>
        <w:t xml:space="preserve">第二节 2019-2023年中国使用天然气的炉用燃烧器进出口数据监测分析</w:t>
      </w:r>
    </w:p>
    <w:p>
      <w:pPr>
        <w:spacing w:after="150"/>
      </w:pPr>
      <w:r>
        <w:rPr/>
        <w:t xml:space="preserve">一、使用天然气的炉用燃烧器进出口数量分析</w:t>
      </w:r>
    </w:p>
    <w:p>
      <w:pPr>
        <w:spacing w:after="150"/>
      </w:pPr>
      <w:r>
        <w:rPr/>
        <w:t xml:space="preserve">二、使用天然气的炉用燃烧器进出口金额分析</w:t>
      </w:r>
    </w:p>
    <w:p>
      <w:pPr>
        <w:spacing w:after="150"/>
      </w:pPr>
      <w:r>
        <w:rPr/>
        <w:t xml:space="preserve">三、使用天然气的炉用燃烧器进出口国家及地区分析</w:t>
      </w:r>
    </w:p>
    <w:p>
      <w:pPr>
        <w:spacing w:after="150"/>
      </w:pPr>
      <w:r>
        <w:rPr/>
        <w:t xml:space="preserve">第三节 2019-2023年中国使用其他气的炉用燃烧器进出口数据监测分析</w:t>
      </w:r>
    </w:p>
    <w:p>
      <w:pPr>
        <w:spacing w:after="150"/>
      </w:pPr>
      <w:r>
        <w:rPr/>
        <w:t xml:space="preserve">一、使用其他气的炉用燃烧器进出口数量分析</w:t>
      </w:r>
    </w:p>
    <w:p>
      <w:pPr>
        <w:spacing w:after="150"/>
      </w:pPr>
      <w:r>
        <w:rPr/>
        <w:t xml:space="preserve">二、使用其他气的炉用燃烧器进出口金额分析</w:t>
      </w:r>
    </w:p>
    <w:p>
      <w:pPr>
        <w:spacing w:after="150"/>
      </w:pPr>
      <w:r>
        <w:rPr/>
        <w:t xml:space="preserve">三、使用其他气的炉用燃烧器进出口国家及地区分析</w:t>
      </w:r>
    </w:p>
    <w:p>
      <w:pPr>
        <w:spacing w:after="150"/>
      </w:pPr>
      <w:r>
        <w:rPr/>
        <w:t xml:space="preserve">第四节 2019-2023年中国使用粉状固体燃料炉用燃烧器进出口数据监测分析</w:t>
      </w:r>
    </w:p>
    <w:p>
      <w:pPr>
        <w:spacing w:after="150"/>
      </w:pPr>
      <w:r>
        <w:rPr/>
        <w:t xml:space="preserve">一、使用粉状固体燃料炉用燃烧器进出口数量分析</w:t>
      </w:r>
    </w:p>
    <w:p>
      <w:pPr>
        <w:spacing w:after="150"/>
      </w:pPr>
      <w:r>
        <w:rPr/>
        <w:t xml:space="preserve">二、使用粉状固体燃料炉用燃烧器进出口金额分析</w:t>
      </w:r>
    </w:p>
    <w:p>
      <w:pPr>
        <w:spacing w:after="150"/>
      </w:pPr>
      <w:r>
        <w:rPr/>
        <w:t xml:space="preserve">三、使用粉状固体燃料炉用燃烧器进出口国家及地区分析</w:t>
      </w:r>
    </w:p>
    <w:p>
      <w:pPr>
        <w:spacing w:after="150"/>
      </w:pPr>
      <w:r>
        <w:rPr>
          <w:b w:val="1"/>
          <w:bCs w:val="1"/>
        </w:rPr>
        <w:t xml:space="preserve">第七章 2019-2023年中国全自动燃烧器行业竞争格局分析</w:t>
      </w:r>
    </w:p>
    <w:p>
      <w:pPr>
        <w:spacing w:after="150"/>
      </w:pPr>
      <w:r>
        <w:rPr/>
        <w:t xml:space="preserve">第一节 2019-2023年中国全自动燃烧器行业集中度分析</w:t>
      </w:r>
    </w:p>
    <w:p>
      <w:pPr>
        <w:spacing w:after="150"/>
      </w:pPr>
      <w:r>
        <w:rPr/>
        <w:t xml:space="preserve">一、市场集中度分析</w:t>
      </w:r>
    </w:p>
    <w:p>
      <w:pPr>
        <w:spacing w:after="150"/>
      </w:pPr>
      <w:r>
        <w:rPr/>
        <w:t xml:space="preserve">二、生产企业分布分析</w:t>
      </w:r>
    </w:p>
    <w:p>
      <w:pPr>
        <w:spacing w:after="150"/>
      </w:pPr>
      <w:r>
        <w:rPr/>
        <w:t xml:space="preserve">第二节 2019-2023年中国全自动燃烧器行业竞争形势分析</w:t>
      </w:r>
    </w:p>
    <w:p>
      <w:pPr>
        <w:spacing w:after="150"/>
      </w:pPr>
      <w:r>
        <w:rPr/>
        <w:t xml:space="preserve">一、产品技术竞争分析</w:t>
      </w:r>
    </w:p>
    <w:p>
      <w:pPr>
        <w:spacing w:after="150"/>
      </w:pPr>
      <w:r>
        <w:rPr/>
        <w:t xml:space="preserve">二、市场价格竞争分析</w:t>
      </w:r>
    </w:p>
    <w:p>
      <w:pPr>
        <w:spacing w:after="150"/>
      </w:pPr>
      <w:r>
        <w:rPr/>
        <w:t xml:space="preserve">三、区域竞争格局分析</w:t>
      </w:r>
    </w:p>
    <w:p>
      <w:pPr>
        <w:spacing w:after="150"/>
      </w:pPr>
      <w:r>
        <w:rPr/>
        <w:t xml:space="preserve">第三节 2019-2023年中国全自动燃烧器行业企业竞争策略分析</w:t>
      </w:r>
    </w:p>
    <w:p>
      <w:pPr>
        <w:spacing w:after="150"/>
      </w:pPr>
      <w:r>
        <w:rPr>
          <w:b w:val="1"/>
          <w:bCs w:val="1"/>
        </w:rPr>
        <w:t xml:space="preserve">第八章 2019-2023年国外燃烧器行业著名企业运行浅析</w:t>
      </w:r>
    </w:p>
    <w:p>
      <w:pPr>
        <w:spacing w:after="150"/>
      </w:pPr>
      <w:r>
        <w:rPr/>
        <w:t xml:space="preserve">第一节 德国威索公司</w:t>
      </w:r>
    </w:p>
    <w:p>
      <w:pPr>
        <w:spacing w:after="150"/>
      </w:pPr>
      <w:r>
        <w:rPr/>
        <w:t xml:space="preserve">一、企业概况分析</w:t>
      </w:r>
    </w:p>
    <w:p>
      <w:pPr>
        <w:spacing w:after="150"/>
      </w:pPr>
      <w:r>
        <w:rPr/>
        <w:t xml:space="preserve">二、产品竞争力分析</w:t>
      </w:r>
    </w:p>
    <w:p>
      <w:pPr>
        <w:spacing w:after="150"/>
      </w:pPr>
      <w:r>
        <w:rPr/>
        <w:t xml:space="preserve">三、国际投资前景分析</w:t>
      </w:r>
    </w:p>
    <w:p>
      <w:pPr>
        <w:spacing w:after="150"/>
      </w:pPr>
      <w:r>
        <w:rPr/>
        <w:t xml:space="preserve">第二节 意大利利雅路股份有限公司</w:t>
      </w:r>
    </w:p>
    <w:p>
      <w:pPr>
        <w:spacing w:after="150"/>
      </w:pPr>
      <w:r>
        <w:rPr/>
        <w:t xml:space="preserve">一、企业概况分析</w:t>
      </w:r>
    </w:p>
    <w:p>
      <w:pPr>
        <w:spacing w:after="150"/>
      </w:pPr>
      <w:r>
        <w:rPr/>
        <w:t xml:space="preserve">二、产品竞争力分析</w:t>
      </w:r>
    </w:p>
    <w:p>
      <w:pPr>
        <w:spacing w:after="150"/>
      </w:pPr>
      <w:r>
        <w:rPr/>
        <w:t xml:space="preserve">三、国际投资前景分析</w:t>
      </w:r>
    </w:p>
    <w:p>
      <w:pPr>
        <w:spacing w:after="150"/>
      </w:pPr>
      <w:r>
        <w:rPr/>
        <w:t xml:space="preserve">第三节 瑞典百通公司</w:t>
      </w:r>
    </w:p>
    <w:p>
      <w:pPr>
        <w:spacing w:after="150"/>
      </w:pPr>
      <w:r>
        <w:rPr/>
        <w:t xml:space="preserve">一、企业概况分析</w:t>
      </w:r>
    </w:p>
    <w:p>
      <w:pPr>
        <w:spacing w:after="150"/>
      </w:pPr>
      <w:r>
        <w:rPr/>
        <w:t xml:space="preserve">二、产品竞争力分析</w:t>
      </w:r>
    </w:p>
    <w:p>
      <w:pPr>
        <w:spacing w:after="150"/>
      </w:pPr>
      <w:r>
        <w:rPr/>
        <w:t xml:space="preserve">三、国际投资前景分析</w:t>
      </w:r>
    </w:p>
    <w:p>
      <w:pPr>
        <w:spacing w:after="150"/>
      </w:pPr>
      <w:r>
        <w:rPr/>
        <w:t xml:space="preserve">第四节 芬兰奥林机构集团</w:t>
      </w:r>
    </w:p>
    <w:p>
      <w:pPr>
        <w:spacing w:after="150"/>
      </w:pPr>
      <w:r>
        <w:rPr/>
        <w:t xml:space="preserve">一、企业概况分析</w:t>
      </w:r>
    </w:p>
    <w:p>
      <w:pPr>
        <w:spacing w:after="150"/>
      </w:pPr>
      <w:r>
        <w:rPr/>
        <w:t xml:space="preserve">二、产品竞争力分析</w:t>
      </w:r>
    </w:p>
    <w:p>
      <w:pPr>
        <w:spacing w:after="150"/>
      </w:pPr>
      <w:r>
        <w:rPr/>
        <w:t xml:space="preserve">三、国际投资前景分析</w:t>
      </w:r>
    </w:p>
    <w:p>
      <w:pPr>
        <w:spacing w:after="150"/>
      </w:pPr>
      <w:r>
        <w:rPr/>
        <w:t xml:space="preserve">第五节 日本奥林匹亚工业株式会社</w:t>
      </w:r>
    </w:p>
    <w:p>
      <w:pPr>
        <w:spacing w:after="150"/>
      </w:pPr>
      <w:r>
        <w:rPr/>
        <w:t xml:space="preserve">一、企业概况分析</w:t>
      </w:r>
    </w:p>
    <w:p>
      <w:pPr>
        <w:spacing w:after="150"/>
      </w:pPr>
      <w:r>
        <w:rPr/>
        <w:t xml:space="preserve">二、产品竞争力分析</w:t>
      </w:r>
    </w:p>
    <w:p>
      <w:pPr>
        <w:spacing w:after="150"/>
      </w:pPr>
      <w:r>
        <w:rPr/>
        <w:t xml:space="preserve">三、国际投资前景分析</w:t>
      </w:r>
    </w:p>
    <w:p>
      <w:pPr>
        <w:spacing w:after="150"/>
      </w:pPr>
      <w:r>
        <w:rPr/>
        <w:t xml:space="preserve">第六节 其他重点企业分析</w:t>
      </w:r>
    </w:p>
    <w:p>
      <w:pPr>
        <w:spacing w:after="150"/>
      </w:pPr>
      <w:r>
        <w:rPr/>
        <w:t xml:space="preserve">一、意大利百得公司</w:t>
      </w:r>
    </w:p>
    <w:p>
      <w:pPr>
        <w:spacing w:after="150"/>
      </w:pPr>
      <w:r>
        <w:rPr/>
        <w:t xml:space="preserve">二、美国天时公司</w:t>
      </w:r>
    </w:p>
    <w:p>
      <w:pPr>
        <w:spacing w:after="150"/>
      </w:pPr>
      <w:r>
        <w:rPr>
          <w:b w:val="1"/>
          <w:bCs w:val="1"/>
        </w:rPr>
        <w:t xml:space="preserve">第九章 2019-2023年中国全自动燃烧器行业优势企业竞争性指标分析</w:t>
      </w:r>
    </w:p>
    <w:p>
      <w:pPr>
        <w:spacing w:after="150"/>
      </w:pPr>
      <w:r>
        <w:rPr/>
        <w:t xml:space="preserve">第一节 史密斯机械工业(青岛)有限公司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重庆赛迪重工设备有限公司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湖南吉祥石化科技股份有限公司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广州迪森家用锅炉制造有限公司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岳阳市颜氏燃烧器厂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沈阳东焰高花工业炉窑有限公司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无锡市电站锅炉设备有限公司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布洛姆燃烧器(上海)有限公司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2024-2029年中国全自动燃烧器产业趋势预测分析</w:t>
      </w:r>
    </w:p>
    <w:p>
      <w:pPr>
        <w:spacing w:after="150"/>
      </w:pPr>
      <w:r>
        <w:rPr/>
        <w:t xml:space="preserve">第一节 2024-2029年中国全自动燃烧器行业趋势预测分析</w:t>
      </w:r>
    </w:p>
    <w:p>
      <w:pPr>
        <w:spacing w:after="150"/>
      </w:pPr>
      <w:r>
        <w:rPr/>
        <w:t xml:space="preserve">一、全自动燃烧器市场结构变化趋势预测分析</w:t>
      </w:r>
    </w:p>
    <w:p>
      <w:pPr>
        <w:spacing w:after="150"/>
      </w:pPr>
      <w:r>
        <w:rPr/>
        <w:t xml:space="preserve">二、全自动燃烧器技术开发方向预测</w:t>
      </w:r>
    </w:p>
    <w:p>
      <w:pPr>
        <w:spacing w:after="150"/>
      </w:pPr>
      <w:r>
        <w:rPr/>
        <w:t xml:space="preserve">三、全自动燃烧器行业走向预测</w:t>
      </w:r>
    </w:p>
    <w:p>
      <w:pPr>
        <w:spacing w:after="150"/>
      </w:pPr>
      <w:r>
        <w:rPr/>
        <w:t xml:space="preserve">第二节 2024-2029年中国全自动燃烧器市场业发展走势预测分析</w:t>
      </w:r>
    </w:p>
    <w:p>
      <w:pPr>
        <w:spacing w:after="150"/>
      </w:pPr>
      <w:r>
        <w:rPr/>
        <w:t xml:space="preserve">一、全自动燃烧器供给预测</w:t>
      </w:r>
    </w:p>
    <w:p>
      <w:pPr>
        <w:spacing w:after="150"/>
      </w:pPr>
      <w:r>
        <w:rPr/>
        <w:t xml:space="preserve">二、全自动燃烧器需求预测</w:t>
      </w:r>
    </w:p>
    <w:p>
      <w:pPr>
        <w:spacing w:after="150"/>
      </w:pPr>
      <w:r>
        <w:rPr/>
        <w:t xml:space="preserve">三、全自动燃烧器价格走势预测</w:t>
      </w:r>
    </w:p>
    <w:p>
      <w:pPr>
        <w:spacing w:after="150"/>
      </w:pPr>
      <w:r>
        <w:rPr/>
        <w:t xml:space="preserve">第三节 2024-2029年中国全自动燃烧器市场盈利预测分析</w:t>
      </w:r>
    </w:p>
    <w:p>
      <w:pPr>
        <w:spacing w:after="150"/>
      </w:pPr>
      <w:r>
        <w:rPr>
          <w:b w:val="1"/>
          <w:bCs w:val="1"/>
        </w:rPr>
        <w:t xml:space="preserve">第十一章 2024-2029年中国全自动燃烧器行业投资情况分析</w:t>
      </w:r>
    </w:p>
    <w:p>
      <w:pPr>
        <w:spacing w:after="150"/>
      </w:pPr>
      <w:r>
        <w:rPr/>
        <w:t xml:space="preserve">第一节 2019-2023年中国全自动燃烧器行业投资环境分析</w:t>
      </w:r>
    </w:p>
    <w:p>
      <w:pPr>
        <w:spacing w:after="150"/>
      </w:pPr>
      <w:r>
        <w:rPr/>
        <w:t xml:space="preserve">第二节 2024-2029年中国全自动燃烧器行业投资机会分析</w:t>
      </w:r>
    </w:p>
    <w:p>
      <w:pPr>
        <w:spacing w:after="150"/>
      </w:pPr>
      <w:r>
        <w:rPr/>
        <w:t xml:space="preserve">一、行业吸引力分析</w:t>
      </w:r>
    </w:p>
    <w:p>
      <w:pPr>
        <w:spacing w:after="150"/>
      </w:pPr>
      <w:r>
        <w:rPr/>
        <w:t xml:space="preserve">二、区域投资潜力分析</w:t>
      </w:r>
    </w:p>
    <w:p>
      <w:pPr>
        <w:spacing w:after="150"/>
      </w:pPr>
      <w:r>
        <w:rPr/>
        <w:t xml:space="preserve">三、与产业政策相关的投资机会分析</w:t>
      </w:r>
    </w:p>
    <w:p>
      <w:pPr>
        <w:spacing w:after="150"/>
      </w:pPr>
      <w:r>
        <w:rPr/>
        <w:t xml:space="preserve">第三节 2024-2029年中国全自动燃烧器行业投资前景分析</w:t>
      </w:r>
    </w:p>
    <w:p>
      <w:pPr>
        <w:spacing w:after="150"/>
      </w:pPr>
      <w:r>
        <w:rPr/>
        <w:t xml:space="preserve">一、市场风险</w:t>
      </w:r>
    </w:p>
    <w:p>
      <w:pPr>
        <w:spacing w:after="150"/>
      </w:pPr>
      <w:r>
        <w:rPr/>
        <w:t xml:space="preserve">二、技术风险</w:t>
      </w:r>
    </w:p>
    <w:p>
      <w:pPr>
        <w:spacing w:after="150"/>
      </w:pPr>
      <w:r>
        <w:rPr/>
        <w:t xml:space="preserve">三、政策环境风险</w:t>
      </w:r>
    </w:p>
    <w:p>
      <w:pPr>
        <w:spacing w:after="150"/>
      </w:pPr>
      <w:r>
        <w:rPr/>
        <w:t xml:space="preserve">第四节 2024-2029年中国全自动燃烧器行业投资建议</w:t>
      </w:r>
    </w:p>
    <w:p>
      <w:pPr>
        <w:spacing w:after="150"/>
      </w:pPr>
      <w:r>
        <w:rPr/>
        <w:t xml:space="preserve">一、全自动燃烧器行业投资方式</w:t>
      </w:r>
    </w:p>
    <w:p>
      <w:pPr>
        <w:spacing w:after="150"/>
      </w:pPr>
      <w:r>
        <w:rPr/>
        <w:t xml:space="preserve">二、全自动燃烧器行业投资时机</w:t>
      </w:r>
    </w:p>
    <w:p>
      <w:pPr>
        <w:spacing w:after="150"/>
      </w:pPr>
      <w:r>
        <w:rPr/>
        <w:t xml:space="preserve">三、全自动燃烧器行业投资方向</w:t>
      </w:r>
    </w:p>
    <w:p>
      <w:pPr>
        <w:spacing w:after="150"/>
      </w:pPr>
      <w:r>
        <w:rPr/>
        <w:t xml:space="preserve">第五节 权威专家投资建议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图表：1979-2019-2023年中国城乡居民恩格尔系数对比表</w:t>
      </w:r>
    </w:p>
    <w:p>
      <w:pPr>
        <w:spacing w:after="150"/>
      </w:pPr>
      <w:r>
        <w:rPr/>
        <w:t xml:space="preserve">图表：1979-2019-2023年中国城乡居民恩格尔系数走势图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图表：中国外汇储备走势图</w:t>
      </w:r>
    </w:p>
    <w:p>
      <w:pPr>
        <w:spacing w:after="150"/>
      </w:pPr>
      <w:r>
        <w:rPr/>
        <w:t xml:space="preserve">图表：1991-2019-2023年央行存款利率调整统计表</w:t>
      </w:r>
    </w:p>
    <w:p>
      <w:pPr>
        <w:spacing w:after="150"/>
      </w:pPr>
      <w:r>
        <w:rPr/>
        <w:t xml:space="preserve">图表：1991-2019-2023年央行利率调整统计表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图表：1979-2019-2023年我国人口出生率、死亡率及自然增长率走势图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图表：我国广播和电视节目综合人口覆盖率走势图</w:t>
      </w:r>
    </w:p>
    <w:p>
      <w:pPr>
        <w:spacing w:after="150"/>
      </w:pPr>
      <w:r>
        <w:rPr/>
        <w:t xml:space="preserve">图表：1979-2019-2023年中国城镇化率走势图</w:t>
      </w:r>
    </w:p>
    <w:p>
      <w:pPr>
        <w:spacing w:after="150"/>
      </w:pPr>
      <w:r>
        <w:rPr/>
        <w:t xml:space="preserve">图表：2019-2023年我国研究与试验发展(r&amp;d)经费支出走势图</w:t>
      </w:r>
    </w:p>
    <w:p>
      <w:pPr>
        <w:spacing w:after="150"/>
      </w:pPr>
      <w:r>
        <w:rPr/>
        <w:t xml:space="preserve">图表：2019-2023年我国全自动燃烧器制造行业企业数量增长趋势图</w:t>
      </w:r>
    </w:p>
    <w:p>
      <w:pPr>
        <w:spacing w:after="150"/>
      </w:pPr>
      <w:r>
        <w:rPr/>
        <w:t xml:space="preserve">图表：2019-2023年我国全自动燃烧器制造行业亏损企业数量增长趋势图</w:t>
      </w:r>
    </w:p>
    <w:p>
      <w:pPr>
        <w:spacing w:after="150"/>
      </w:pPr>
      <w:r>
        <w:rPr/>
        <w:t xml:space="preserve">图表：2019-2023年我国全自动燃烧器制造行业从业人数增长趋势图</w:t>
      </w:r>
    </w:p>
    <w:p>
      <w:pPr>
        <w:spacing w:after="150"/>
      </w:pPr>
      <w:r>
        <w:rPr/>
        <w:t xml:space="preserve">图表：2019-2023年我国全自动燃烧器制造行业资产规模增长趋势图</w:t>
      </w:r>
    </w:p>
    <w:p>
      <w:pPr>
        <w:spacing w:after="150"/>
      </w:pPr>
      <w:r>
        <w:rPr/>
        <w:t xml:space="preserve">图表：2019-2023年我国全自动燃烧器制造行业不同类型企业数量分布图</w:t>
      </w:r>
    </w:p>
    <w:p>
      <w:pPr>
        <w:spacing w:after="150"/>
      </w:pPr>
      <w:r>
        <w:rPr/>
        <w:t xml:space="preserve">图表：2019-2023年我国全自动燃烧器制造行业不同所有制企业数量分布图</w:t>
      </w:r>
    </w:p>
    <w:p>
      <w:pPr>
        <w:spacing w:after="150"/>
      </w:pPr>
      <w:r>
        <w:rPr/>
        <w:t xml:space="preserve">图表：2019-2023年我国全自动燃烧器制造行业不同类型企业销售收入分布图</w:t>
      </w:r>
    </w:p>
    <w:p>
      <w:pPr>
        <w:spacing w:after="150"/>
      </w:pPr>
      <w:r>
        <w:rPr/>
        <w:t xml:space="preserve">图表：2019-2023年我国全自动燃烧器制造行业不同所有制企业销售收入分布图</w:t>
      </w:r>
    </w:p>
    <w:p>
      <w:pPr>
        <w:spacing w:after="150"/>
      </w:pPr>
      <w:r>
        <w:rPr/>
        <w:t xml:space="preserve">图表：2019-2023年我国全自动燃烧器制造行业产成品增长趋势图</w:t>
      </w:r>
    </w:p>
    <w:p>
      <w:pPr>
        <w:spacing w:after="150"/>
      </w:pPr>
      <w:r>
        <w:rPr/>
        <w:t xml:space="preserve">图表：2019-2023年我国全自动燃烧器制造行业工业销售产值增长趋势图</w:t>
      </w:r>
    </w:p>
    <w:p>
      <w:pPr>
        <w:spacing w:after="150"/>
      </w:pPr>
      <w:r>
        <w:rPr/>
        <w:t xml:space="preserve">图表：2019-2023年我国全自动燃烧器制造行业出货值增长趋势图</w:t>
      </w:r>
    </w:p>
    <w:p>
      <w:pPr>
        <w:spacing w:after="150"/>
      </w:pPr>
      <w:r>
        <w:rPr/>
        <w:t xml:space="preserve">图表：2019-2023年我国全自动燃烧器制造行业销售成本增长趋势图</w:t>
      </w:r>
    </w:p>
    <w:p>
      <w:pPr>
        <w:spacing w:after="150"/>
      </w:pPr>
      <w:r>
        <w:rPr/>
        <w:t xml:space="preserve">图表：2019-2023年我国全自动燃烧器制造行业费用使用统计图</w:t>
      </w:r>
    </w:p>
    <w:p>
      <w:pPr>
        <w:spacing w:after="150"/>
      </w:pPr>
      <w:r>
        <w:rPr/>
        <w:t xml:space="preserve">图表：2019-2023年我国全自动燃烧器制造行业主要盈利指标统计图</w:t>
      </w:r>
    </w:p>
    <w:p>
      <w:pPr>
        <w:spacing w:after="150"/>
      </w:pPr>
      <w:r>
        <w:rPr/>
        <w:t xml:space="preserve">图表：2019-2023年我国全自动燃烧器制造行业主要盈利指标增长趋势图</w:t>
      </w:r>
    </w:p>
    <w:p>
      <w:pPr>
        <w:spacing w:after="150"/>
      </w:pPr>
      <w:r>
        <w:rPr/>
        <w:t xml:space="preserve">图表：2019-2023年中国使用液体燃料的炉用燃烧器进出口数量分析</w:t>
      </w:r>
    </w:p>
    <w:p>
      <w:pPr>
        <w:spacing w:after="150"/>
      </w:pPr>
      <w:r>
        <w:rPr/>
        <w:t xml:space="preserve">图表：2019-2023年中国使用液体燃料的炉用燃烧器进出口金额分析</w:t>
      </w:r>
    </w:p>
    <w:p>
      <w:pPr>
        <w:spacing w:after="150"/>
      </w:pPr>
      <w:r>
        <w:rPr/>
        <w:t xml:space="preserve">图表：2019-2023年中国使用液体燃料的炉用燃烧器进出口平均单价分析</w:t>
      </w:r>
    </w:p>
    <w:p>
      <w:pPr>
        <w:spacing w:after="150"/>
      </w:pPr>
      <w:r>
        <w:rPr/>
        <w:t xml:space="preserve">图表：2019-2023年中国使用液体燃料的炉用燃烧器进出口国家及地区分析</w:t>
      </w:r>
    </w:p>
    <w:p>
      <w:pPr>
        <w:spacing w:after="150"/>
      </w:pPr>
      <w:r>
        <w:rPr/>
        <w:t xml:space="preserve">图表：2019-2023年中国使用天然气的炉用燃烧器进出口数量分析</w:t>
      </w:r>
    </w:p>
    <w:p>
      <w:pPr>
        <w:spacing w:after="150"/>
      </w:pPr>
      <w:r>
        <w:rPr/>
        <w:t xml:space="preserve">图表：2019-2023年中国使用天然气的炉用燃烧器进出口金额分析</w:t>
      </w:r>
    </w:p>
    <w:p>
      <w:pPr>
        <w:spacing w:after="150"/>
      </w:pPr>
      <w:r>
        <w:rPr/>
        <w:t xml:space="preserve">图表：2019-2023年中国使用天然气的炉用燃烧器进出口平均单价分析</w:t>
      </w:r>
    </w:p>
    <w:p>
      <w:pPr>
        <w:spacing w:after="150"/>
      </w:pPr>
      <w:r>
        <w:rPr/>
        <w:t xml:space="preserve">图表：2019-2023年中国使用天然气的炉用燃烧器进出口国家及地区分析</w:t>
      </w:r>
    </w:p>
    <w:p>
      <w:pPr>
        <w:spacing w:after="150"/>
      </w:pPr>
      <w:r>
        <w:rPr/>
        <w:t xml:space="preserve">图表：2019-2023年中国使用其他气的炉用燃烧器进出口数量分析</w:t>
      </w:r>
    </w:p>
    <w:p>
      <w:pPr>
        <w:spacing w:after="150"/>
      </w:pPr>
      <w:r>
        <w:rPr/>
        <w:t xml:space="preserve">图表：2019-2023年中国使用其他气的炉用燃烧器进出口金额分析</w:t>
      </w:r>
    </w:p>
    <w:p>
      <w:pPr>
        <w:spacing w:after="150"/>
      </w:pPr>
      <w:r>
        <w:rPr/>
        <w:t xml:space="preserve">图表：2019-2023年中国使用其他气的炉用燃烧器进出口平均单价分析</w:t>
      </w:r>
    </w:p>
    <w:p>
      <w:pPr>
        <w:spacing w:after="150"/>
      </w:pPr>
      <w:r>
        <w:rPr/>
        <w:t xml:space="preserve">图表：2019-2023年中国使用其他气的炉用燃烧器进出口国家及地区分析</w:t>
      </w:r>
    </w:p>
    <w:p>
      <w:pPr>
        <w:spacing w:after="150"/>
      </w:pPr>
      <w:r>
        <w:rPr/>
        <w:t xml:space="preserve">图表：2019-2023年中国使用粉状固体燃料炉用燃烧器进出口数量分析</w:t>
      </w:r>
    </w:p>
    <w:p>
      <w:pPr>
        <w:spacing w:after="150"/>
      </w:pPr>
      <w:r>
        <w:rPr/>
        <w:t xml:space="preserve">图表：2019-2023年中国使用粉状固体燃料炉用燃烧器进出口金额分析</w:t>
      </w:r>
    </w:p>
    <w:p>
      <w:pPr>
        <w:spacing w:after="150"/>
      </w:pPr>
      <w:r>
        <w:rPr/>
        <w:t xml:space="preserve">图表：2019-2023年中国使用粉状固体燃料炉用燃烧器进出口平均单价分析</w:t>
      </w:r>
    </w:p>
    <w:p>
      <w:pPr>
        <w:spacing w:after="150"/>
      </w:pPr>
      <w:r>
        <w:rPr/>
        <w:t xml:space="preserve">图表：2019-2023年中国使用粉状固体燃料炉用燃烧器进出口国家及地区分析</w:t>
      </w:r>
    </w:p>
    <w:p>
      <w:pPr>
        <w:spacing w:after="150"/>
      </w:pPr>
      <w:r>
        <w:rPr/>
        <w:t xml:space="preserve">图表：史密斯机械工业(青岛)有限公司主要经济指标走势图</w:t>
      </w:r>
    </w:p>
    <w:p>
      <w:pPr>
        <w:spacing w:after="150"/>
      </w:pPr>
      <w:r>
        <w:rPr/>
        <w:t xml:space="preserve">图表：史密斯机械工业(青岛)有限公司经营收入走势图</w:t>
      </w:r>
    </w:p>
    <w:p>
      <w:pPr>
        <w:spacing w:after="150"/>
      </w:pPr>
      <w:r>
        <w:rPr/>
        <w:t xml:space="preserve">图表：史密斯机械工业(青岛)有限公司盈利指标走势图</w:t>
      </w:r>
    </w:p>
    <w:p>
      <w:pPr>
        <w:spacing w:after="150"/>
      </w:pPr>
      <w:r>
        <w:rPr/>
        <w:t xml:space="preserve">图表：史密斯机械工业(青岛)有限公司负债情况图</w:t>
      </w:r>
    </w:p>
    <w:p>
      <w:pPr>
        <w:spacing w:after="150"/>
      </w:pPr>
      <w:r>
        <w:rPr/>
        <w:t xml:space="preserve">图表：史密斯机械工业(青岛)有限公司负债指标走势图</w:t>
      </w:r>
    </w:p>
    <w:p>
      <w:pPr>
        <w:spacing w:after="150"/>
      </w:pPr>
      <w:r>
        <w:rPr/>
        <w:t xml:space="preserve">图表：史密斯机械工业(青岛)有限公司运营能力指标走势图</w:t>
      </w:r>
    </w:p>
    <w:p>
      <w:pPr>
        <w:spacing w:after="150"/>
      </w:pPr>
      <w:r>
        <w:rPr/>
        <w:t xml:space="preserve">图表：史密斯机械工业(青岛)有限公司成长能力指标走势图</w:t>
      </w:r>
    </w:p>
    <w:p>
      <w:pPr>
        <w:spacing w:after="150"/>
      </w:pPr>
      <w:r>
        <w:rPr/>
        <w:t xml:space="preserve">图表：重庆赛迪重工设备有限公司主要经济指标走势图</w:t>
      </w:r>
    </w:p>
    <w:p>
      <w:pPr>
        <w:spacing w:after="150"/>
      </w:pPr>
      <w:r>
        <w:rPr/>
        <w:t xml:space="preserve">图表：重庆赛迪重工设备有限公司经营收入走势图</w:t>
      </w:r>
    </w:p>
    <w:p>
      <w:pPr>
        <w:spacing w:after="150"/>
      </w:pPr>
      <w:r>
        <w:rPr/>
        <w:t xml:space="preserve">图表：重庆赛迪重工设备有限公司盈利指标走势图</w:t>
      </w:r>
    </w:p>
    <w:p>
      <w:pPr>
        <w:spacing w:after="150"/>
      </w:pPr>
      <w:r>
        <w:rPr/>
        <w:t xml:space="preserve">图表：重庆赛迪重工设备有限公司负债情况图</w:t>
      </w:r>
    </w:p>
    <w:p>
      <w:pPr>
        <w:spacing w:after="150"/>
      </w:pPr>
      <w:r>
        <w:rPr/>
        <w:t xml:space="preserve">图表：重庆赛迪重工设备有限公司负债指标走势图</w:t>
      </w:r>
    </w:p>
    <w:p>
      <w:pPr>
        <w:spacing w:after="150"/>
      </w:pPr>
      <w:r>
        <w:rPr/>
        <w:t xml:space="preserve">图表：重庆赛迪重工设备有限公司运营能力指标走势图</w:t>
      </w:r>
    </w:p>
    <w:p>
      <w:pPr>
        <w:spacing w:after="150"/>
      </w:pPr>
      <w:r>
        <w:rPr/>
        <w:t xml:space="preserve">图表：重庆赛迪重工设备有限公司成长能力指标走势图</w:t>
      </w:r>
    </w:p>
    <w:p>
      <w:pPr>
        <w:spacing w:after="150"/>
      </w:pPr>
      <w:r>
        <w:rPr/>
        <w:t xml:space="preserve">图表：湖南吉祥石化科技股份有限公司主要经济指标走势图</w:t>
      </w:r>
    </w:p>
    <w:p>
      <w:pPr>
        <w:spacing w:after="150"/>
      </w:pPr>
      <w:r>
        <w:rPr/>
        <w:t xml:space="preserve">图表：湖南吉祥石化科技股份有限公司经营收入走势图</w:t>
      </w:r>
    </w:p>
    <w:p>
      <w:pPr>
        <w:spacing w:after="150"/>
      </w:pPr>
      <w:r>
        <w:rPr/>
        <w:t xml:space="preserve">图表：湖南吉祥石化科技股份有限公司盈利指标走势图</w:t>
      </w:r>
    </w:p>
    <w:p>
      <w:pPr>
        <w:spacing w:after="150"/>
      </w:pPr>
      <w:r>
        <w:rPr/>
        <w:t xml:space="preserve">图表：湖南吉祥石化科技股份有限公司负债情况图</w:t>
      </w:r>
    </w:p>
    <w:p>
      <w:pPr>
        <w:spacing w:after="150"/>
      </w:pPr>
      <w:r>
        <w:rPr/>
        <w:t xml:space="preserve">图表：湖南吉祥石化科技股份有限公司负债指标走势图</w:t>
      </w:r>
    </w:p>
    <w:p>
      <w:pPr>
        <w:spacing w:after="150"/>
      </w:pPr>
      <w:r>
        <w:rPr/>
        <w:t xml:space="preserve">图表：湖南吉祥石化科技股份有限公司运营能力指标走势图</w:t>
      </w:r>
    </w:p>
    <w:p>
      <w:pPr>
        <w:spacing w:after="150"/>
      </w:pPr>
      <w:r>
        <w:rPr/>
        <w:t xml:space="preserve">图表：湖南吉祥石化科技股份有限公司成长能力指标走势图</w:t>
      </w:r>
    </w:p>
    <w:p>
      <w:pPr>
        <w:spacing w:after="150"/>
      </w:pPr>
      <w:r>
        <w:rPr/>
        <w:t xml:space="preserve">图表：广州迪森家用锅炉制造有限公司主要经济指标走势图</w:t>
      </w:r>
    </w:p>
    <w:p>
      <w:pPr>
        <w:spacing w:after="150"/>
      </w:pPr>
      <w:r>
        <w:rPr/>
        <w:t xml:space="preserve">图表：广州迪森家用锅炉制造有限公司经营收入走势图</w:t>
      </w:r>
    </w:p>
    <w:p>
      <w:pPr>
        <w:spacing w:after="150"/>
      </w:pPr>
      <w:r>
        <w:rPr/>
        <w:t xml:space="preserve">图表：广州迪森家用锅炉制造有限公司盈利指标走势图</w:t>
      </w:r>
    </w:p>
    <w:p>
      <w:pPr>
        <w:spacing w:after="150"/>
      </w:pPr>
      <w:r>
        <w:rPr/>
        <w:t xml:space="preserve">图表：广州迪森家用锅炉制造有限公司负债情况图</w:t>
      </w:r>
    </w:p>
    <w:p>
      <w:pPr>
        <w:spacing w:after="150"/>
      </w:pPr>
      <w:r>
        <w:rPr/>
        <w:t xml:space="preserve">图表：广州迪森家用锅炉制造有限公司负债指标走势图</w:t>
      </w:r>
    </w:p>
    <w:p>
      <w:pPr>
        <w:spacing w:after="150"/>
      </w:pPr>
      <w:r>
        <w:rPr/>
        <w:t xml:space="preserve">图表：广州迪森家用锅炉制造有限公司运营能力指标走势图</w:t>
      </w:r>
    </w:p>
    <w:p>
      <w:pPr>
        <w:spacing w:after="150"/>
      </w:pPr>
      <w:r>
        <w:rPr/>
        <w:t xml:space="preserve">图表：广州迪森家用锅炉制造有限公司成长能力指标走势图</w:t>
      </w:r>
    </w:p>
    <w:p>
      <w:pPr>
        <w:spacing w:after="150"/>
      </w:pPr>
      <w:r>
        <w:rPr/>
        <w:t xml:space="preserve">图表：岳阳市颜氏燃烧器厂主要经济指标走势图</w:t>
      </w:r>
    </w:p>
    <w:p>
      <w:pPr>
        <w:spacing w:after="150"/>
      </w:pPr>
      <w:r>
        <w:rPr/>
        <w:t xml:space="preserve">图表：岳阳市颜氏燃烧器厂经营收入走势图</w:t>
      </w:r>
    </w:p>
    <w:p>
      <w:pPr>
        <w:spacing w:after="150"/>
      </w:pPr>
      <w:r>
        <w:rPr/>
        <w:t xml:space="preserve">图表：岳阳市颜氏燃烧器厂盈利指标走势图</w:t>
      </w:r>
    </w:p>
    <w:p>
      <w:pPr>
        <w:spacing w:after="150"/>
      </w:pPr>
      <w:r>
        <w:rPr/>
        <w:t xml:space="preserve">图表：岳阳市颜氏燃烧器厂负债情况图</w:t>
      </w:r>
    </w:p>
    <w:p>
      <w:pPr>
        <w:spacing w:after="150"/>
      </w:pPr>
      <w:r>
        <w:rPr/>
        <w:t xml:space="preserve">图表：岳阳市颜氏燃烧器厂负债指标走势图</w:t>
      </w:r>
    </w:p>
    <w:p>
      <w:pPr>
        <w:spacing w:after="150"/>
      </w:pPr>
      <w:r>
        <w:rPr/>
        <w:t xml:space="preserve">图表：岳阳市颜氏燃烧器厂运营能力指标走势图</w:t>
      </w:r>
    </w:p>
    <w:p>
      <w:pPr>
        <w:spacing w:after="150"/>
      </w:pPr>
      <w:r>
        <w:rPr/>
        <w:t xml:space="preserve">图表：岳阳市颜氏燃烧器厂成长能力指标走势图</w:t>
      </w:r>
    </w:p>
    <w:p>
      <w:pPr>
        <w:spacing w:after="150"/>
      </w:pPr>
      <w:r>
        <w:rPr/>
        <w:t xml:space="preserve">图表：沈阳东焰高花工业炉窑有限公司主要经济指标走势图</w:t>
      </w:r>
    </w:p>
    <w:p>
      <w:pPr>
        <w:spacing w:after="150"/>
      </w:pPr>
      <w:r>
        <w:rPr/>
        <w:t xml:space="preserve">图表：沈阳东焰高花工业炉窑有限公司经营收入走势图</w:t>
      </w:r>
    </w:p>
    <w:p>
      <w:pPr>
        <w:spacing w:after="150"/>
      </w:pPr>
      <w:r>
        <w:rPr/>
        <w:t xml:space="preserve">图表：沈阳东焰高花工业炉窑有限公司盈利指标走势图</w:t>
      </w:r>
    </w:p>
    <w:p>
      <w:pPr>
        <w:spacing w:after="150"/>
      </w:pPr>
      <w:r>
        <w:rPr/>
        <w:t xml:space="preserve">图表：沈阳东焰高花工业炉窑有限公司负债情况图</w:t>
      </w:r>
    </w:p>
    <w:p>
      <w:pPr>
        <w:spacing w:after="150"/>
      </w:pPr>
      <w:r>
        <w:rPr/>
        <w:t xml:space="preserve">图表：沈阳东焰高花工业炉窑有限公司负债指标走势图</w:t>
      </w:r>
    </w:p>
    <w:p>
      <w:pPr>
        <w:spacing w:after="150"/>
      </w:pPr>
      <w:r>
        <w:rPr/>
        <w:t xml:space="preserve">图表：沈阳东焰高花工业炉窑有限公司运营能力指标走势图</w:t>
      </w:r>
    </w:p>
    <w:p>
      <w:pPr>
        <w:spacing w:after="150"/>
      </w:pPr>
      <w:r>
        <w:rPr/>
        <w:t xml:space="preserve">图表：沈阳东焰高花工业炉窑有限公司成长能力指标走势图</w:t>
      </w:r>
    </w:p>
    <w:p>
      <w:pPr>
        <w:spacing w:after="150"/>
      </w:pPr>
      <w:r>
        <w:rPr/>
        <w:t xml:space="preserve">图表：无锡市电站锅炉设备有限公司主要经济指标走势图</w:t>
      </w:r>
    </w:p>
    <w:p>
      <w:pPr>
        <w:spacing w:after="150"/>
      </w:pPr>
      <w:r>
        <w:rPr/>
        <w:t xml:space="preserve">图表：无锡市电站锅炉设备有限公司经营收入走势图</w:t>
      </w:r>
    </w:p>
    <w:p>
      <w:pPr>
        <w:spacing w:after="150"/>
      </w:pPr>
      <w:r>
        <w:rPr/>
        <w:t xml:space="preserve">图表：无锡市电站锅炉设备有限公司盈利指标走势图</w:t>
      </w:r>
    </w:p>
    <w:p>
      <w:pPr>
        <w:spacing w:after="150"/>
      </w:pPr>
      <w:r>
        <w:rPr/>
        <w:t xml:space="preserve">图表：无锡市电站锅炉设备有限公司负债情况图</w:t>
      </w:r>
    </w:p>
    <w:p>
      <w:pPr>
        <w:spacing w:after="150"/>
      </w:pPr>
      <w:r>
        <w:rPr/>
        <w:t xml:space="preserve">图表：无锡市电站锅炉设备有限公司负债指标走势图</w:t>
      </w:r>
    </w:p>
    <w:p>
      <w:pPr>
        <w:spacing w:after="150"/>
      </w:pPr>
      <w:r>
        <w:rPr/>
        <w:t xml:space="preserve">图表：无锡市电站锅炉设备有限公司运营能力指标走势图</w:t>
      </w:r>
    </w:p>
    <w:p>
      <w:pPr>
        <w:spacing w:after="150"/>
      </w:pPr>
      <w:r>
        <w:rPr/>
        <w:t xml:space="preserve">图表：无锡市电站锅炉设备有限公司成长能力指标走势图</w:t>
      </w:r>
    </w:p>
    <w:p>
      <w:pPr>
        <w:spacing w:after="150"/>
      </w:pPr>
      <w:r>
        <w:rPr/>
        <w:t xml:space="preserve">图表：布洛姆燃烧器(上海)有限公司主要经济指标走势图</w:t>
      </w:r>
    </w:p>
    <w:p>
      <w:pPr>
        <w:spacing w:after="150"/>
      </w:pPr>
      <w:r>
        <w:rPr/>
        <w:t xml:space="preserve">图表：布洛姆燃烧器(上海)有限公司经营收入走势图</w:t>
      </w:r>
    </w:p>
    <w:p>
      <w:pPr>
        <w:spacing w:after="150"/>
      </w:pPr>
      <w:r>
        <w:rPr/>
        <w:t xml:space="preserve">图表：布洛姆燃烧器(上海)有限公司盈利指标走势图</w:t>
      </w:r>
    </w:p>
    <w:p>
      <w:pPr>
        <w:spacing w:after="150"/>
      </w:pPr>
      <w:r>
        <w:rPr/>
        <w:t xml:space="preserve">图表：布洛姆燃烧器(上海)有限公司负债情况图</w:t>
      </w:r>
    </w:p>
    <w:p>
      <w:pPr>
        <w:spacing w:after="150"/>
      </w:pPr>
      <w:r>
        <w:rPr/>
        <w:t xml:space="preserve">图表：布洛姆燃烧器(上海)有限公司负债指标走势图</w:t>
      </w:r>
    </w:p>
    <w:p>
      <w:pPr>
        <w:spacing w:after="150"/>
      </w:pPr>
      <w:r>
        <w:rPr/>
        <w:t xml:space="preserve">图表：布洛姆燃烧器(上海)有限公司运营能力指标走势图</w:t>
      </w:r>
    </w:p>
    <w:p>
      <w:pPr>
        <w:spacing w:after="150"/>
      </w:pPr>
      <w:r>
        <w:rPr/>
        <w:t xml:space="preserve">图表：布洛姆燃烧器(上海)有限公司成长能力指标走势图</w:t>
      </w:r>
    </w:p>
    <w:p>
      <w:pPr>
        <w:spacing w:after="150"/>
      </w:pPr>
      <w:r>
        <w:rPr/>
        <w:t xml:space="preserve">图表：2024-2029年中国全自动燃烧器供给预测</w:t>
      </w:r>
    </w:p>
    <w:p>
      <w:pPr>
        <w:spacing w:after="150"/>
      </w:pPr>
      <w:r>
        <w:rPr/>
        <w:t xml:space="preserve">图表：2024-2029年中国全自动燃烧器需求预测</w:t>
      </w:r>
    </w:p>
    <w:p>
      <w:pPr>
        <w:spacing w:after="150"/>
      </w:pPr>
      <w:r>
        <w:rPr/>
        <w:t xml:space="preserve">图表：2024-2029年中国全自动燃烧器价格走势预测</w:t>
      </w:r>
    </w:p>
    <w:p>
      <w:pPr>
        <w:spacing w:after="150"/>
      </w:pPr>
      <w:r>
        <w:rPr/>
        <w:t xml:space="preserve">图表：2024-2029年中国全自动燃烧器市场盈利预测分析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2024-2029年中国全自动燃烧器行业市场深度调研与趋势预测研究报告</dc:title>
  <dc:description>2024-2029年中国全自动燃烧器行业市场深度调研与趋势预测研究报告</dc:description>
  <dc:subject>2024-2029年中国全自动燃烧器行业市场深度调研与趋势预测研究报告</dc:subject>
  <cp:keywords>研究报告</cp:keywords>
  <cp:category>研究报告</cp:category>
  <cp:lastModifiedBy>北京中道泰和信息咨询有限公司</cp:lastModifiedBy>
  <dcterms:created xsi:type="dcterms:W3CDTF">2024-01-25T10:56:05+08:00</dcterms:created>
  <dcterms:modified xsi:type="dcterms:W3CDTF">2024-01-25T10:56:05+08:00</dcterms:modified>
</cp:coreProperties>
</file>

<file path=docProps/custom.xml><?xml version="1.0" encoding="utf-8"?>
<Properties xmlns="http://schemas.openxmlformats.org/officeDocument/2006/custom-properties" xmlns:vt="http://schemas.openxmlformats.org/officeDocument/2006/docPropsVTypes"/>
</file>