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2024-2029年自然医学行业深度分析与投资前景预测报告</w:t>
      </w:r>
    </w:p>
    <w:p>
      <w:pPr>
        <w:spacing w:after="150"/>
      </w:pPr>
      <w:r>
        <w:rPr>
          <w:b w:val="1"/>
          <w:bCs w:val="1"/>
        </w:rPr>
        <w:t xml:space="preserve">报告简介</w:t>
      </w:r>
    </w:p>
    <w:p>
      <w:pPr>
        <w:spacing w:after="150"/>
      </w:pPr>
      <w:r>
        <w:rPr/>
        <w:t xml:space="preserve">随着国内经济的发展，自然医学市场发展面临巨大机遇和挑战。在市场竞争方面，自然医学企业数量越来越多，市场正面临着供给与需求的不对称，自然医学行业有进一步洗牌的强烈要求，但是在一些自然医学细分市场仍有较大的发展空间，信息化技术将成为核心竞争力。本报告通过深入的调查、分析，投资者能够充分把握行业目前所处的全球和国内宏观经济形势，具体分析该产品所在的细分市场，对自然医学行业总体市场的供求趋势及行业前景做出判断;明确目标市场、分析竞争对手，了解市场定位，把握市场特征，发掘价格规律，创新营销手段，提出自然医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然医学行业研究单位等公布和提供的大量资料以及对行业内企业调研访察所获得的大量第一手数据，对我国自然医学市场的发展状况、供需状况、竞争格局、赢利水平、发展趋势等进行了分析。报告重点分析了自然医学前十大企业的研发、产销、战略、经营状况等。报告还对自然医学市场风险进行了预测，为自然医学生产厂家、流通企业以及零售商提供了新的投资机会和可借鉴的操作模式，对欲在自然医学行业从事资本运作的经济实体等单位准确了解目前中国自然医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中国自然医学行业发展综述</w:t>
      </w:r>
    </w:p>
    <w:p>
      <w:pPr>
        <w:spacing w:after="150"/>
      </w:pPr>
      <w:r>
        <w:rPr/>
        <w:t xml:space="preserve">第一节 行业研究背景及方法</w:t>
      </w:r>
    </w:p>
    <w:p>
      <w:pPr>
        <w:spacing w:after="150"/>
      </w:pPr>
      <w:r>
        <w:rPr/>
        <w:t xml:space="preserve">一、行业研究背景分析</w:t>
      </w:r>
    </w:p>
    <w:p>
      <w:pPr>
        <w:spacing w:after="150"/>
      </w:pPr>
      <w:r>
        <w:rPr/>
        <w:t xml:space="preserve">二、行业研究方法概述</w:t>
      </w:r>
    </w:p>
    <w:p>
      <w:pPr>
        <w:spacing w:after="150"/>
      </w:pPr>
      <w:r>
        <w:rPr/>
        <w:t xml:space="preserve">三、行业数据来源与统计标准</w:t>
      </w:r>
    </w:p>
    <w:p>
      <w:pPr>
        <w:spacing w:after="150"/>
      </w:pPr>
      <w:r>
        <w:rPr/>
        <w:t xml:space="preserve">第二节 自然医学行业研究界定</w:t>
      </w:r>
    </w:p>
    <w:p>
      <w:pPr>
        <w:spacing w:after="150"/>
      </w:pPr>
      <w:r>
        <w:rPr/>
        <w:t xml:space="preserve">一、自然医学行业定义</w:t>
      </w:r>
    </w:p>
    <w:p>
      <w:pPr>
        <w:spacing w:after="150"/>
      </w:pPr>
      <w:r>
        <w:rPr/>
        <w:t xml:space="preserve">二、自然医学业务分类</w:t>
      </w:r>
    </w:p>
    <w:p>
      <w:pPr>
        <w:spacing w:after="150"/>
      </w:pPr>
      <w:r>
        <w:rPr/>
        <w:t xml:space="preserve">三、自然医学服务特点</w:t>
      </w:r>
    </w:p>
    <w:p>
      <w:pPr>
        <w:spacing w:after="150"/>
      </w:pPr>
      <w:r>
        <w:rPr/>
        <w:t xml:space="preserve">四、行业与传统医疗机构的关系</w:t>
      </w:r>
    </w:p>
    <w:p>
      <w:pPr>
        <w:spacing w:after="150"/>
      </w:pPr>
      <w:r>
        <w:rPr/>
        <w:t xml:space="preserve">第三节 自然医学行业政策环境</w:t>
      </w:r>
    </w:p>
    <w:p>
      <w:pPr>
        <w:spacing w:after="150"/>
      </w:pPr>
      <w:r>
        <w:rPr/>
        <w:t xml:space="preserve">一、自然医学行业主管部门</w:t>
      </w:r>
    </w:p>
    <w:p>
      <w:pPr>
        <w:spacing w:after="150"/>
      </w:pPr>
      <w:r>
        <w:rPr/>
        <w:t xml:space="preserve">二、自然医学行业政策及法规</w:t>
      </w:r>
    </w:p>
    <w:p>
      <w:pPr>
        <w:spacing w:after="150"/>
      </w:pPr>
      <w:r>
        <w:rPr/>
        <w:t xml:space="preserve">第四节 自然医学行业经济环境</w:t>
      </w:r>
    </w:p>
    <w:p>
      <w:pPr>
        <w:spacing w:after="150"/>
      </w:pPr>
      <w:r>
        <w:rPr/>
        <w:t xml:space="preserve">一、国内生产总值增长分析</w:t>
      </w:r>
    </w:p>
    <w:p>
      <w:pPr>
        <w:spacing w:after="150"/>
      </w:pPr>
      <w:r>
        <w:rPr/>
        <w:t xml:space="preserve">二、城乡居民收入增长分析</w:t>
      </w:r>
    </w:p>
    <w:p>
      <w:pPr>
        <w:spacing w:after="150"/>
      </w:pPr>
      <w:r>
        <w:rPr/>
        <w:t xml:space="preserve">三、居民医疗保健支出分析</w:t>
      </w:r>
    </w:p>
    <w:p>
      <w:pPr>
        <w:spacing w:after="150"/>
      </w:pPr>
      <w:r>
        <w:rPr/>
        <w:t xml:space="preserve">第五节 自然医学行业技术环境</w:t>
      </w:r>
    </w:p>
    <w:p>
      <w:pPr>
        <w:spacing w:after="150"/>
      </w:pPr>
      <w:r>
        <w:rPr/>
        <w:t xml:space="preserve">一、医学诊断技术发展现状</w:t>
      </w:r>
    </w:p>
    <w:p>
      <w:pPr>
        <w:spacing w:after="150"/>
      </w:pPr>
      <w:r>
        <w:rPr/>
        <w:t xml:space="preserve">二、检验医学新技术发展现状</w:t>
      </w:r>
    </w:p>
    <w:p>
      <w:pPr>
        <w:spacing w:after="150"/>
      </w:pPr>
      <w:r>
        <w:rPr/>
        <w:t xml:space="preserve">三、医学诊断技术发展趋势</w:t>
      </w:r>
    </w:p>
    <w:p>
      <w:pPr>
        <w:spacing w:after="150"/>
      </w:pPr>
      <w:r>
        <w:rPr>
          <w:b w:val="1"/>
          <w:bCs w:val="1"/>
        </w:rPr>
        <w:t xml:space="preserve">第二章 中国自然医学行业产业链分析</w:t>
      </w:r>
    </w:p>
    <w:p>
      <w:pPr>
        <w:spacing w:after="150"/>
      </w:pPr>
      <w:r>
        <w:rPr/>
        <w:t xml:space="preserve">第一节 自然医学行业产业链简介</w:t>
      </w:r>
    </w:p>
    <w:p>
      <w:pPr>
        <w:spacing w:after="150"/>
      </w:pPr>
      <w:r>
        <w:rPr/>
        <w:t xml:space="preserve">一、自然医学行业产业链</w:t>
      </w:r>
    </w:p>
    <w:p>
      <w:pPr>
        <w:spacing w:after="150"/>
      </w:pPr>
      <w:r>
        <w:rPr/>
        <w:t xml:space="preserve">二、上下游对行业的影响</w:t>
      </w:r>
    </w:p>
    <w:p>
      <w:pPr>
        <w:spacing w:after="150"/>
      </w:pPr>
      <w:r>
        <w:rPr/>
        <w:t xml:space="preserve">第二节 行业上游医疗诊断设备市场分析</w:t>
      </w:r>
    </w:p>
    <w:p>
      <w:pPr>
        <w:spacing w:after="150"/>
      </w:pPr>
      <w:r>
        <w:rPr/>
        <w:t xml:space="preserve">一、心电生理设备市场分析</w:t>
      </w:r>
    </w:p>
    <w:p>
      <w:pPr>
        <w:spacing w:after="150"/>
      </w:pPr>
      <w:r>
        <w:rPr/>
        <w:t xml:space="preserve">二、医用超声设备市场分析</w:t>
      </w:r>
    </w:p>
    <w:p>
      <w:pPr>
        <w:spacing w:after="150"/>
      </w:pPr>
      <w:r>
        <w:rPr/>
        <w:t xml:space="preserve">三、医用磁共振设备市场分析</w:t>
      </w:r>
    </w:p>
    <w:p>
      <w:pPr>
        <w:spacing w:after="150"/>
      </w:pPr>
      <w:r>
        <w:rPr/>
        <w:t xml:space="preserve">四、ct设备市场分析</w:t>
      </w:r>
    </w:p>
    <w:p>
      <w:pPr>
        <w:spacing w:after="150"/>
      </w:pPr>
      <w:r>
        <w:rPr/>
        <w:t xml:space="preserve">五、其他医学诊断设备市场分析</w:t>
      </w:r>
    </w:p>
    <w:p>
      <w:pPr>
        <w:spacing w:after="150"/>
      </w:pPr>
      <w:r>
        <w:rPr/>
        <w:t xml:space="preserve">第三节 行业上游诊断试剂市场分析</w:t>
      </w:r>
    </w:p>
    <w:p>
      <w:pPr>
        <w:spacing w:after="150"/>
      </w:pPr>
      <w:r>
        <w:rPr/>
        <w:t xml:space="preserve">一、生化诊断试剂市场分析</w:t>
      </w:r>
    </w:p>
    <w:p>
      <w:pPr>
        <w:spacing w:after="150"/>
      </w:pPr>
      <w:r>
        <w:rPr/>
        <w:t xml:space="preserve">二、免疫诊断试剂市场分析</w:t>
      </w:r>
    </w:p>
    <w:p>
      <w:pPr>
        <w:spacing w:after="150"/>
      </w:pPr>
      <w:r>
        <w:rPr/>
        <w:t xml:space="preserve">三、核酸分子诊断试剂市场分析</w:t>
      </w:r>
    </w:p>
    <w:p>
      <w:pPr>
        <w:spacing w:after="150"/>
      </w:pPr>
      <w:r>
        <w:rPr/>
        <w:t xml:space="preserve">四、微生物诊断试剂市场分析</w:t>
      </w:r>
    </w:p>
    <w:p>
      <w:pPr>
        <w:spacing w:after="150"/>
      </w:pPr>
      <w:r>
        <w:rPr/>
        <w:t xml:space="preserve">第四节 行业下游医疗机构发展分析</w:t>
      </w:r>
    </w:p>
    <w:p>
      <w:pPr>
        <w:spacing w:after="150"/>
      </w:pPr>
      <w:r>
        <w:rPr/>
        <w:t xml:space="preserve">一、卫生费用总体支出分析</w:t>
      </w:r>
    </w:p>
    <w:p>
      <w:pPr>
        <w:spacing w:after="150"/>
      </w:pPr>
      <w:r>
        <w:rPr/>
        <w:t xml:space="preserve">二、医疗机构数量统计</w:t>
      </w:r>
    </w:p>
    <w:p>
      <w:pPr>
        <w:spacing w:after="150"/>
      </w:pPr>
      <w:r>
        <w:rPr/>
        <w:t xml:space="preserve">三、医疗机构人员统计</w:t>
      </w:r>
    </w:p>
    <w:p>
      <w:pPr>
        <w:spacing w:after="150"/>
      </w:pPr>
      <w:r>
        <w:rPr/>
        <w:t xml:space="preserve">四、医疗机构门诊服务</w:t>
      </w:r>
    </w:p>
    <w:p>
      <w:pPr>
        <w:spacing w:after="150"/>
      </w:pPr>
      <w:r>
        <w:rPr/>
        <w:t xml:space="preserve">五、医疗机构收入规模</w:t>
      </w:r>
    </w:p>
    <w:p>
      <w:pPr>
        <w:spacing w:after="150"/>
      </w:pPr>
      <w:r>
        <w:rPr>
          <w:b w:val="1"/>
          <w:bCs w:val="1"/>
        </w:rPr>
        <w:t xml:space="preserve">第三章 中国自然医学行业发展状况分析</w:t>
      </w:r>
    </w:p>
    <w:p>
      <w:pPr>
        <w:spacing w:after="150"/>
      </w:pPr>
      <w:r>
        <w:rPr/>
        <w:t xml:space="preserve">第一节 自然医学行业发展概况</w:t>
      </w:r>
    </w:p>
    <w:p>
      <w:pPr>
        <w:spacing w:after="150"/>
      </w:pPr>
      <w:r>
        <w:rPr/>
        <w:t xml:space="preserve">一、国内独立医学实验室发展概况</w:t>
      </w:r>
    </w:p>
    <w:p>
      <w:pPr>
        <w:spacing w:after="150"/>
      </w:pPr>
      <w:r>
        <w:rPr/>
        <w:t xml:space="preserve">二、自然医学行业发展规模</w:t>
      </w:r>
    </w:p>
    <w:p>
      <w:pPr>
        <w:spacing w:after="150"/>
      </w:pPr>
      <w:r>
        <w:rPr/>
        <w:t xml:space="preserve">三、自然医学行业发展特点</w:t>
      </w:r>
    </w:p>
    <w:p>
      <w:pPr>
        <w:spacing w:after="150"/>
      </w:pPr>
      <w:r>
        <w:rPr/>
        <w:t xml:space="preserve">第二节 自然医学行业规模经济分析</w:t>
      </w:r>
    </w:p>
    <w:p>
      <w:pPr>
        <w:spacing w:after="150"/>
      </w:pPr>
      <w:r>
        <w:rPr/>
        <w:t xml:space="preserve">一、行业规模效应带来成本优势</w:t>
      </w:r>
    </w:p>
    <w:p>
      <w:pPr>
        <w:spacing w:after="150"/>
      </w:pPr>
      <w:r>
        <w:rPr/>
        <w:t xml:space="preserve">二、行业规模经济提升诊断质量</w:t>
      </w:r>
    </w:p>
    <w:p>
      <w:pPr>
        <w:spacing w:after="150"/>
      </w:pPr>
      <w:r>
        <w:rPr/>
        <w:t xml:space="preserve">三、行业规模经济提高诊断时效性</w:t>
      </w:r>
    </w:p>
    <w:p>
      <w:pPr>
        <w:spacing w:after="150"/>
      </w:pPr>
      <w:r>
        <w:rPr/>
        <w:t xml:space="preserve">四、行业规模经济降低新项目引进风险</w:t>
      </w:r>
    </w:p>
    <w:p>
      <w:pPr>
        <w:spacing w:after="150"/>
      </w:pPr>
      <w:r>
        <w:rPr/>
        <w:t xml:space="preserve">第三节 自然医学行业经营模式分析</w:t>
      </w:r>
    </w:p>
    <w:p>
      <w:pPr>
        <w:spacing w:after="150"/>
      </w:pPr>
      <w:r>
        <w:rPr/>
        <w:t xml:space="preserve">一、综合型医学诊断企业经营模式</w:t>
      </w:r>
    </w:p>
    <w:p>
      <w:pPr>
        <w:spacing w:after="150"/>
      </w:pPr>
      <w:r>
        <w:rPr/>
        <w:t xml:space="preserve">1、业务体系描述</w:t>
      </w:r>
    </w:p>
    <w:p>
      <w:pPr>
        <w:spacing w:after="150"/>
      </w:pPr>
      <w:r>
        <w:rPr/>
        <w:t xml:space="preserve">2、主要盈利点</w:t>
      </w:r>
    </w:p>
    <w:p>
      <w:pPr>
        <w:spacing w:after="150"/>
      </w:pPr>
      <w:r>
        <w:rPr/>
        <w:t xml:space="preserve">3、代表企业</w:t>
      </w:r>
    </w:p>
    <w:p>
      <w:pPr>
        <w:spacing w:after="150"/>
      </w:pPr>
      <w:r>
        <w:rPr/>
        <w:t xml:space="preserve">二、专业型医学诊断企业经营模式</w:t>
      </w:r>
    </w:p>
    <w:p>
      <w:pPr>
        <w:spacing w:after="150"/>
      </w:pPr>
      <w:r>
        <w:rPr/>
        <w:t xml:space="preserve">1、业务体系描述</w:t>
      </w:r>
    </w:p>
    <w:p>
      <w:pPr>
        <w:spacing w:after="150"/>
      </w:pPr>
      <w:r>
        <w:rPr/>
        <w:t xml:space="preserve">2、主要盈利点</w:t>
      </w:r>
    </w:p>
    <w:p>
      <w:pPr>
        <w:spacing w:after="150"/>
      </w:pPr>
      <w:r>
        <w:rPr/>
        <w:t xml:space="preserve">3、代表企业</w:t>
      </w:r>
    </w:p>
    <w:p>
      <w:pPr>
        <w:spacing w:after="150"/>
      </w:pPr>
      <w:r>
        <w:rPr/>
        <w:t xml:space="preserve">第四节 自然医学行业竞争格局分析</w:t>
      </w:r>
    </w:p>
    <w:p>
      <w:pPr>
        <w:spacing w:after="150"/>
      </w:pPr>
      <w:r>
        <w:rPr/>
        <w:t xml:space="preserve">一、自然医学行业市场化程度</w:t>
      </w:r>
    </w:p>
    <w:p>
      <w:pPr>
        <w:spacing w:after="150"/>
      </w:pPr>
      <w:r>
        <w:rPr/>
        <w:t xml:space="preserve">二、自然医学行业竞争分析</w:t>
      </w:r>
    </w:p>
    <w:p>
      <w:pPr>
        <w:spacing w:after="150"/>
      </w:pPr>
      <w:r>
        <w:rPr/>
        <w:t xml:space="preserve">1、总体竞争力分析</w:t>
      </w:r>
    </w:p>
    <w:p>
      <w:pPr>
        <w:spacing w:after="150"/>
      </w:pPr>
      <w:r>
        <w:rPr/>
        <w:t xml:space="preserve">2、行业五力竞争分析</w:t>
      </w:r>
    </w:p>
    <w:p>
      <w:pPr>
        <w:spacing w:after="150"/>
      </w:pPr>
      <w:r>
        <w:rPr/>
        <w:t xml:space="preserve">三、国内四大医学诊断企业对比分析</w:t>
      </w:r>
    </w:p>
    <w:p>
      <w:pPr>
        <w:spacing w:after="150"/>
      </w:pPr>
      <w:r>
        <w:rPr/>
        <w:t xml:space="preserve">1、经营模式对比</w:t>
      </w:r>
    </w:p>
    <w:p>
      <w:pPr>
        <w:spacing w:after="150"/>
      </w:pPr>
      <w:r>
        <w:rPr/>
        <w:t xml:space="preserve">2、经营策略对比</w:t>
      </w:r>
    </w:p>
    <w:p>
      <w:pPr>
        <w:spacing w:after="150"/>
      </w:pPr>
      <w:r>
        <w:rPr/>
        <w:t xml:space="preserve">第五节 国际自然医学行业发展启示</w:t>
      </w:r>
    </w:p>
    <w:p>
      <w:pPr>
        <w:spacing w:after="150"/>
      </w:pPr>
      <w:r>
        <w:rPr/>
        <w:t xml:space="preserve">一、国外独立医学实验室发展现状</w:t>
      </w:r>
    </w:p>
    <w:p>
      <w:pPr>
        <w:spacing w:after="150"/>
      </w:pPr>
      <w:r>
        <w:rPr/>
        <w:t xml:space="preserve">二、国外自然医学行业发展现状</w:t>
      </w:r>
    </w:p>
    <w:p>
      <w:pPr>
        <w:spacing w:after="150"/>
      </w:pPr>
      <w:r>
        <w:rPr/>
        <w:t xml:space="preserve">三、国外自然医学行业竞争格局</w:t>
      </w:r>
    </w:p>
    <w:p>
      <w:pPr>
        <w:spacing w:after="150"/>
      </w:pPr>
      <w:r>
        <w:rPr/>
        <w:t xml:space="preserve">四、美国自然医学行业发展分析</w:t>
      </w:r>
    </w:p>
    <w:p>
      <w:pPr>
        <w:spacing w:after="150"/>
      </w:pPr>
      <w:r>
        <w:rPr/>
        <w:t xml:space="preserve">1、美国独立医学实验室发展历程</w:t>
      </w:r>
    </w:p>
    <w:p>
      <w:pPr>
        <w:spacing w:after="150"/>
      </w:pPr>
      <w:r>
        <w:rPr/>
        <w:t xml:space="preserve">2、美国独立医学检验市场规模分析</w:t>
      </w:r>
    </w:p>
    <w:p>
      <w:pPr>
        <w:spacing w:after="150"/>
      </w:pPr>
      <w:r>
        <w:rPr/>
        <w:t xml:space="preserve">3、美国独立医学实验室企业格局</w:t>
      </w:r>
    </w:p>
    <w:p>
      <w:pPr>
        <w:spacing w:after="150"/>
      </w:pPr>
      <w:r>
        <w:rPr>
          <w:b w:val="1"/>
          <w:bCs w:val="1"/>
        </w:rPr>
        <w:t xml:space="preserve">第四章 中国自然医学企业经营案例分析</w:t>
      </w:r>
    </w:p>
    <w:p>
      <w:pPr>
        <w:spacing w:after="150"/>
      </w:pPr>
      <w:r>
        <w:rPr/>
        <w:t xml:space="preserve">第一节 领先自然医学企业经营分析</w:t>
      </w:r>
    </w:p>
    <w:p>
      <w:pPr>
        <w:spacing w:after="150"/>
      </w:pPr>
      <w:r>
        <w:rPr/>
        <w:t xml:space="preserve">一、广州金域医学检验中心有限公司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5、机构检测项目分析</w:t>
      </w:r>
    </w:p>
    <w:p>
      <w:pPr>
        <w:spacing w:after="150"/>
      </w:pPr>
      <w:r>
        <w:rPr/>
        <w:t xml:space="preserve">6、机构科研实力分析</w:t>
      </w:r>
    </w:p>
    <w:p>
      <w:pPr>
        <w:spacing w:after="150"/>
      </w:pPr>
      <w:r>
        <w:rPr/>
        <w:t xml:space="preserve">7、机构营销网络分析</w:t>
      </w:r>
    </w:p>
    <w:p>
      <w:pPr>
        <w:spacing w:after="150"/>
      </w:pPr>
      <w:r>
        <w:rPr/>
        <w:t xml:space="preserve">8、机构发展优劣势分析</w:t>
      </w:r>
    </w:p>
    <w:p>
      <w:pPr>
        <w:spacing w:after="150"/>
      </w:pPr>
      <w:r>
        <w:rPr/>
        <w:t xml:space="preserve">9、机构最新发展动向</w:t>
      </w:r>
    </w:p>
    <w:p>
      <w:pPr>
        <w:spacing w:after="150"/>
      </w:pPr>
      <w:r>
        <w:rPr/>
        <w:t xml:space="preserve">10、企业市场定位</w:t>
      </w:r>
    </w:p>
    <w:p>
      <w:pPr>
        <w:spacing w:after="150"/>
      </w:pPr>
      <w:r>
        <w:rPr/>
        <w:t xml:space="preserve">11、企业盈利模式</w:t>
      </w:r>
    </w:p>
    <w:p>
      <w:pPr>
        <w:spacing w:after="150"/>
      </w:pPr>
      <w:r>
        <w:rPr/>
        <w:t xml:space="preserve">12、企业关键性资源</w:t>
      </w:r>
    </w:p>
    <w:p>
      <w:pPr>
        <w:spacing w:after="150"/>
      </w:pPr>
      <w:r>
        <w:rPr/>
        <w:t xml:space="preserve">第二节 浙江迪安诊断技术股份咨询公司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5、机构检测项目分析</w:t>
      </w:r>
    </w:p>
    <w:p>
      <w:pPr>
        <w:spacing w:after="150"/>
      </w:pPr>
      <w:r>
        <w:rPr/>
        <w:t xml:space="preserve">6、机构科研实力分析</w:t>
      </w:r>
    </w:p>
    <w:p>
      <w:pPr>
        <w:spacing w:after="150"/>
      </w:pPr>
      <w:r>
        <w:rPr/>
        <w:t xml:space="preserve">7、机构营销网络分析</w:t>
      </w:r>
    </w:p>
    <w:p>
      <w:pPr>
        <w:spacing w:after="150"/>
      </w:pPr>
      <w:r>
        <w:rPr/>
        <w:t xml:space="preserve">8、机构发展优劣势分析</w:t>
      </w:r>
    </w:p>
    <w:p>
      <w:pPr>
        <w:spacing w:after="150"/>
      </w:pPr>
      <w:r>
        <w:rPr/>
        <w:t xml:space="preserve">9、机构最新发展动向</w:t>
      </w:r>
    </w:p>
    <w:p>
      <w:pPr>
        <w:spacing w:after="150"/>
      </w:pPr>
      <w:r>
        <w:rPr/>
        <w:t xml:space="preserve">10、企业市场定位</w:t>
      </w:r>
    </w:p>
    <w:p>
      <w:pPr>
        <w:spacing w:after="150"/>
      </w:pPr>
      <w:r>
        <w:rPr/>
        <w:t xml:space="preserve">11、企业盈利模式</w:t>
      </w:r>
    </w:p>
    <w:p>
      <w:pPr>
        <w:spacing w:after="150"/>
      </w:pPr>
      <w:r>
        <w:rPr/>
        <w:t xml:space="preserve">12、企业关键性资源</w:t>
      </w:r>
    </w:p>
    <w:p>
      <w:pPr>
        <w:spacing w:after="150"/>
      </w:pPr>
      <w:r>
        <w:rPr/>
        <w:t xml:space="preserve">第三节 杭州艾迪康医学检验中心有限公司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5、机构检测项目分析</w:t>
      </w:r>
    </w:p>
    <w:p>
      <w:pPr>
        <w:spacing w:after="150"/>
      </w:pPr>
      <w:r>
        <w:rPr/>
        <w:t xml:space="preserve">6、机构科研实力分析</w:t>
      </w:r>
    </w:p>
    <w:p>
      <w:pPr>
        <w:spacing w:after="150"/>
      </w:pPr>
      <w:r>
        <w:rPr/>
        <w:t xml:space="preserve">7、机构营销网络分析</w:t>
      </w:r>
    </w:p>
    <w:p>
      <w:pPr>
        <w:spacing w:after="150"/>
      </w:pPr>
      <w:r>
        <w:rPr/>
        <w:t xml:space="preserve">8、机构发展优劣势分析</w:t>
      </w:r>
    </w:p>
    <w:p>
      <w:pPr>
        <w:spacing w:after="150"/>
      </w:pPr>
      <w:r>
        <w:rPr/>
        <w:t xml:space="preserve">9、机构最新发展动向</w:t>
      </w:r>
    </w:p>
    <w:p>
      <w:pPr>
        <w:spacing w:after="150"/>
      </w:pPr>
      <w:r>
        <w:rPr/>
        <w:t xml:space="preserve">10、企业市场定位</w:t>
      </w:r>
    </w:p>
    <w:p>
      <w:pPr>
        <w:spacing w:after="150"/>
      </w:pPr>
      <w:r>
        <w:rPr/>
        <w:t xml:space="preserve">11、企业盈利模式</w:t>
      </w:r>
    </w:p>
    <w:p>
      <w:pPr>
        <w:spacing w:after="150"/>
      </w:pPr>
      <w:r>
        <w:rPr/>
        <w:t xml:space="preserve">12、企业关键性资源</w:t>
      </w:r>
    </w:p>
    <w:p>
      <w:pPr>
        <w:spacing w:after="150"/>
      </w:pPr>
      <w:r>
        <w:rPr/>
        <w:t xml:space="preserve">第四节 高新达安健康产业投资有限公司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5、机构检测项目分析</w:t>
      </w:r>
    </w:p>
    <w:p>
      <w:pPr>
        <w:spacing w:after="150"/>
      </w:pPr>
      <w:r>
        <w:rPr/>
        <w:t xml:space="preserve">6、机构科研实力分析</w:t>
      </w:r>
    </w:p>
    <w:p>
      <w:pPr>
        <w:spacing w:after="150"/>
      </w:pPr>
      <w:r>
        <w:rPr/>
        <w:t xml:space="preserve">7、机构营销网络分析</w:t>
      </w:r>
    </w:p>
    <w:p>
      <w:pPr>
        <w:spacing w:after="150"/>
      </w:pPr>
      <w:r>
        <w:rPr/>
        <w:t xml:space="preserve">8、机构发展优劣势分析</w:t>
      </w:r>
    </w:p>
    <w:p>
      <w:pPr>
        <w:spacing w:after="150"/>
      </w:pPr>
      <w:r>
        <w:rPr/>
        <w:t xml:space="preserve">9、机构最新发展动向</w:t>
      </w:r>
    </w:p>
    <w:p>
      <w:pPr>
        <w:spacing w:after="150"/>
      </w:pPr>
      <w:r>
        <w:rPr/>
        <w:t xml:space="preserve">10、企业市场定位</w:t>
      </w:r>
    </w:p>
    <w:p>
      <w:pPr>
        <w:spacing w:after="150"/>
      </w:pPr>
      <w:r>
        <w:rPr/>
        <w:t xml:space="preserve">11、企业盈利模式</w:t>
      </w:r>
    </w:p>
    <w:p>
      <w:pPr>
        <w:spacing w:after="150"/>
      </w:pPr>
      <w:r>
        <w:rPr/>
        <w:t xml:space="preserve">12、企业关键性资源</w:t>
      </w:r>
    </w:p>
    <w:p>
      <w:pPr>
        <w:spacing w:after="150"/>
      </w:pPr>
      <w:r>
        <w:rPr/>
        <w:t xml:space="preserve">第五节 南方医科大学广州华银医学检验中心</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5、机构检测项目分析</w:t>
      </w:r>
    </w:p>
    <w:p>
      <w:pPr>
        <w:spacing w:after="150"/>
      </w:pPr>
      <w:r>
        <w:rPr/>
        <w:t xml:space="preserve">6、机构科研实力分析</w:t>
      </w:r>
    </w:p>
    <w:p>
      <w:pPr>
        <w:spacing w:after="150"/>
      </w:pPr>
      <w:r>
        <w:rPr/>
        <w:t xml:space="preserve">7、机构营销网络分析</w:t>
      </w:r>
    </w:p>
    <w:p>
      <w:pPr>
        <w:spacing w:after="150"/>
      </w:pPr>
      <w:r>
        <w:rPr/>
        <w:t xml:space="preserve">8、机构发展优劣势分析</w:t>
      </w:r>
    </w:p>
    <w:p>
      <w:pPr>
        <w:spacing w:after="150"/>
      </w:pPr>
      <w:r>
        <w:rPr/>
        <w:t xml:space="preserve">9、机构最新发展动向</w:t>
      </w:r>
    </w:p>
    <w:p>
      <w:pPr>
        <w:spacing w:after="150"/>
      </w:pPr>
      <w:r>
        <w:rPr/>
        <w:t xml:space="preserve">10、企业市场定位</w:t>
      </w:r>
    </w:p>
    <w:p>
      <w:pPr>
        <w:spacing w:after="150"/>
      </w:pPr>
      <w:r>
        <w:rPr/>
        <w:t xml:space="preserve">11、企业盈利模式</w:t>
      </w:r>
    </w:p>
    <w:p>
      <w:pPr>
        <w:spacing w:after="150"/>
      </w:pPr>
      <w:r>
        <w:rPr/>
        <w:t xml:space="preserve">12、企业关键性资源</w:t>
      </w:r>
    </w:p>
    <w:p>
      <w:pPr>
        <w:spacing w:after="150"/>
      </w:pPr>
      <w:r>
        <w:rPr/>
        <w:t xml:space="preserve">第六节 济南齐鲁医学检验有限公司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5、机构检测项目分析</w:t>
      </w:r>
    </w:p>
    <w:p>
      <w:pPr>
        <w:spacing w:after="150"/>
      </w:pPr>
      <w:r>
        <w:rPr/>
        <w:t xml:space="preserve">6、机构科研实力分析</w:t>
      </w:r>
    </w:p>
    <w:p>
      <w:pPr>
        <w:spacing w:after="150"/>
      </w:pPr>
      <w:r>
        <w:rPr/>
        <w:t xml:space="preserve">7、机构营销网络分析</w:t>
      </w:r>
    </w:p>
    <w:p>
      <w:pPr>
        <w:spacing w:after="150"/>
      </w:pPr>
      <w:r>
        <w:rPr/>
        <w:t xml:space="preserve">8、机构发展优劣势分析</w:t>
      </w:r>
    </w:p>
    <w:p>
      <w:pPr>
        <w:spacing w:after="150"/>
      </w:pPr>
      <w:r>
        <w:rPr/>
        <w:t xml:space="preserve">9、机构最新发展动向</w:t>
      </w:r>
    </w:p>
    <w:p>
      <w:pPr>
        <w:spacing w:after="150"/>
      </w:pPr>
      <w:r>
        <w:rPr/>
        <w:t xml:space="preserve">10、企业市场定位</w:t>
      </w:r>
    </w:p>
    <w:p>
      <w:pPr>
        <w:spacing w:after="150"/>
      </w:pPr>
      <w:r>
        <w:rPr/>
        <w:t xml:space="preserve">11、企业盈利模式</w:t>
      </w:r>
    </w:p>
    <w:p>
      <w:pPr>
        <w:spacing w:after="150"/>
      </w:pPr>
      <w:r>
        <w:rPr/>
        <w:t xml:space="preserve">12、企业关键性资源</w:t>
      </w:r>
    </w:p>
    <w:p>
      <w:pPr>
        <w:spacing w:after="150"/>
      </w:pPr>
      <w:r>
        <w:rPr>
          <w:b w:val="1"/>
          <w:bCs w:val="1"/>
        </w:rPr>
        <w:t xml:space="preserve">第五章 自然医学企业竞争策略分析</w:t>
      </w:r>
    </w:p>
    <w:p>
      <w:pPr>
        <w:spacing w:after="150"/>
      </w:pPr>
      <w:r>
        <w:rPr/>
        <w:t xml:space="preserve">第一节 自然医学市场竞争策略分析</w:t>
      </w:r>
    </w:p>
    <w:p>
      <w:pPr>
        <w:spacing w:after="150"/>
      </w:pPr>
      <w:r>
        <w:rPr/>
        <w:t xml:space="preserve">一、2019-2023年自然医学市场增长潜力分析</w:t>
      </w:r>
    </w:p>
    <w:p>
      <w:pPr>
        <w:spacing w:after="150"/>
      </w:pPr>
      <w:r>
        <w:rPr/>
        <w:t xml:space="preserve">二、2019-2023年自然医学主要潜力品种分析</w:t>
      </w:r>
    </w:p>
    <w:p>
      <w:pPr>
        <w:spacing w:after="150"/>
      </w:pPr>
      <w:r>
        <w:rPr/>
        <w:t xml:space="preserve">三、现有自然医学产品竞争策略分析</w:t>
      </w:r>
    </w:p>
    <w:p>
      <w:pPr>
        <w:spacing w:after="150"/>
      </w:pPr>
      <w:r>
        <w:rPr/>
        <w:t xml:space="preserve">四、潜力自然医学品种竞争策略选择</w:t>
      </w:r>
    </w:p>
    <w:p>
      <w:pPr>
        <w:spacing w:after="150"/>
      </w:pPr>
      <w:r>
        <w:rPr/>
        <w:t xml:space="preserve">五、典型企业产品竞争策略分析</w:t>
      </w:r>
    </w:p>
    <w:p>
      <w:pPr>
        <w:spacing w:after="150"/>
      </w:pPr>
      <w:r>
        <w:rPr/>
        <w:t xml:space="preserve">第二节 自然医学企业竞争策略分析</w:t>
      </w:r>
    </w:p>
    <w:p>
      <w:pPr>
        <w:spacing w:after="150"/>
      </w:pPr>
      <w:r>
        <w:rPr/>
        <w:t xml:space="preserve">一、新冠疫情对自然医学行业竞争格局的影响</w:t>
      </w:r>
    </w:p>
    <w:p>
      <w:pPr>
        <w:spacing w:after="150"/>
      </w:pPr>
      <w:r>
        <w:rPr/>
        <w:t xml:space="preserve">二、新冠疫情后自然医学行业竞争格局的变化</w:t>
      </w:r>
    </w:p>
    <w:p>
      <w:pPr>
        <w:spacing w:after="150"/>
      </w:pPr>
      <w:r>
        <w:rPr/>
        <w:t xml:space="preserve">三、2024-2029年我国自然医学市场竞争趋势</w:t>
      </w:r>
    </w:p>
    <w:p>
      <w:pPr>
        <w:spacing w:after="150"/>
      </w:pPr>
      <w:r>
        <w:rPr/>
        <w:t xml:space="preserve">四、2024-2029年自然医学行业竞争格局展望</w:t>
      </w:r>
    </w:p>
    <w:p>
      <w:pPr>
        <w:spacing w:after="150"/>
      </w:pPr>
      <w:r>
        <w:rPr/>
        <w:t xml:space="preserve">五、2024-2029年自然医学行业竞争策略分析</w:t>
      </w:r>
    </w:p>
    <w:p>
      <w:pPr>
        <w:spacing w:after="150"/>
      </w:pPr>
      <w:r>
        <w:rPr>
          <w:b w:val="1"/>
          <w:bCs w:val="1"/>
        </w:rPr>
        <w:t xml:space="preserve">第六章 自然医学行业发展趋势分析</w:t>
      </w:r>
    </w:p>
    <w:p>
      <w:pPr>
        <w:spacing w:after="150"/>
      </w:pPr>
      <w:r>
        <w:rPr/>
        <w:t xml:space="preserve">第一节 2024-2029年中国医械发展趋势分析</w:t>
      </w:r>
    </w:p>
    <w:p>
      <w:pPr>
        <w:spacing w:after="150"/>
      </w:pPr>
      <w:r>
        <w:rPr/>
        <w:t xml:space="preserve">一、2019-2023年中国医械产业发展趋势总结</w:t>
      </w:r>
    </w:p>
    <w:p>
      <w:pPr>
        <w:spacing w:after="150"/>
      </w:pPr>
      <w:r>
        <w:rPr/>
        <w:t xml:space="preserve">二、2024-2029年中国医械市场发展方向分析</w:t>
      </w:r>
    </w:p>
    <w:p>
      <w:pPr>
        <w:spacing w:after="150"/>
      </w:pPr>
      <w:r>
        <w:rPr/>
        <w:t xml:space="preserve">三、2024-2029年中国医械行业发展趋势分析</w:t>
      </w:r>
    </w:p>
    <w:p>
      <w:pPr>
        <w:spacing w:after="150"/>
      </w:pPr>
      <w:r>
        <w:rPr/>
        <w:t xml:space="preserve">四、2024-2029年中国医械行业竞争态势分析</w:t>
      </w:r>
    </w:p>
    <w:p>
      <w:pPr>
        <w:spacing w:after="150"/>
      </w:pPr>
      <w:r>
        <w:rPr/>
        <w:t xml:space="preserve">第二节 2024-2029年中国自然医学市场趋势分析</w:t>
      </w:r>
    </w:p>
    <w:p>
      <w:pPr>
        <w:spacing w:after="150"/>
      </w:pPr>
      <w:r>
        <w:rPr/>
        <w:t xml:space="preserve">一、2024-2029年我国自然医学发展趋势分析</w:t>
      </w:r>
    </w:p>
    <w:p>
      <w:pPr>
        <w:spacing w:after="150"/>
      </w:pPr>
      <w:r>
        <w:rPr/>
        <w:t xml:space="preserve">二、2019-2023年我国自然医学市场趋势总结</w:t>
      </w:r>
    </w:p>
    <w:p>
      <w:pPr>
        <w:spacing w:after="150"/>
      </w:pPr>
      <w:r>
        <w:rPr/>
        <w:t xml:space="preserve">三、2024-2029年我国自然医学市场发展空间</w:t>
      </w:r>
    </w:p>
    <w:p>
      <w:pPr>
        <w:spacing w:after="150"/>
      </w:pPr>
      <w:r>
        <w:rPr/>
        <w:t xml:space="preserve">第三节 2024-2029年自然医学产业发展趋势分析</w:t>
      </w:r>
    </w:p>
    <w:p>
      <w:pPr>
        <w:spacing w:after="150"/>
      </w:pPr>
      <w:r>
        <w:rPr/>
        <w:t xml:space="preserve">一、2024-2029年自然医学产业政策趋向</w:t>
      </w:r>
    </w:p>
    <w:p>
      <w:pPr>
        <w:spacing w:after="150"/>
      </w:pPr>
      <w:r>
        <w:rPr/>
        <w:t xml:space="preserve">二、2024-2029年自然医学技术革新趋势</w:t>
      </w:r>
    </w:p>
    <w:p>
      <w:pPr>
        <w:spacing w:after="150"/>
      </w:pPr>
      <w:r>
        <w:rPr/>
        <w:t xml:space="preserve">三、2024-2029年自然医学价格走势分析</w:t>
      </w:r>
    </w:p>
    <w:p>
      <w:pPr>
        <w:spacing w:after="150"/>
      </w:pPr>
      <w:r>
        <w:rPr/>
        <w:t xml:space="preserve">四、2024-2029年国际环境对行业的影响</w:t>
      </w:r>
    </w:p>
    <w:p>
      <w:pPr>
        <w:spacing w:after="150"/>
      </w:pPr>
      <w:r>
        <w:rPr>
          <w:b w:val="1"/>
          <w:bCs w:val="1"/>
        </w:rPr>
        <w:t xml:space="preserve">第七章 未来自然医学行业发展预测</w:t>
      </w:r>
    </w:p>
    <w:p>
      <w:pPr>
        <w:spacing w:after="150"/>
      </w:pPr>
      <w:r>
        <w:rPr/>
        <w:t xml:space="preserve">第一节 未来自然医学需求与消费预测</w:t>
      </w:r>
    </w:p>
    <w:p>
      <w:pPr>
        <w:spacing w:after="150"/>
      </w:pPr>
      <w:r>
        <w:rPr/>
        <w:t xml:space="preserve">一、2024-2029年自然医学产品消费预测</w:t>
      </w:r>
    </w:p>
    <w:p>
      <w:pPr>
        <w:spacing w:after="150"/>
      </w:pPr>
      <w:r>
        <w:rPr/>
        <w:t xml:space="preserve">二、2024-2029年自然医学市场规模预测</w:t>
      </w:r>
    </w:p>
    <w:p>
      <w:pPr>
        <w:spacing w:after="150"/>
      </w:pPr>
      <w:r>
        <w:rPr/>
        <w:t xml:space="preserve">三、2024-2029年自然医学行业总产值预测</w:t>
      </w:r>
    </w:p>
    <w:p>
      <w:pPr>
        <w:spacing w:after="150"/>
      </w:pPr>
      <w:r>
        <w:rPr/>
        <w:t xml:space="preserve">四、2024-2029年自然医学行业销售收入预测</w:t>
      </w:r>
    </w:p>
    <w:p>
      <w:pPr>
        <w:spacing w:after="150"/>
      </w:pPr>
      <w:r>
        <w:rPr/>
        <w:t xml:space="preserve">五、2024-2029年自然医学行业总资产预测</w:t>
      </w:r>
    </w:p>
    <w:p>
      <w:pPr>
        <w:spacing w:after="150"/>
      </w:pPr>
      <w:r>
        <w:rPr/>
        <w:t xml:space="preserve">第二节 2024-2029年中国自然医学行业供需预测</w:t>
      </w:r>
    </w:p>
    <w:p>
      <w:pPr>
        <w:spacing w:after="150"/>
      </w:pPr>
      <w:r>
        <w:rPr/>
        <w:t xml:space="preserve">一、2024-2029年中国自然医学供给预测</w:t>
      </w:r>
    </w:p>
    <w:p>
      <w:pPr>
        <w:spacing w:after="150"/>
      </w:pPr>
      <w:r>
        <w:rPr/>
        <w:t xml:space="preserve">二、2024-2029年中国自然医学产量预测</w:t>
      </w:r>
    </w:p>
    <w:p>
      <w:pPr>
        <w:spacing w:after="150"/>
      </w:pPr>
      <w:r>
        <w:rPr/>
        <w:t xml:space="preserve">三、2024-2029年中国自然医学需求预测</w:t>
      </w:r>
    </w:p>
    <w:p>
      <w:pPr>
        <w:spacing w:after="150"/>
      </w:pPr>
      <w:r>
        <w:rPr/>
        <w:t xml:space="preserve">四、2024-2029年中国自然医学供需平衡预测</w:t>
      </w:r>
    </w:p>
    <w:p>
      <w:pPr>
        <w:spacing w:after="150"/>
      </w:pPr>
      <w:r>
        <w:rPr/>
        <w:t xml:space="preserve">五、2024-2029年中国自然医学产品价格预测</w:t>
      </w:r>
    </w:p>
    <w:p>
      <w:pPr>
        <w:spacing w:after="150"/>
      </w:pPr>
      <w:r>
        <w:rPr/>
        <w:t xml:space="preserve">六、2024-2029年主要自然医学产品进出口预测</w:t>
      </w:r>
    </w:p>
    <w:p>
      <w:pPr>
        <w:spacing w:after="150"/>
      </w:pPr>
      <w:r>
        <w:rPr/>
        <w:t xml:space="preserve">七、中道泰和行业趋势预测</w:t>
      </w:r>
    </w:p>
    <w:p>
      <w:pPr>
        <w:spacing w:after="150"/>
      </w:pPr>
      <w:r>
        <w:rPr>
          <w:b w:val="1"/>
          <w:bCs w:val="1"/>
        </w:rPr>
        <w:t xml:space="preserve">第八章 自然医学行业投资现状分析</w:t>
      </w:r>
    </w:p>
    <w:p>
      <w:pPr>
        <w:spacing w:after="150"/>
      </w:pPr>
      <w:r>
        <w:rPr/>
        <w:t xml:space="preserve">第一节 2019-2023年自然医学行业投资情况分析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2019-2023年1-8月自然医学行业投资情况分析</w:t>
      </w:r>
    </w:p>
    <w:p>
      <w:pPr>
        <w:spacing w:after="150"/>
      </w:pPr>
      <w:r>
        <w:rPr/>
        <w:t xml:space="preserve">一、2019-2023年1-8月总体投资及结构</w:t>
      </w:r>
    </w:p>
    <w:p>
      <w:pPr>
        <w:spacing w:after="150"/>
      </w:pPr>
      <w:r>
        <w:rPr/>
        <w:t xml:space="preserve">二、2019-2023年1-8月投资规模情况</w:t>
      </w:r>
    </w:p>
    <w:p>
      <w:pPr>
        <w:spacing w:after="150"/>
      </w:pPr>
      <w:r>
        <w:rPr/>
        <w:t xml:space="preserve">三、2019-2023年1-8月投资增速情况</w:t>
      </w:r>
    </w:p>
    <w:p>
      <w:pPr>
        <w:spacing w:after="150"/>
      </w:pPr>
      <w:r>
        <w:rPr/>
        <w:t xml:space="preserve">四、2019-2023年1-8月分行业投资分析</w:t>
      </w:r>
    </w:p>
    <w:p>
      <w:pPr>
        <w:spacing w:after="150"/>
      </w:pPr>
      <w:r>
        <w:rPr/>
        <w:t xml:space="preserve">五、2019-2023年1-8月分地区投资分析</w:t>
      </w:r>
    </w:p>
    <w:p>
      <w:pPr>
        <w:spacing w:after="150"/>
      </w:pPr>
      <w:r>
        <w:rPr/>
        <w:t xml:space="preserve">六、2019-2023年1-8月外商投资情况</w:t>
      </w:r>
    </w:p>
    <w:p>
      <w:pPr>
        <w:spacing w:after="150"/>
      </w:pPr>
      <w:r>
        <w:rPr>
          <w:b w:val="1"/>
          <w:bCs w:val="1"/>
        </w:rPr>
        <w:t xml:space="preserve">第九章 自然医学行业投资环境分析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一、2019-2023年自然医学行业政策环境分析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一、国内自然医学技术现状</w:t>
      </w:r>
    </w:p>
    <w:p>
      <w:pPr>
        <w:spacing w:after="150"/>
      </w:pPr>
      <w:r>
        <w:rPr/>
        <w:t xml:space="preserve">二、2019-2023年自然医学技术发展分析</w:t>
      </w:r>
    </w:p>
    <w:p>
      <w:pPr>
        <w:spacing w:after="150"/>
      </w:pPr>
      <w:r>
        <w:rPr/>
        <w:t xml:space="preserve">三、2024-2029年自然医学技术发展趋势分析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第五节 中国医药卫生体制改革分析</w:t>
      </w:r>
    </w:p>
    <w:p>
      <w:pPr>
        <w:spacing w:after="150"/>
      </w:pPr>
      <w:r>
        <w:rPr/>
        <w:t xml:space="preserve">一、医药卫生体制改革意义</w:t>
      </w:r>
    </w:p>
    <w:p>
      <w:pPr>
        <w:spacing w:after="150"/>
      </w:pPr>
      <w:r>
        <w:rPr/>
        <w:t xml:space="preserve">二、医药卫生体制改革思想及目标</w:t>
      </w:r>
    </w:p>
    <w:p>
      <w:pPr>
        <w:spacing w:after="150"/>
      </w:pPr>
      <w:r>
        <w:rPr/>
        <w:t xml:space="preserve">三、医药卫生体系与制度改革分析</w:t>
      </w:r>
    </w:p>
    <w:p>
      <w:pPr>
        <w:spacing w:after="150"/>
      </w:pPr>
      <w:r>
        <w:rPr/>
        <w:t xml:space="preserve">四、医药卫生体系改革方向</w:t>
      </w:r>
    </w:p>
    <w:p>
      <w:pPr>
        <w:spacing w:after="150"/>
      </w:pPr>
      <w:r>
        <w:rPr/>
        <w:t xml:space="preserve">五、医药卫生体制改革重点工作分析</w:t>
      </w:r>
    </w:p>
    <w:p>
      <w:pPr>
        <w:spacing w:after="150"/>
      </w:pPr>
      <w:r>
        <w:rPr/>
        <w:t xml:space="preserve">六、医药卫生体制改革步骤分析</w:t>
      </w:r>
    </w:p>
    <w:p>
      <w:pPr>
        <w:spacing w:after="150"/>
      </w:pPr>
      <w:r>
        <w:rPr/>
        <w:t xml:space="preserve">七、新医改8500亿的投向分析</w:t>
      </w:r>
    </w:p>
    <w:p>
      <w:pPr>
        <w:spacing w:after="150"/>
      </w:pPr>
      <w:r>
        <w:rPr/>
        <w:t xml:space="preserve">八、新医改对自然医学行业的影响分析</w:t>
      </w:r>
    </w:p>
    <w:p>
      <w:pPr>
        <w:spacing w:after="150"/>
      </w:pPr>
      <w:r>
        <w:rPr>
          <w:b w:val="1"/>
          <w:bCs w:val="1"/>
        </w:rPr>
        <w:t xml:space="preserve">第十章 自然医学行业投资机会与风险</w:t>
      </w:r>
    </w:p>
    <w:p>
      <w:pPr>
        <w:spacing w:after="150"/>
      </w:pPr>
      <w:r>
        <w:rPr/>
        <w:t xml:space="preserve">第一节 自然医学行业投资效益分析</w:t>
      </w:r>
    </w:p>
    <w:p>
      <w:pPr>
        <w:spacing w:after="150"/>
      </w:pPr>
      <w:r>
        <w:rPr/>
        <w:t xml:space="preserve">一、2019-2023年自然医学行业投资状况分析</w:t>
      </w:r>
    </w:p>
    <w:p>
      <w:pPr>
        <w:spacing w:after="150"/>
      </w:pPr>
      <w:r>
        <w:rPr/>
        <w:t xml:space="preserve">二、2019-2023年自然医学行业投资效益分析</w:t>
      </w:r>
    </w:p>
    <w:p>
      <w:pPr>
        <w:spacing w:after="150"/>
      </w:pPr>
      <w:r>
        <w:rPr/>
        <w:t xml:space="preserve">三、2024-2029年自然医学行业投资趋势预测</w:t>
      </w:r>
    </w:p>
    <w:p>
      <w:pPr>
        <w:spacing w:after="150"/>
      </w:pPr>
      <w:r>
        <w:rPr/>
        <w:t xml:space="preserve">四、2024-2029年自然医学行业的投资方向</w:t>
      </w:r>
    </w:p>
    <w:p>
      <w:pPr>
        <w:spacing w:after="150"/>
      </w:pPr>
      <w:r>
        <w:rPr/>
        <w:t xml:space="preserve">五、2024-2029年自然医学行业投资的建议</w:t>
      </w:r>
    </w:p>
    <w:p>
      <w:pPr>
        <w:spacing w:after="150"/>
      </w:pPr>
      <w:r>
        <w:rPr/>
        <w:t xml:space="preserve">六、新进入者应注意的障碍因素分析</w:t>
      </w:r>
    </w:p>
    <w:p>
      <w:pPr>
        <w:spacing w:after="150"/>
      </w:pPr>
      <w:r>
        <w:rPr/>
        <w:t xml:space="preserve">第二节 影响自然医学行业发展的主要因素</w:t>
      </w:r>
    </w:p>
    <w:p>
      <w:pPr>
        <w:spacing w:after="150"/>
      </w:pPr>
      <w:r>
        <w:rPr/>
        <w:t xml:space="preserve">一、2024-2029年影响自然医学行业运行的有利因素分析</w:t>
      </w:r>
    </w:p>
    <w:p>
      <w:pPr>
        <w:spacing w:after="150"/>
      </w:pPr>
      <w:r>
        <w:rPr/>
        <w:t xml:space="preserve">二、2024-2029年影响自然医学行业运行的稳定因素分析</w:t>
      </w:r>
    </w:p>
    <w:p>
      <w:pPr>
        <w:spacing w:after="150"/>
      </w:pPr>
      <w:r>
        <w:rPr/>
        <w:t xml:space="preserve">三、2024-2029年影响自然医学行业运行的不利因素分析</w:t>
      </w:r>
    </w:p>
    <w:p>
      <w:pPr>
        <w:spacing w:after="150"/>
      </w:pPr>
      <w:r>
        <w:rPr/>
        <w:t xml:space="preserve">四、2024-2029年我国自然医学行业发展面临的挑战分析</w:t>
      </w:r>
    </w:p>
    <w:p>
      <w:pPr>
        <w:spacing w:after="150"/>
      </w:pPr>
      <w:r>
        <w:rPr/>
        <w:t xml:space="preserve">五、2024-2029年我国自然医学行业发展面临的机遇分析</w:t>
      </w:r>
    </w:p>
    <w:p>
      <w:pPr>
        <w:spacing w:after="150"/>
      </w:pPr>
      <w:r>
        <w:rPr/>
        <w:t xml:space="preserve">第三节 自然医学行业投资风险及控制策略分析</w:t>
      </w:r>
    </w:p>
    <w:p>
      <w:pPr>
        <w:spacing w:after="150"/>
      </w:pPr>
      <w:r>
        <w:rPr/>
        <w:t xml:space="preserve">一、2024-2029年自然医学行业市场风险及控制策略</w:t>
      </w:r>
    </w:p>
    <w:p>
      <w:pPr>
        <w:spacing w:after="150"/>
      </w:pPr>
      <w:r>
        <w:rPr/>
        <w:t xml:space="preserve">二、2024-2029年自然医学行业政策风险及控制策略</w:t>
      </w:r>
    </w:p>
    <w:p>
      <w:pPr>
        <w:spacing w:after="150"/>
      </w:pPr>
      <w:r>
        <w:rPr/>
        <w:t xml:space="preserve">三、2024-2029年自然医学行业经营风险及控制策略</w:t>
      </w:r>
    </w:p>
    <w:p>
      <w:pPr>
        <w:spacing w:after="150"/>
      </w:pPr>
      <w:r>
        <w:rPr/>
        <w:t xml:space="preserve">四、2024-2029年自然医学行业技术风险及控制策略</w:t>
      </w:r>
    </w:p>
    <w:p>
      <w:pPr>
        <w:spacing w:after="150"/>
      </w:pPr>
      <w:r>
        <w:rPr/>
        <w:t xml:space="preserve">五、2024-2029年自然医学同业竞争风险及控制策略</w:t>
      </w:r>
    </w:p>
    <w:p>
      <w:pPr>
        <w:spacing w:after="150"/>
      </w:pPr>
      <w:r>
        <w:rPr/>
        <w:t xml:space="preserve">六、2024-2029年自然医学行业其他风险及控制策略</w:t>
      </w:r>
    </w:p>
    <w:p>
      <w:pPr>
        <w:spacing w:after="150"/>
      </w:pPr>
      <w:r>
        <w:rPr/>
        <w:t xml:space="preserve">七、中道泰和风险控制分析</w:t>
      </w:r>
    </w:p>
    <w:p>
      <w:pPr>
        <w:spacing w:after="150"/>
      </w:pPr>
      <w:r>
        <w:rPr>
          <w:b w:val="1"/>
          <w:bCs w:val="1"/>
        </w:rPr>
        <w:t xml:space="preserve">第十一章 自然医学行业投资战略研究</w:t>
      </w:r>
    </w:p>
    <w:p>
      <w:pPr>
        <w:spacing w:after="150"/>
      </w:pPr>
      <w:r>
        <w:rPr/>
        <w:t xml:space="preserve">第一节 自然医学行业发展战略研究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对我国自然医学品牌的战略思考</w:t>
      </w:r>
    </w:p>
    <w:p>
      <w:pPr>
        <w:spacing w:after="150"/>
      </w:pPr>
      <w:r>
        <w:rPr/>
        <w:t xml:space="preserve">一、企业品牌的重要性</w:t>
      </w:r>
    </w:p>
    <w:p>
      <w:pPr>
        <w:spacing w:after="150"/>
      </w:pPr>
      <w:r>
        <w:rPr/>
        <w:t xml:space="preserve">二、自然医学实施品牌战略的意义</w:t>
      </w:r>
    </w:p>
    <w:p>
      <w:pPr>
        <w:spacing w:after="150"/>
      </w:pPr>
      <w:r>
        <w:rPr/>
        <w:t xml:space="preserve">三、自然医学企业品牌的现状分析</w:t>
      </w:r>
    </w:p>
    <w:p>
      <w:pPr>
        <w:spacing w:after="150"/>
      </w:pPr>
      <w:r>
        <w:rPr/>
        <w:t xml:space="preserve">四、我国自然医学企业的品牌战略</w:t>
      </w:r>
    </w:p>
    <w:p>
      <w:pPr>
        <w:spacing w:after="150"/>
      </w:pPr>
      <w:r>
        <w:rPr/>
        <w:t xml:space="preserve">五、自然医学品牌战略管理的策略</w:t>
      </w:r>
    </w:p>
    <w:p>
      <w:pPr>
        <w:spacing w:after="150"/>
      </w:pPr>
      <w:r>
        <w:rPr/>
        <w:t xml:space="preserve">第三节 自然医学企业经营管理策略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自然医学行业投资战略研究</w:t>
      </w:r>
    </w:p>
    <w:p>
      <w:pPr>
        <w:spacing w:after="150"/>
      </w:pPr>
      <w:r>
        <w:rPr/>
        <w:t xml:space="preserve">一、2019-2023年医疗器械行业投资战略</w:t>
      </w:r>
    </w:p>
    <w:p>
      <w:pPr>
        <w:spacing w:after="150"/>
      </w:pPr>
      <w:r>
        <w:rPr/>
        <w:t xml:space="preserve">二、2019-2023年自然医学行业投资战略</w:t>
      </w:r>
    </w:p>
    <w:p>
      <w:pPr>
        <w:spacing w:after="150"/>
      </w:pPr>
      <w:r>
        <w:rPr/>
        <w:t xml:space="preserve">三、2024-2029年自然医学行业投资战略</w:t>
      </w:r>
    </w:p>
    <w:p>
      <w:pPr>
        <w:spacing w:after="150"/>
      </w:pPr>
      <w:r>
        <w:rPr/>
        <w:t xml:space="preserve">四、2024-2029年细分行业投资战略</w:t>
      </w:r>
    </w:p>
    <w:p>
      <w:pPr>
        <w:spacing w:after="150"/>
      </w:pPr>
      <w:r>
        <w:rPr/>
        <w:t xml:space="preserve">五、中道泰和投资战略分析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2024-2029年自然医学行业深度分析与投资前景预测报告</dc:title>
  <dc:description>2024-2029年自然医学行业深度分析与投资前景预测报告</dc:description>
  <dc:subject>2024-2029年自然医学行业深度分析与投资前景预测报告</dc:subject>
  <cp:keywords>研究报告</cp:keywords>
  <cp:category>研究报告</cp:category>
  <cp:lastModifiedBy>北京中道泰和信息咨询有限公司</cp:lastModifiedBy>
  <dcterms:created xsi:type="dcterms:W3CDTF">2024-01-24T21:45:25+08:00</dcterms:created>
  <dcterms:modified xsi:type="dcterms:W3CDTF">2024-01-24T21:45:25+08:00</dcterms:modified>
</cp:coreProperties>
</file>

<file path=docProps/custom.xml><?xml version="1.0" encoding="utf-8"?>
<Properties xmlns="http://schemas.openxmlformats.org/officeDocument/2006/custom-properties" xmlns:vt="http://schemas.openxmlformats.org/officeDocument/2006/docPropsVTypes"/>
</file>