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2024-2029年中国保健酒行业市场深度分析及发展趋势研究咨询预测报告</w:t>
      </w:r>
    </w:p>
    <w:p>
      <w:pPr>
        <w:spacing w:after="150"/>
      </w:pPr>
      <w:r>
        <w:rPr>
          <w:b w:val="1"/>
          <w:bCs w:val="1"/>
        </w:rPr>
        <w:t xml:space="preserve">报告简介</w:t>
      </w:r>
    </w:p>
    <w:p>
      <w:pPr>
        <w:spacing w:after="150"/>
      </w:pPr>
      <w:r>
        <w:rPr/>
        <w:t xml:space="preserve">我国保健酒有数千年的历史，是传统医学的重要组成部分，历史上多称为药酒，通常有治疾健身的功效。而随着科技进步，从中药浸酒的基础上发展到利用萃取、浸提和生物工程等现代化手段，提取中药中的有效成份制成高含量的功能药酒。目前我国逐步迈入老龄化国家，养生保健意识日趋增强，而作为传统具备强身健体功效的保健酒市场认可度高，快速回归大众视野。</w:t>
      </w:r>
    </w:p>
    <w:p>
      <w:pPr>
        <w:spacing w:after="150"/>
      </w:pPr>
      <w:r>
        <w:rPr/>
        <w:t xml:space="preserve">此外，生活节奏加快和压力的加大，让处于亚健康状态的人群不断增加。据博思数据测算,中国符合世界卫生组织关于健康定义的人群只占总人口数的15%,另外有15%的人处在疾病状态中,剩下70%的人口均处在“亚健康”状态。人口的老龄化、城市化带来的压力以及亚健康人群的不断增加，催生了庞大的保健需求。</w:t>
      </w:r>
    </w:p>
    <w:p>
      <w:pPr>
        <w:spacing w:after="150"/>
      </w:pPr>
      <w:r>
        <w:rPr/>
        <w:t xml:space="preserve">当前我国酒类市场规模接近9千亿，但我国保健酒才250亿左右，占比还不到3%。在国际市场上，保健酒大类的消费量占酒类消费总量的比例约为12%，按此比例，我国保健酒规模应该达到千亿以上。目前行业规模仍很小，成长空间还非常大，预计未来仍将保持年均20%以上的增速。</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保健酒行业及各相关行业的发展状况、市场供需形势、发展趋势等进行了分析，并重点分析了我国保健酒行业发展状况和特点，以及中国保健酒行业将面临的挑战、企业的发展策略等。报告还对保健酒行业进行了趋向研判，是保健酒行业等单位准确了解目前保健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第一章保健酒行业发展概述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2019-2023年中国保健酒行业发展环境分析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保健酒行业政策环境分析</w:t>
      </w:r>
    </w:p>
    <w:p>
      <w:pPr>
        <w:spacing w:after="150"/>
      </w:pPr>
      <w:r>
        <w:rPr/>
        <w:t xml:space="preserve">一、保健酒行业的管理体制</w:t>
      </w:r>
    </w:p>
    <w:p>
      <w:pPr>
        <w:spacing w:after="150"/>
      </w:pPr>
      <w:r>
        <w:rPr/>
        <w:t xml:space="preserve">二、保健酒行业主要政策内容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保健酒行业社会环境发展分析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2019-2023年保健酒行业总体发展状况</w:t>
      </w:r>
    </w:p>
    <w:p>
      <w:pPr>
        <w:spacing w:after="150"/>
      </w:pPr>
      <w:r>
        <w:rPr/>
        <w:t xml:space="preserve">第一节 中国保健酒行业规模情况分析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中国保健酒行业财务能力分析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2019-2023年保健酒行业供需分析</w:t>
      </w:r>
    </w:p>
    <w:p>
      <w:pPr>
        <w:spacing w:after="150"/>
      </w:pPr>
      <w:r>
        <w:rPr/>
        <w:t xml:space="preserve">第一节 保健酒市场现状分析及预测</w:t>
      </w:r>
    </w:p>
    <w:p>
      <w:pPr>
        <w:spacing w:after="150"/>
      </w:pPr>
      <w:r>
        <w:rPr/>
        <w:t xml:space="preserve">一、2019-2023年我国保健酒行业产值分析</w:t>
      </w:r>
    </w:p>
    <w:p>
      <w:pPr>
        <w:spacing w:after="150"/>
      </w:pPr>
      <w:r>
        <w:rPr/>
        <w:t xml:space="preserve">二、2024-2029年我国保健酒行业规模预测</w:t>
      </w:r>
    </w:p>
    <w:p>
      <w:pPr>
        <w:spacing w:after="150"/>
      </w:pPr>
      <w:r>
        <w:rPr/>
        <w:t xml:space="preserve">第二节 保健酒产品销售收入分析及预测</w:t>
      </w:r>
    </w:p>
    <w:p>
      <w:pPr>
        <w:spacing w:after="150"/>
      </w:pPr>
      <w:r>
        <w:rPr/>
        <w:t xml:space="preserve">一、2019-2023年我国保健酒销售收入分析</w:t>
      </w:r>
    </w:p>
    <w:p>
      <w:pPr>
        <w:spacing w:after="150"/>
      </w:pPr>
      <w:r>
        <w:rPr/>
        <w:t xml:space="preserve">二、2024-2029年我国保健酒销售收入预测</w:t>
      </w:r>
    </w:p>
    <w:p>
      <w:pPr>
        <w:spacing w:after="150"/>
      </w:pPr>
      <w:r>
        <w:rPr/>
        <w:t xml:space="preserve">第三节 保健酒市场需求分析及预测</w:t>
      </w:r>
    </w:p>
    <w:p>
      <w:pPr>
        <w:spacing w:after="150"/>
      </w:pPr>
      <w:r>
        <w:rPr/>
        <w:t xml:space="preserve">一、2019-2023年我国保健酒市场需求分析</w:t>
      </w:r>
    </w:p>
    <w:p>
      <w:pPr>
        <w:spacing w:after="150"/>
      </w:pPr>
      <w:r>
        <w:rPr/>
        <w:t xml:space="preserve">二、2024-2029年我国保健酒市场需求预测</w:t>
      </w:r>
    </w:p>
    <w:p>
      <w:pPr>
        <w:spacing w:after="150"/>
      </w:pPr>
      <w:r>
        <w:rPr>
          <w:b w:val="1"/>
          <w:bCs w:val="1"/>
        </w:rPr>
        <w:t xml:space="preserve">第五章 2019-2023年保健酒行业市场竞争格局分析</w:t>
      </w:r>
    </w:p>
    <w:p>
      <w:pPr>
        <w:spacing w:after="150"/>
      </w:pPr>
      <w:r>
        <w:rPr/>
        <w:t xml:space="preserve">第一节 保健酒行业发展状况分析</w:t>
      </w:r>
    </w:p>
    <w:p>
      <w:pPr>
        <w:spacing w:after="150"/>
      </w:pPr>
      <w:r>
        <w:rPr/>
        <w:t xml:space="preserve">一、保健酒行业发展阶段</w:t>
      </w:r>
    </w:p>
    <w:p>
      <w:pPr>
        <w:spacing w:after="150"/>
      </w:pPr>
      <w:r>
        <w:rPr/>
        <w:t xml:space="preserve">二、保健酒行业发展总体概况</w:t>
      </w:r>
    </w:p>
    <w:p>
      <w:pPr>
        <w:spacing w:after="150"/>
      </w:pPr>
      <w:r>
        <w:rPr/>
        <w:t xml:space="preserve">三、保健酒行业发展特点分析</w:t>
      </w:r>
    </w:p>
    <w:p>
      <w:pPr>
        <w:spacing w:after="150"/>
      </w:pPr>
      <w:r>
        <w:rPr/>
        <w:t xml:space="preserve">第二节 保健酒行业发展现状</w:t>
      </w:r>
    </w:p>
    <w:p>
      <w:pPr>
        <w:spacing w:after="150"/>
      </w:pPr>
      <w:r>
        <w:rPr/>
        <w:t xml:space="preserve">一、保健酒行业市场规模</w:t>
      </w:r>
    </w:p>
    <w:p>
      <w:pPr>
        <w:spacing w:after="150"/>
      </w:pPr>
      <w:r>
        <w:rPr/>
        <w:t xml:space="preserve">二、保健酒行业发展分析</w:t>
      </w:r>
    </w:p>
    <w:p>
      <w:pPr>
        <w:spacing w:after="150"/>
      </w:pPr>
      <w:r>
        <w:rPr/>
        <w:t xml:space="preserve">三、保健酒企业发展分析</w:t>
      </w:r>
    </w:p>
    <w:p>
      <w:pPr>
        <w:spacing w:after="150"/>
      </w:pPr>
      <w:r>
        <w:rPr/>
        <w:t xml:space="preserve">第三节 保健酒服务市场分析</w:t>
      </w:r>
    </w:p>
    <w:p>
      <w:pPr>
        <w:spacing w:after="150"/>
      </w:pPr>
      <w:r>
        <w:rPr/>
        <w:t xml:space="preserve">一、保健酒服务特色</w:t>
      </w:r>
    </w:p>
    <w:p>
      <w:pPr>
        <w:spacing w:after="150"/>
      </w:pPr>
      <w:r>
        <w:rPr/>
        <w:t xml:space="preserve">二、保健酒服务市场规模及增速</w:t>
      </w:r>
    </w:p>
    <w:p>
      <w:pPr>
        <w:spacing w:after="150"/>
      </w:pPr>
      <w:r>
        <w:rPr/>
        <w:t xml:space="preserve">三、保健酒服务市场前景预测</w:t>
      </w:r>
    </w:p>
    <w:p>
      <w:pPr>
        <w:spacing w:after="150"/>
      </w:pPr>
      <w:r>
        <w:rPr/>
        <w:t xml:space="preserve">第四节 保健酒营销渠道分析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我国保健酒行业运行现状分析</w:t>
      </w:r>
    </w:p>
    <w:p>
      <w:pPr>
        <w:spacing w:after="150"/>
      </w:pPr>
      <w:r>
        <w:rPr/>
        <w:t xml:space="preserve">第一节 2019-2023年保健酒行业发展现状</w:t>
      </w:r>
    </w:p>
    <w:p>
      <w:pPr>
        <w:spacing w:after="150"/>
      </w:pPr>
      <w:r>
        <w:rPr/>
        <w:t xml:space="preserve">一、2019-2023年我国保健酒行业市场规模</w:t>
      </w:r>
    </w:p>
    <w:p>
      <w:pPr>
        <w:spacing w:after="150"/>
      </w:pPr>
      <w:r>
        <w:rPr/>
        <w:t xml:space="preserve">二、2019-2023年我国保健酒行业发展分析</w:t>
      </w:r>
    </w:p>
    <w:p>
      <w:pPr>
        <w:spacing w:after="150"/>
      </w:pPr>
      <w:r>
        <w:rPr/>
        <w:t xml:space="preserve">三、2019-2023年中国保健酒企业发展分析</w:t>
      </w:r>
    </w:p>
    <w:p>
      <w:pPr>
        <w:spacing w:after="150"/>
      </w:pPr>
      <w:r>
        <w:rPr/>
        <w:t xml:space="preserve">第二节 2019-2023年保健酒市场情况分析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2019-2023年保健酒行业消费市场分析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2024-2029年保健酒行业市场发展趋势</w:t>
      </w:r>
    </w:p>
    <w:p>
      <w:pPr>
        <w:spacing w:after="150"/>
      </w:pPr>
      <w:r>
        <w:rPr>
          <w:b w:val="1"/>
          <w:bCs w:val="1"/>
        </w:rPr>
        <w:t xml:space="preserve">第三部分 市场全景调研</w:t>
      </w:r>
    </w:p>
    <w:p>
      <w:pPr>
        <w:spacing w:after="150"/>
      </w:pPr>
      <w:r>
        <w:rPr>
          <w:b w:val="1"/>
          <w:bCs w:val="1"/>
        </w:rPr>
        <w:t xml:space="preserve">第七章 我国保健酒行业产业链分析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三、中国保健酒行业参与国际竞争的战略市场定位</w:t>
      </w:r>
    </w:p>
    <w:p>
      <w:pPr>
        <w:spacing w:after="150"/>
      </w:pPr>
      <w:r>
        <w:rPr/>
        <w:t xml:space="preserve">四、产业结构调整方向分析</w:t>
      </w:r>
    </w:p>
    <w:p>
      <w:pPr>
        <w:spacing w:after="150"/>
      </w:pPr>
      <w:r>
        <w:rPr/>
        <w:t xml:space="preserve">第三节 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保健酒上游行业分析</w:t>
      </w:r>
    </w:p>
    <w:p>
      <w:pPr>
        <w:spacing w:after="150"/>
      </w:pPr>
      <w:r>
        <w:rPr/>
        <w:t xml:space="preserve">一、保健酒产品成本构成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四、上游供给对保健酒行业的影响</w:t>
      </w:r>
    </w:p>
    <w:p>
      <w:pPr>
        <w:spacing w:after="150"/>
      </w:pPr>
      <w:r>
        <w:rPr/>
        <w:t xml:space="preserve">第五节 保健酒下游分析</w:t>
      </w:r>
    </w:p>
    <w:p>
      <w:pPr>
        <w:spacing w:after="150"/>
      </w:pPr>
      <w:r>
        <w:rPr/>
        <w:t xml:space="preserve">一、保健酒下游分布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四、下游需求对保健酒行业的影响</w:t>
      </w:r>
    </w:p>
    <w:p>
      <w:pPr>
        <w:spacing w:after="150"/>
      </w:pPr>
      <w:r>
        <w:rPr>
          <w:b w:val="1"/>
          <w:bCs w:val="1"/>
        </w:rPr>
        <w:t xml:space="preserve">第八章 我国保健酒行业重点区域分析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第九章 2024-2029年保健酒行业竞争形势及策略</w:t>
      </w:r>
    </w:p>
    <w:p>
      <w:pPr>
        <w:spacing w:after="150"/>
      </w:pPr>
      <w:r>
        <w:rPr/>
        <w:t xml:space="preserve">第一节 行业总体市场竞争状况分析</w:t>
      </w:r>
    </w:p>
    <w:p>
      <w:pPr>
        <w:spacing w:after="150"/>
      </w:pPr>
      <w:r>
        <w:rPr/>
        <w:t xml:space="preserve">一、保健酒行业竞争结构分析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二、保健酒行业企业间竞争格局分析</w:t>
      </w:r>
    </w:p>
    <w:p>
      <w:pPr>
        <w:spacing w:after="150"/>
      </w:pPr>
      <w:r>
        <w:rPr/>
        <w:t xml:space="preserve">三、保健酒行业集中度分析</w:t>
      </w:r>
    </w:p>
    <w:p>
      <w:pPr>
        <w:spacing w:after="150"/>
      </w:pPr>
      <w:r>
        <w:rPr/>
        <w:t xml:space="preserve">四、保健酒行业swot分析</w:t>
      </w:r>
    </w:p>
    <w:p>
      <w:pPr>
        <w:spacing w:after="150"/>
      </w:pPr>
      <w:r>
        <w:rPr/>
        <w:t xml:space="preserve">第二节 中国保健酒行业竞争格局综述</w:t>
      </w:r>
    </w:p>
    <w:p>
      <w:pPr>
        <w:spacing w:after="150"/>
      </w:pPr>
      <w:r>
        <w:rPr/>
        <w:t xml:space="preserve">一、保健酒行业竞争概况</w:t>
      </w:r>
    </w:p>
    <w:p>
      <w:pPr>
        <w:spacing w:after="150"/>
      </w:pPr>
      <w:r>
        <w:rPr/>
        <w:t xml:space="preserve">二、中国保健酒行业竞争力分析</w:t>
      </w:r>
    </w:p>
    <w:p>
      <w:pPr>
        <w:spacing w:after="150"/>
      </w:pPr>
      <w:r>
        <w:rPr/>
        <w:t xml:space="preserve">三、中国保健酒竞争力优势分析</w:t>
      </w:r>
    </w:p>
    <w:p>
      <w:pPr>
        <w:spacing w:after="150"/>
      </w:pPr>
      <w:r>
        <w:rPr/>
        <w:t xml:space="preserve">四、保健酒行业主要企业竞争力分析</w:t>
      </w:r>
    </w:p>
    <w:p>
      <w:pPr>
        <w:spacing w:after="150"/>
      </w:pPr>
      <w:r>
        <w:rPr/>
        <w:t xml:space="preserve">第三节 保健酒市场竞争格局总结</w:t>
      </w:r>
    </w:p>
    <w:p>
      <w:pPr>
        <w:spacing w:after="150"/>
      </w:pPr>
      <w:r>
        <w:rPr/>
        <w:t xml:space="preserve">一、提高保健酒企业竞争力的有力措施</w:t>
      </w:r>
    </w:p>
    <w:p>
      <w:pPr>
        <w:spacing w:after="150"/>
      </w:pPr>
      <w:r>
        <w:rPr/>
        <w:t xml:space="preserve">二、提高保健酒企业竞争力的几点建议</w:t>
      </w:r>
    </w:p>
    <w:p>
      <w:pPr>
        <w:spacing w:after="150"/>
      </w:pPr>
      <w:r>
        <w:rPr/>
        <w:t xml:space="preserve">三、保健酒提高核心竞争力的建议</w:t>
      </w:r>
    </w:p>
    <w:p>
      <w:pPr>
        <w:spacing w:after="150"/>
      </w:pPr>
      <w:r>
        <w:rPr>
          <w:b w:val="1"/>
          <w:bCs w:val="1"/>
        </w:rPr>
        <w:t xml:space="preserve">第十章 保健酒行业相关企业经营形势分析</w:t>
      </w:r>
    </w:p>
    <w:p>
      <w:pPr>
        <w:spacing w:after="150"/>
      </w:pPr>
      <w:r>
        <w:rPr/>
        <w:t xml:space="preserve">第一节 广药集团(白云山)</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紫光古汉</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五粮液</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张裕a</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海南椰岛</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第六节 金花</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第七节 赤天化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第八节 山西汾酒</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四、企业保健酒相关产品及经营状况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2024-2029年保健酒行业前景及趋势预测</w:t>
      </w:r>
    </w:p>
    <w:p>
      <w:pPr>
        <w:spacing w:after="150"/>
      </w:pPr>
      <w:r>
        <w:rPr/>
        <w:t xml:space="preserve">第一节 2024-2029年保健酒市场发展前景</w:t>
      </w:r>
    </w:p>
    <w:p>
      <w:pPr>
        <w:spacing w:after="150"/>
      </w:pPr>
      <w:r>
        <w:rPr/>
        <w:t xml:space="preserve">一、2024-2029年保健酒市场发展潜力</w:t>
      </w:r>
    </w:p>
    <w:p>
      <w:pPr>
        <w:spacing w:after="150"/>
      </w:pPr>
      <w:r>
        <w:rPr/>
        <w:t xml:space="preserve">二、2024-2029年保健酒市场发展前景展望</w:t>
      </w:r>
    </w:p>
    <w:p>
      <w:pPr>
        <w:spacing w:after="150"/>
      </w:pPr>
      <w:r>
        <w:rPr/>
        <w:t xml:space="preserve">三、2024-2029年保健酒细分行业发展前景分析</w:t>
      </w:r>
    </w:p>
    <w:p>
      <w:pPr>
        <w:spacing w:after="150"/>
      </w:pPr>
      <w:r>
        <w:rPr/>
        <w:t xml:space="preserve">第二节 2024-2029年保健酒市场发展趋势预测</w:t>
      </w:r>
    </w:p>
    <w:p>
      <w:pPr>
        <w:spacing w:after="150"/>
      </w:pPr>
      <w:r>
        <w:rPr/>
        <w:t xml:space="preserve">一、2024-2029年保健酒行业发展趋势</w:t>
      </w:r>
    </w:p>
    <w:p>
      <w:pPr>
        <w:spacing w:after="150"/>
      </w:pPr>
      <w:r>
        <w:rPr/>
        <w:t xml:space="preserve">二、2024-2029年保健酒售市场规模预测</w:t>
      </w:r>
    </w:p>
    <w:p>
      <w:pPr>
        <w:spacing w:after="150"/>
      </w:pPr>
      <w:r>
        <w:rPr/>
        <w:t xml:space="preserve">三、2024-2029年保健酒行业需求规模预测</w:t>
      </w:r>
    </w:p>
    <w:p>
      <w:pPr>
        <w:spacing w:after="150"/>
      </w:pPr>
      <w:r>
        <w:rPr/>
        <w:t xml:space="preserve">四、2024-2029年细分市场发展趋势预测</w:t>
      </w:r>
    </w:p>
    <w:p>
      <w:pPr>
        <w:spacing w:after="150"/>
      </w:pPr>
      <w:r>
        <w:rPr/>
        <w:t xml:space="preserve">第三节 2024-2029年中国保健酒行业供需预测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四、2024-2029年中国保健酒投资规模预测</w:t>
      </w:r>
    </w:p>
    <w:p>
      <w:pPr>
        <w:spacing w:after="150"/>
      </w:pPr>
      <w:r>
        <w:rPr/>
        <w:t xml:space="preserve">五、2024-2029年中国保健酒行业供需平衡预测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2024-2029年保健酒行业投资机会与风险防范</w:t>
      </w:r>
    </w:p>
    <w:p>
      <w:pPr>
        <w:spacing w:after="150"/>
      </w:pPr>
      <w:r>
        <w:rPr/>
        <w:t xml:space="preserve">第一节 保健酒行业投融资情况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四、保健酒行业投资现状分析</w:t>
      </w:r>
    </w:p>
    <w:p>
      <w:pPr>
        <w:spacing w:after="150"/>
      </w:pPr>
      <w:r>
        <w:rPr/>
        <w:t xml:space="preserve">第二节 保健酒行业投资机会分析</w:t>
      </w:r>
    </w:p>
    <w:p>
      <w:pPr>
        <w:spacing w:after="150"/>
      </w:pPr>
      <w:r>
        <w:rPr/>
        <w:t xml:space="preserve">一、保健酒投资项目分析</w:t>
      </w:r>
    </w:p>
    <w:p>
      <w:pPr>
        <w:spacing w:after="150"/>
      </w:pPr>
      <w:r>
        <w:rPr/>
        <w:t xml:space="preserve">二、可以投资的保健酒模式</w:t>
      </w:r>
    </w:p>
    <w:p>
      <w:pPr>
        <w:spacing w:after="150"/>
      </w:pPr>
      <w:r>
        <w:rPr/>
        <w:t xml:space="preserve">三、2019-2023年保健酒投资机会</w:t>
      </w:r>
    </w:p>
    <w:p>
      <w:pPr>
        <w:spacing w:after="150"/>
      </w:pPr>
      <w:r>
        <w:rPr/>
        <w:t xml:space="preserve">第三节 2024-2029年中国保健酒行业发展预测分析</w:t>
      </w:r>
    </w:p>
    <w:p>
      <w:pPr>
        <w:spacing w:after="150"/>
      </w:pPr>
      <w:r>
        <w:rPr/>
        <w:t xml:space="preserve">一、未来保健酒发展分析</w:t>
      </w:r>
    </w:p>
    <w:p>
      <w:pPr>
        <w:spacing w:after="150"/>
      </w:pPr>
      <w:r>
        <w:rPr/>
        <w:t xml:space="preserve">二、未来保健酒行业技术开发方向</w:t>
      </w:r>
    </w:p>
    <w:p>
      <w:pPr>
        <w:spacing w:after="150"/>
      </w:pPr>
      <w:r>
        <w:rPr/>
        <w:t xml:space="preserve">第四节 2024-2029年保健酒行业投资风险及防范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保健酒行业发展战略研究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六、国内外保健酒品牌对比及策略建议</w:t>
      </w:r>
    </w:p>
    <w:p>
      <w:pPr>
        <w:spacing w:after="150"/>
      </w:pPr>
      <w:r>
        <w:rPr/>
        <w:t xml:space="preserve">第三节 保健酒经营策略分析</w:t>
      </w:r>
    </w:p>
    <w:p>
      <w:pPr>
        <w:spacing w:after="150"/>
      </w:pPr>
      <w:r>
        <w:rPr/>
        <w:t xml:space="preserve">一、保健酒市场细分策略</w:t>
      </w:r>
    </w:p>
    <w:p>
      <w:pPr>
        <w:spacing w:after="150"/>
      </w:pPr>
      <w:r>
        <w:rPr/>
        <w:t xml:space="preserve">二、保健酒市场创新策略</w:t>
      </w:r>
    </w:p>
    <w:p>
      <w:pPr>
        <w:spacing w:after="150"/>
      </w:pPr>
      <w:r>
        <w:rPr/>
        <w:t xml:space="preserve">三、品牌定位与品类规划</w:t>
      </w:r>
    </w:p>
    <w:p>
      <w:pPr>
        <w:spacing w:after="150"/>
      </w:pPr>
      <w:r>
        <w:rPr/>
        <w:t xml:space="preserve">四、保健酒新产品差异化战略</w:t>
      </w:r>
    </w:p>
    <w:p>
      <w:pPr>
        <w:spacing w:after="150"/>
      </w:pPr>
      <w:r>
        <w:rPr/>
        <w:t xml:space="preserve">第四节 保健酒行业投资战略研究</w:t>
      </w:r>
    </w:p>
    <w:p>
      <w:pPr>
        <w:spacing w:after="150"/>
      </w:pPr>
      <w:r>
        <w:rPr/>
        <w:t xml:space="preserve">一、2024-2029年保健酒行业投资战略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保健酒行业研究结论及建议</w:t>
      </w:r>
    </w:p>
    <w:p>
      <w:pPr>
        <w:spacing w:after="150"/>
      </w:pPr>
      <w:r>
        <w:rPr/>
        <w:t xml:space="preserve">第二节 保健酒子行业研究结论及建议</w:t>
      </w:r>
    </w:p>
    <w:p>
      <w:pPr>
        <w:spacing w:after="150"/>
      </w:pPr>
      <w:r>
        <w:rPr/>
        <w:t xml:space="preserve">第三节 中道泰和保健酒行业发展建议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图表：2019-2023年中国保健酒行业市场规模</w:t>
      </w:r>
    </w:p>
    <w:p>
      <w:pPr>
        <w:spacing w:after="150"/>
      </w:pPr>
      <w:r>
        <w:rPr/>
        <w:t xml:space="preserve">图表：2019-2023年保健酒行业重要数据指标比较</w:t>
      </w:r>
    </w:p>
    <w:p>
      <w:pPr>
        <w:spacing w:after="150"/>
      </w:pPr>
      <w:r>
        <w:rPr/>
        <w:t xml:space="preserve">图表：2019-2023年中国保健酒市场占全球份额比较</w:t>
      </w:r>
    </w:p>
    <w:p>
      <w:pPr>
        <w:spacing w:after="150"/>
      </w:pPr>
      <w:r>
        <w:rPr/>
        <w:t xml:space="preserve">图表：2019-2023年中国保健酒区域分布</w:t>
      </w:r>
    </w:p>
    <w:p>
      <w:pPr>
        <w:spacing w:after="150"/>
      </w:pPr>
      <w:r>
        <w:rPr/>
        <w:t xml:space="preserve">图表：2019-2023年广药集团资产负债表</w:t>
      </w:r>
    </w:p>
    <w:p>
      <w:pPr>
        <w:spacing w:after="150"/>
      </w:pPr>
      <w:r>
        <w:rPr/>
        <w:t xml:space="preserve">图表：2019-2023年广药集团利润表</w:t>
      </w:r>
    </w:p>
    <w:p>
      <w:pPr>
        <w:spacing w:after="150"/>
      </w:pPr>
      <w:r>
        <w:rPr/>
        <w:t xml:space="preserve">图表：2019-2023年广药集团现金流量表</w:t>
      </w:r>
    </w:p>
    <w:p>
      <w:pPr>
        <w:spacing w:after="150"/>
      </w:pPr>
      <w:r>
        <w:rPr/>
        <w:t xml:space="preserve">图表：2019-2023年紫光古汉资产负债表</w:t>
      </w:r>
    </w:p>
    <w:p>
      <w:pPr>
        <w:spacing w:after="150"/>
      </w:pPr>
      <w:r>
        <w:rPr/>
        <w:t xml:space="preserve">图表：2019-2023年紫光古汉利润表</w:t>
      </w:r>
    </w:p>
    <w:p>
      <w:pPr>
        <w:spacing w:after="150"/>
      </w:pPr>
      <w:r>
        <w:rPr/>
        <w:t xml:space="preserve">图表：2019-2023年紫光古汉现金流量表</w:t>
      </w:r>
    </w:p>
    <w:p>
      <w:pPr>
        <w:spacing w:after="150"/>
      </w:pPr>
      <w:r>
        <w:rPr/>
        <w:t xml:space="preserve">图表：2019-2023年紫光古汉每股指标</w:t>
      </w:r>
    </w:p>
    <w:p>
      <w:pPr>
        <w:spacing w:after="150"/>
      </w:pPr>
      <w:r>
        <w:rPr/>
        <w:t xml:space="preserve">图表：2019-2023年紫光古汉成长能力指标</w:t>
      </w:r>
    </w:p>
    <w:p>
      <w:pPr>
        <w:spacing w:after="150"/>
      </w:pPr>
      <w:r>
        <w:rPr/>
        <w:t xml:space="preserve">图表：2019-2023年紫光古汉盈利能力指标</w:t>
      </w:r>
    </w:p>
    <w:p>
      <w:pPr>
        <w:spacing w:after="150"/>
      </w:pPr>
      <w:r>
        <w:rPr/>
        <w:t xml:space="preserve">图表：2019-2023年紫光古汉运营能力指标</w:t>
      </w:r>
    </w:p>
    <w:p>
      <w:pPr>
        <w:spacing w:after="150"/>
      </w:pPr>
      <w:r>
        <w:rPr/>
        <w:t xml:space="preserve">图表：2019-2023年紫光古汉财务风险指标</w:t>
      </w:r>
    </w:p>
    <w:p>
      <w:pPr>
        <w:spacing w:after="150"/>
      </w:pPr>
      <w:r>
        <w:rPr/>
        <w:t xml:space="preserve">图表：2019-2023年五粮液资产负债表</w:t>
      </w:r>
    </w:p>
    <w:p>
      <w:pPr>
        <w:spacing w:after="150"/>
      </w:pPr>
      <w:r>
        <w:rPr/>
        <w:t xml:space="preserve">图表：2019-2023年五粮液利润表</w:t>
      </w:r>
    </w:p>
    <w:p>
      <w:pPr>
        <w:spacing w:after="150"/>
      </w:pPr>
      <w:r>
        <w:rPr/>
        <w:t xml:space="preserve">图表：2019-2023年五粮液现金流量表</w:t>
      </w:r>
    </w:p>
    <w:p>
      <w:pPr>
        <w:spacing w:after="150"/>
      </w:pPr>
      <w:r>
        <w:rPr/>
        <w:t xml:space="preserve">图表：2019-2023年五粮液每股指标</w:t>
      </w:r>
    </w:p>
    <w:p>
      <w:pPr>
        <w:spacing w:after="150"/>
      </w:pPr>
      <w:r>
        <w:rPr/>
        <w:t xml:space="preserve">图表：2019-2023年五粮液成长能力指标</w:t>
      </w:r>
    </w:p>
    <w:p>
      <w:pPr>
        <w:spacing w:after="150"/>
      </w:pPr>
      <w:r>
        <w:rPr/>
        <w:t xml:space="preserve">图表：2019-2023年五粮液盈利能力指标</w:t>
      </w:r>
    </w:p>
    <w:p>
      <w:pPr>
        <w:spacing w:after="150"/>
      </w:pPr>
      <w:r>
        <w:rPr/>
        <w:t xml:space="preserve">图表：2019-2023年五粮液运营能力指标</w:t>
      </w:r>
    </w:p>
    <w:p>
      <w:pPr>
        <w:spacing w:after="150"/>
      </w:pPr>
      <w:r>
        <w:rPr/>
        <w:t xml:space="preserve">图表：2019-2023年五粮液财务风险指标</w:t>
      </w:r>
    </w:p>
    <w:p>
      <w:pPr>
        <w:spacing w:after="150"/>
      </w:pPr>
      <w:r>
        <w:rPr/>
        <w:t xml:space="preserve">图表：2019-2023年张裕a资产负债表</w:t>
      </w:r>
    </w:p>
    <w:p>
      <w:pPr>
        <w:spacing w:after="150"/>
      </w:pPr>
      <w:r>
        <w:rPr/>
        <w:t xml:space="preserve">图表：2019-2023年张裕a利润表</w:t>
      </w:r>
    </w:p>
    <w:p>
      <w:pPr>
        <w:spacing w:after="150"/>
      </w:pPr>
      <w:r>
        <w:rPr/>
        <w:t xml:space="preserve">图表：2019-2023年张裕a现金流量表</w:t>
      </w:r>
    </w:p>
    <w:p>
      <w:pPr>
        <w:spacing w:after="150"/>
      </w:pPr>
      <w:r>
        <w:rPr/>
        <w:t xml:space="preserve">图表：2019-2023年张裕a每股指标</w:t>
      </w:r>
    </w:p>
    <w:p>
      <w:pPr>
        <w:spacing w:after="150"/>
      </w:pPr>
      <w:r>
        <w:rPr/>
        <w:t xml:space="preserve">图表：2019-2023年张裕a成长能力指标</w:t>
      </w:r>
    </w:p>
    <w:p>
      <w:pPr>
        <w:spacing w:after="150"/>
      </w:pPr>
      <w:r>
        <w:rPr/>
        <w:t xml:space="preserve">图表：2019-2023年张裕a盈利能力指标</w:t>
      </w:r>
    </w:p>
    <w:p>
      <w:pPr>
        <w:spacing w:after="150"/>
      </w:pPr>
      <w:r>
        <w:rPr/>
        <w:t xml:space="preserve">图表：2019-2023年张裕a运营能力指标</w:t>
      </w:r>
    </w:p>
    <w:p>
      <w:pPr>
        <w:spacing w:after="150"/>
      </w:pPr>
      <w:r>
        <w:rPr/>
        <w:t xml:space="preserve">图表：2019-2023年张裕a财务风险指标</w:t>
      </w:r>
    </w:p>
    <w:p>
      <w:pPr>
        <w:spacing w:after="150"/>
      </w:pPr>
      <w:r>
        <w:rPr/>
        <w:t xml:space="preserve">图表：2019-2023年海南椰岛资产负债表</w:t>
      </w:r>
    </w:p>
    <w:p>
      <w:pPr>
        <w:spacing w:after="150"/>
      </w:pPr>
      <w:r>
        <w:rPr/>
        <w:t xml:space="preserve">图表：2019-2023年海南椰岛利润表</w:t>
      </w:r>
    </w:p>
    <w:p>
      <w:pPr>
        <w:spacing w:after="150"/>
      </w:pPr>
      <w:r>
        <w:rPr/>
        <w:t xml:space="preserve">图表：2019-2023年海南椰岛现金流量表</w:t>
      </w:r>
    </w:p>
    <w:p>
      <w:pPr>
        <w:spacing w:after="150"/>
      </w:pPr>
      <w:r>
        <w:rPr/>
        <w:t xml:space="preserve">图表：2019-2023年海南椰岛每股指标</w:t>
      </w:r>
    </w:p>
    <w:p>
      <w:pPr>
        <w:spacing w:after="150"/>
      </w:pPr>
      <w:r>
        <w:rPr/>
        <w:t xml:space="preserve">图表：2019-2023年海南椰岛成长能力指标</w:t>
      </w:r>
    </w:p>
    <w:p>
      <w:pPr>
        <w:spacing w:after="150"/>
      </w:pPr>
      <w:r>
        <w:rPr/>
        <w:t xml:space="preserve">图表：2019-2023年海南椰岛盈利能力指标</w:t>
      </w:r>
    </w:p>
    <w:p>
      <w:pPr>
        <w:spacing w:after="150"/>
      </w:pPr>
      <w:r>
        <w:rPr/>
        <w:t xml:space="preserve">图表：2019-2023年海南椰岛运营能力指标</w:t>
      </w:r>
    </w:p>
    <w:p>
      <w:pPr>
        <w:spacing w:after="150"/>
      </w:pPr>
      <w:r>
        <w:rPr/>
        <w:t xml:space="preserve">图表：2019-2023年海南椰岛财务风险指标</w:t>
      </w:r>
    </w:p>
    <w:p>
      <w:pPr>
        <w:spacing w:after="150"/>
      </w:pPr>
      <w:r>
        <w:rPr/>
        <w:t xml:space="preserve">图表：2019-2023年金花资产负债表</w:t>
      </w:r>
    </w:p>
    <w:p>
      <w:pPr>
        <w:spacing w:after="150"/>
      </w:pPr>
      <w:r>
        <w:rPr/>
        <w:t xml:space="preserve">图表：2019-2023年金花利润表</w:t>
      </w:r>
    </w:p>
    <w:p>
      <w:pPr>
        <w:spacing w:after="150"/>
      </w:pPr>
      <w:r>
        <w:rPr/>
        <w:t xml:space="preserve">图表：2019-2023年金花现金流量表</w:t>
      </w:r>
    </w:p>
    <w:p>
      <w:pPr>
        <w:spacing w:after="150"/>
      </w:pPr>
      <w:r>
        <w:rPr/>
        <w:t xml:space="preserve">图表：2019-2023年金花每股指标</w:t>
      </w:r>
    </w:p>
    <w:p>
      <w:pPr>
        <w:spacing w:after="150"/>
      </w:pPr>
      <w:r>
        <w:rPr/>
        <w:t xml:space="preserve">图表：2019-2023年金花成长能力指标</w:t>
      </w:r>
    </w:p>
    <w:p>
      <w:pPr>
        <w:spacing w:after="150"/>
      </w:pPr>
      <w:r>
        <w:rPr/>
        <w:t xml:space="preserve">图表：2019-2023年金花盈利能力指标</w:t>
      </w:r>
    </w:p>
    <w:p>
      <w:pPr>
        <w:spacing w:after="150"/>
      </w:pPr>
      <w:r>
        <w:rPr/>
        <w:t xml:space="preserve">图表：2019-2023年金花运营能力指标</w:t>
      </w:r>
    </w:p>
    <w:p>
      <w:pPr>
        <w:spacing w:after="150"/>
      </w:pPr>
      <w:r>
        <w:rPr/>
        <w:t xml:space="preserve">图表：2019-2023年金花财务风险指标</w:t>
      </w:r>
    </w:p>
    <w:p>
      <w:pPr>
        <w:spacing w:after="150"/>
      </w:pPr>
      <w:r>
        <w:rPr/>
        <w:t xml:space="preserve">图表：2019-2023年赤天化资产负债表</w:t>
      </w:r>
    </w:p>
    <w:p>
      <w:pPr>
        <w:spacing w:after="150"/>
      </w:pPr>
      <w:r>
        <w:rPr/>
        <w:t xml:space="preserve">图表：2019-2023年赤天化利润表</w:t>
      </w:r>
    </w:p>
    <w:p>
      <w:pPr>
        <w:spacing w:after="150"/>
      </w:pPr>
      <w:r>
        <w:rPr/>
        <w:t xml:space="preserve">图表：2019-2023年赤天化现金流量表</w:t>
      </w:r>
    </w:p>
    <w:p>
      <w:pPr>
        <w:spacing w:after="150"/>
      </w:pPr>
      <w:r>
        <w:rPr/>
        <w:t xml:space="preserve">图表：2019-2023年赤天化每股指标</w:t>
      </w:r>
    </w:p>
    <w:p>
      <w:pPr>
        <w:spacing w:after="150"/>
      </w:pPr>
      <w:r>
        <w:rPr/>
        <w:t xml:space="preserve">图表：2019-2023年赤天化成长能力指标</w:t>
      </w:r>
    </w:p>
    <w:p>
      <w:pPr>
        <w:spacing w:after="150"/>
      </w:pPr>
      <w:r>
        <w:rPr/>
        <w:t xml:space="preserve">图表：2019-2023年赤天化盈利能力指标</w:t>
      </w:r>
    </w:p>
    <w:p>
      <w:pPr>
        <w:spacing w:after="150"/>
      </w:pPr>
      <w:r>
        <w:rPr/>
        <w:t xml:space="preserve">图表：2019-2023年赤天化运营能力指标</w:t>
      </w:r>
    </w:p>
    <w:p>
      <w:pPr>
        <w:spacing w:after="150"/>
      </w:pPr>
      <w:r>
        <w:rPr/>
        <w:t xml:space="preserve">图表：2019-2023年赤天化财务风险指标</w:t>
      </w:r>
    </w:p>
    <w:p>
      <w:pPr>
        <w:spacing w:after="150"/>
      </w:pPr>
      <w:r>
        <w:rPr/>
        <w:t xml:space="preserve">图表：2024-2029年中国保健酒行业市场规模预测</w:t>
      </w:r>
    </w:p>
    <w:p>
      <w:pPr>
        <w:spacing w:after="150"/>
      </w:pPr>
      <w:r>
        <w:rPr/>
        <w:t xml:space="preserve">图表：2024-2029年中国保健酒投资规模预测</w:t>
      </w:r>
    </w:p>
    <w:p>
      <w:pPr>
        <w:spacing w:after="150"/>
      </w:pPr>
      <w:r>
        <w:rPr/>
        <w:t xml:space="preserve">图表：2024-2029年中国保健酒投资规模预测</w:t>
      </w:r>
    </w:p>
    <w:p>
      <w:pPr>
        <w:spacing w:after="150"/>
      </w:pPr>
      <w:r>
        <w:rPr/>
        <w:t xml:space="preserve">图表：2024-2029年中国保健酒供给预测</w:t>
      </w:r>
    </w:p>
    <w:p>
      <w:pPr>
        <w:spacing w:after="150"/>
      </w:pPr>
      <w:r>
        <w:rPr/>
        <w:t xml:space="preserve">图表：2024-2029年中国保健酒下游需求预测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2024-2029年中国保健酒行业市场深度分析及发展趋势研究咨询预测报告</dc:title>
  <dc:description>2024-2029年中国保健酒行业市场深度分析及发展趋势研究咨询预测报告</dc:description>
  <dc:subject>2024-2029年中国保健酒行业市场深度分析及发展趋势研究咨询预测报告</dc:subject>
  <cp:keywords>研究报告</cp:keywords>
  <cp:category>研究报告</cp:category>
  <cp:lastModifiedBy>北京中道泰和信息咨询有限公司</cp:lastModifiedBy>
  <dcterms:created xsi:type="dcterms:W3CDTF">2024-01-24T21:24:51+08:00</dcterms:created>
  <dcterms:modified xsi:type="dcterms:W3CDTF">2024-01-24T21:24:51+08:00</dcterms:modified>
</cp:coreProperties>
</file>

<file path=docProps/custom.xml><?xml version="1.0" encoding="utf-8"?>
<Properties xmlns="http://schemas.openxmlformats.org/officeDocument/2006/custom-properties" xmlns:vt="http://schemas.openxmlformats.org/officeDocument/2006/docPropsVTypes"/>
</file>