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2024-2029年中国通信后备电源行业现状与发展前景预测报告</w:t>
      </w:r>
    </w:p>
    <w:p>
      <w:pPr>
        <w:spacing w:after="150"/>
      </w:pPr>
      <w:r>
        <w:rPr>
          <w:b w:val="1"/>
          <w:bCs w:val="1"/>
        </w:rPr>
        <w:t xml:space="preserve">报告简介</w:t>
      </w:r>
    </w:p>
    <w:p>
      <w:pPr>
        <w:spacing w:after="150"/>
      </w:pPr>
      <w:r>
        <w:rPr/>
        <w:t xml:space="preserve">通信用后备电池是整个通信网络的关键基础设施，对于整个网络的稳定安全运行起到了重要的保障作用。通信后备电池未来主要受益于通信行业投资加速。目前大部分都使用阀控密封铅酸电池，该电池容量范围在50Ah到3000Ah之间，随着通信网络的发展，通信网络需要的电池容量的容量范围将发展到26Ah至3000Ah。</w:t>
      </w:r>
    </w:p>
    <w:p>
      <w:pPr>
        <w:spacing w:after="150"/>
      </w:pPr>
      <w:r>
        <w:rPr/>
        <w:t xml:space="preserve">在部分小容量电池领域，阀控铅酸电池将会遇到锂离子电池的强力竞争，例如在3G通信市场中，光纤入户系统所需电池容量约为10Ah，大容量的锂离子电池可以满足系统需要;在户外通信电源中，也可以使用100Ah以下的大容量锂离子电池。锂电池在温度适应性、重量和储能等方面的优势都是铅酸电池难以比拟的。虽然目前锂电池的价格仍较高，是现有铅酸电池的3倍以上。但是随着锂电池成本的下降，情况可能有所改变。</w:t>
      </w:r>
    </w:p>
    <w:p>
      <w:pPr>
        <w:spacing w:after="150"/>
      </w:pPr>
      <w:r>
        <w:rPr/>
        <w:t xml:space="preserve">通信基站后备电源企业的品牌在市场上取得成功后，就肯定会有广泛的市场影响力。随着企业发展，当通讯基站后备电源企业再推出新的产品时，自然要利用已经有的通讯基站后备电源品牌形象来实现市场影响力，将消费者对现有通讯基站后备电源品牌的认识和评价扩展到新的产品当中去，累计的品牌影响力能够实现通讯基站后备电源企业销售力的不断扩大。</w:t>
      </w:r>
    </w:p>
    <w:p>
      <w:pPr>
        <w:spacing w:after="150"/>
      </w:pPr>
      <w:r>
        <w:rPr/>
        <w:t xml:space="preserve">通信领域备用电源需求主要与通信固定资产投资的力度有关，经验数据显示，电池成本约占到基站总投入的3～4%，而此类投资与电信行业周期性的升级更新强烈相关。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通讯后备电源行业及各子行业的发展状况、上下游行业发展状况、市场供需形势、新产品与技术等进行了分析，并重点分析了我国通讯后备电源行业发展状况和特点，以及中国通讯后备电源行业将面临的挑战、企业的发展策略等。报告还对全球通讯后备电源行业发展态势作了详细分析，并对通讯后备电源行业进行了趋向研判，是通讯后备电源行业材料生产、经营企业，科研、投资机构等单位准确了解目前通讯后备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通信后备电源行业概述</w:t>
      </w:r>
    </w:p>
    <w:p>
      <w:pPr>
        <w:spacing w:after="150"/>
      </w:pPr>
      <w:r>
        <w:rPr/>
        <w:t xml:space="preserve">第一节 通信后备电源行业的定义和细分</w:t>
      </w:r>
    </w:p>
    <w:p>
      <w:pPr>
        <w:spacing w:after="150"/>
      </w:pPr>
      <w:r>
        <w:rPr/>
        <w:t xml:space="preserve">第二节 通信后备电源行业的特征分析</w:t>
      </w:r>
    </w:p>
    <w:p>
      <w:pPr>
        <w:spacing w:after="150"/>
      </w:pPr>
      <w:r>
        <w:rPr/>
        <w:t xml:space="preserve">一、行业技术特征</w:t>
      </w:r>
    </w:p>
    <w:p>
      <w:pPr>
        <w:spacing w:after="150"/>
      </w:pPr>
      <w:r>
        <w:rPr/>
        <w:t xml:space="preserve">二、行业经济特征</w:t>
      </w:r>
    </w:p>
    <w:p>
      <w:pPr>
        <w:spacing w:after="150"/>
      </w:pPr>
      <w:r>
        <w:rPr/>
        <w:t xml:space="preserve">第三节 通信后备电源行业产业链介绍</w:t>
      </w:r>
    </w:p>
    <w:p>
      <w:pPr>
        <w:spacing w:after="150"/>
      </w:pPr>
      <w:r>
        <w:rPr/>
        <w:t xml:space="preserve">一、产业链状况</w:t>
      </w:r>
    </w:p>
    <w:p>
      <w:pPr>
        <w:spacing w:after="150"/>
      </w:pPr>
      <w:r>
        <w:rPr/>
        <w:t xml:space="preserve">二、行业同相关产业的关系分析</w:t>
      </w:r>
    </w:p>
    <w:p>
      <w:pPr>
        <w:spacing w:after="150"/>
      </w:pPr>
      <w:r>
        <w:rPr/>
        <w:t xml:space="preserve">第四节 通信电源在行业里的重要性</w:t>
      </w:r>
    </w:p>
    <w:p>
      <w:pPr>
        <w:spacing w:after="150"/>
      </w:pPr>
      <w:r>
        <w:rPr/>
        <w:t xml:space="preserve">第五节 通信后备电源行业统计标准</w:t>
      </w:r>
    </w:p>
    <w:p>
      <w:pPr>
        <w:spacing w:after="150"/>
      </w:pPr>
      <w:r>
        <w:rPr/>
        <w:t xml:space="preserve">一、行业统计部门和统计口径</w:t>
      </w:r>
    </w:p>
    <w:p>
      <w:pPr>
        <w:spacing w:after="150"/>
      </w:pPr>
      <w:r>
        <w:rPr/>
        <w:t xml:space="preserve">二、行业统计方法</w:t>
      </w:r>
    </w:p>
    <w:p>
      <w:pPr>
        <w:spacing w:after="150"/>
      </w:pPr>
      <w:r>
        <w:rPr>
          <w:b w:val="1"/>
          <w:bCs w:val="1"/>
        </w:rPr>
        <w:t xml:space="preserve">第二章 2019-2023年中国通信后备电源行业发展分析</w:t>
      </w:r>
    </w:p>
    <w:p>
      <w:pPr>
        <w:spacing w:after="150"/>
      </w:pPr>
      <w:r>
        <w:rPr/>
        <w:t xml:space="preserve">第一节 中国通信后备电源行业政策环境分析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四、行业主管部门、行业主要法律法规和政策对通信后备电源企业经营发展的影响</w:t>
      </w:r>
    </w:p>
    <w:p>
      <w:pPr>
        <w:spacing w:after="150"/>
      </w:pPr>
      <w:r>
        <w:rPr/>
        <w:t xml:space="preserve">第二节 通信后备电源产业行业经济环境分析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我国通信业环境分析</w:t>
      </w:r>
    </w:p>
    <w:p>
      <w:pPr>
        <w:spacing w:after="150"/>
      </w:pPr>
      <w:r>
        <w:rPr/>
        <w:t xml:space="preserve">一、通信行业保持较快发展</w:t>
      </w:r>
    </w:p>
    <w:p>
      <w:pPr>
        <w:spacing w:after="150"/>
      </w:pPr>
      <w:r>
        <w:rPr/>
        <w:t xml:space="preserve">二、网络基础设施建设</w:t>
      </w:r>
    </w:p>
    <w:p>
      <w:pPr>
        <w:spacing w:after="150"/>
      </w:pPr>
      <w:r>
        <w:rPr/>
        <w:t xml:space="preserve">1、移动通信基站</w:t>
      </w:r>
    </w:p>
    <w:p>
      <w:pPr>
        <w:spacing w:after="150"/>
      </w:pPr>
      <w:r>
        <w:rPr/>
        <w:t xml:space="preserve">2、4G基站</w:t>
      </w:r>
    </w:p>
    <w:p>
      <w:pPr>
        <w:spacing w:after="150"/>
      </w:pPr>
      <w:r>
        <w:rPr/>
        <w:t xml:space="preserve">3、5g基站建设情况</w:t>
      </w:r>
    </w:p>
    <w:p>
      <w:pPr>
        <w:spacing w:after="150"/>
      </w:pPr>
      <w:r>
        <w:rPr>
          <w:b w:val="1"/>
          <w:bCs w:val="1"/>
        </w:rPr>
        <w:t xml:space="preserve">第三章 2019-2023全球通信后备电源行业发展分析</w:t>
      </w:r>
    </w:p>
    <w:p>
      <w:pPr>
        <w:spacing w:after="150"/>
      </w:pPr>
      <w:r>
        <w:rPr/>
        <w:t xml:space="preserve">第一节 全球通信后备电源行业发展概况</w:t>
      </w:r>
    </w:p>
    <w:p>
      <w:pPr>
        <w:spacing w:after="150"/>
      </w:pPr>
      <w:r>
        <w:rPr/>
        <w:t xml:space="preserve">一、全球通讯业发展现状</w:t>
      </w:r>
    </w:p>
    <w:p>
      <w:pPr>
        <w:spacing w:after="150"/>
      </w:pPr>
      <w:r>
        <w:rPr/>
        <w:t xml:space="preserve">二、全球通信后备电源发展现状</w:t>
      </w:r>
    </w:p>
    <w:p>
      <w:pPr>
        <w:spacing w:after="150"/>
      </w:pPr>
      <w:r>
        <w:rPr/>
        <w:t xml:space="preserve">三、全球通信后备电源行业市场规模</w:t>
      </w:r>
    </w:p>
    <w:p>
      <w:pPr>
        <w:spacing w:after="150"/>
      </w:pPr>
      <w:r>
        <w:rPr/>
        <w:t xml:space="preserve">四、全球通信后备电源行业发展趋势</w:t>
      </w:r>
    </w:p>
    <w:p>
      <w:pPr>
        <w:spacing w:after="150"/>
      </w:pPr>
      <w:r>
        <w:rPr/>
        <w:t xml:space="preserve">第二节 美国通信后备电源行业发展分析</w:t>
      </w:r>
    </w:p>
    <w:p>
      <w:pPr>
        <w:spacing w:after="150"/>
      </w:pPr>
      <w:r>
        <w:rPr/>
        <w:t xml:space="preserve">一、美国通讯业发展现状</w:t>
      </w:r>
    </w:p>
    <w:p>
      <w:pPr>
        <w:spacing w:after="150"/>
      </w:pPr>
      <w:r>
        <w:rPr/>
        <w:t xml:space="preserve">二、美国通信后备电源发展现状</w:t>
      </w:r>
    </w:p>
    <w:p>
      <w:pPr>
        <w:spacing w:after="150"/>
      </w:pPr>
      <w:r>
        <w:rPr/>
        <w:t xml:space="preserve">三、美国通信后备电源行业市场规模</w:t>
      </w:r>
    </w:p>
    <w:p>
      <w:pPr>
        <w:spacing w:after="150"/>
      </w:pPr>
      <w:r>
        <w:rPr/>
        <w:t xml:space="preserve">第三节 欧洲通信后备电源行业发展分析</w:t>
      </w:r>
    </w:p>
    <w:p>
      <w:pPr>
        <w:spacing w:after="150"/>
      </w:pPr>
      <w:r>
        <w:rPr/>
        <w:t xml:space="preserve">一、欧洲通讯业发展现状</w:t>
      </w:r>
    </w:p>
    <w:p>
      <w:pPr>
        <w:spacing w:after="150"/>
      </w:pPr>
      <w:r>
        <w:rPr/>
        <w:t xml:space="preserve">二、欧洲通信后备电源发展现状</w:t>
      </w:r>
    </w:p>
    <w:p>
      <w:pPr>
        <w:spacing w:after="150"/>
      </w:pPr>
      <w:r>
        <w:rPr/>
        <w:t xml:space="preserve">三、欧洲通信后备电源行业市场规模</w:t>
      </w:r>
    </w:p>
    <w:p>
      <w:pPr>
        <w:spacing w:after="150"/>
      </w:pPr>
      <w:r>
        <w:rPr/>
        <w:t xml:space="preserve">第三节 韩国通信后备电源行业发展分析</w:t>
      </w:r>
    </w:p>
    <w:p>
      <w:pPr>
        <w:spacing w:after="150"/>
      </w:pPr>
      <w:r>
        <w:rPr/>
        <w:t xml:space="preserve">一、韩国通讯业发展现状</w:t>
      </w:r>
    </w:p>
    <w:p>
      <w:pPr>
        <w:spacing w:after="150"/>
      </w:pPr>
      <w:r>
        <w:rPr/>
        <w:t xml:space="preserve">二、韩国通信后备电源发展现状</w:t>
      </w:r>
    </w:p>
    <w:p>
      <w:pPr>
        <w:spacing w:after="150"/>
      </w:pPr>
      <w:r>
        <w:rPr/>
        <w:t xml:space="preserve">三、韩国通信后备电源行业市场规模</w:t>
      </w:r>
    </w:p>
    <w:p>
      <w:pPr>
        <w:spacing w:after="150"/>
      </w:pPr>
      <w:r>
        <w:rPr>
          <w:b w:val="1"/>
          <w:bCs w:val="1"/>
        </w:rPr>
        <w:t xml:space="preserve">第二部分 行业深度分析</w:t>
      </w:r>
    </w:p>
    <w:p>
      <w:pPr>
        <w:spacing w:after="150"/>
      </w:pPr>
      <w:r>
        <w:rPr>
          <w:b w:val="1"/>
          <w:bCs w:val="1"/>
        </w:rPr>
        <w:t xml:space="preserve">第四章 我国通信后备电源行业发展分析</w:t>
      </w:r>
    </w:p>
    <w:p>
      <w:pPr>
        <w:spacing w:after="150"/>
      </w:pPr>
      <w:r>
        <w:rPr/>
        <w:t xml:space="preserve">第一节 中国通信后备电源行业发展状况</w:t>
      </w:r>
    </w:p>
    <w:p>
      <w:pPr>
        <w:spacing w:after="150"/>
      </w:pPr>
      <w:r>
        <w:rPr/>
        <w:t xml:space="preserve">一、通信后备电源行业发展历程</w:t>
      </w:r>
    </w:p>
    <w:p>
      <w:pPr>
        <w:spacing w:after="150"/>
      </w:pPr>
      <w:r>
        <w:rPr/>
        <w:t xml:space="preserve">二、通信后备电源行业发展特征分析</w:t>
      </w:r>
    </w:p>
    <w:p>
      <w:pPr>
        <w:spacing w:after="150"/>
      </w:pPr>
      <w:r>
        <w:rPr/>
        <w:t xml:space="preserve">三、2019-2023年通信后备电源行业发展问题及对策</w:t>
      </w:r>
    </w:p>
    <w:p>
      <w:pPr>
        <w:spacing w:after="150"/>
      </w:pPr>
      <w:r>
        <w:rPr/>
        <w:t xml:space="preserve">第二节 中国通信后备电源行业发展分析</w:t>
      </w:r>
    </w:p>
    <w:p>
      <w:pPr>
        <w:spacing w:after="150"/>
      </w:pPr>
      <w:r>
        <w:rPr/>
        <w:t xml:space="preserve">一、2019-2023年中国通信后备电源行业发展潜力</w:t>
      </w:r>
    </w:p>
    <w:p>
      <w:pPr>
        <w:spacing w:after="150"/>
      </w:pPr>
      <w:r>
        <w:rPr/>
        <w:t xml:space="preserve">二、2024-2029年中国通信后备电源行业发展趋势预测</w:t>
      </w:r>
    </w:p>
    <w:p>
      <w:pPr>
        <w:spacing w:after="150"/>
      </w:pPr>
      <w:r>
        <w:rPr/>
        <w:t xml:space="preserve">三、2024-2029年中国通信后备电源行业发展策略</w:t>
      </w:r>
    </w:p>
    <w:p>
      <w:pPr>
        <w:spacing w:after="150"/>
      </w:pPr>
      <w:r>
        <w:rPr/>
        <w:t xml:space="preserve">第三节 国内通信后备电源行业发展技术分析</w:t>
      </w:r>
    </w:p>
    <w:p>
      <w:pPr>
        <w:spacing w:after="150"/>
      </w:pPr>
      <w:r>
        <w:rPr>
          <w:b w:val="1"/>
          <w:bCs w:val="1"/>
        </w:rPr>
        <w:t xml:space="preserve">第五章 我国通信后备电源行业整体运行指标分析</w:t>
      </w:r>
    </w:p>
    <w:p>
      <w:pPr>
        <w:spacing w:after="150"/>
      </w:pPr>
      <w:r>
        <w:rPr/>
        <w:t xml:space="preserve">第一节 2019-2023年中国通信后备电源行业总体规模分析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第二节 中国通信后备电源行业供需分析</w:t>
      </w:r>
    </w:p>
    <w:p>
      <w:pPr>
        <w:spacing w:after="150"/>
      </w:pPr>
      <w:r>
        <w:rPr/>
        <w:t xml:space="preserve">一、2019-2023年中国通信后备电源行业产值</w:t>
      </w:r>
    </w:p>
    <w:p>
      <w:pPr>
        <w:spacing w:after="150"/>
      </w:pPr>
      <w:r>
        <w:rPr/>
        <w:t xml:space="preserve">二、2019-2023年中国通信后备电源企业销售收入</w:t>
      </w:r>
    </w:p>
    <w:p>
      <w:pPr>
        <w:spacing w:after="150"/>
      </w:pPr>
      <w:r>
        <w:rPr/>
        <w:t xml:space="preserve">第三节 2019-2023年中国通信后备电源行业财务指标分析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竞争格局分析</w:t>
      </w:r>
    </w:p>
    <w:p>
      <w:pPr>
        <w:spacing w:after="150"/>
      </w:pPr>
      <w:r>
        <w:rPr>
          <w:b w:val="1"/>
          <w:bCs w:val="1"/>
        </w:rPr>
        <w:t xml:space="preserve">第六章 通信后备电源行业竞争格局分析</w:t>
      </w:r>
    </w:p>
    <w:p>
      <w:pPr>
        <w:spacing w:after="150"/>
      </w:pPr>
      <w:r>
        <w:rPr/>
        <w:t xml:space="preserve">第一节 通信后备电源行业国内市场竞争状况分析</w:t>
      </w:r>
    </w:p>
    <w:p>
      <w:pPr>
        <w:spacing w:after="150"/>
      </w:pPr>
      <w:r>
        <w:rPr/>
        <w:t xml:space="preserve">一、国内通信后备电源行业竞争格局分析</w:t>
      </w:r>
    </w:p>
    <w:p>
      <w:pPr>
        <w:spacing w:after="150"/>
      </w:pPr>
      <w:r>
        <w:rPr/>
        <w:t xml:space="preserve">1、行业集中度不断提高</w:t>
      </w:r>
    </w:p>
    <w:p>
      <w:pPr>
        <w:spacing w:after="150"/>
      </w:pPr>
      <w:r>
        <w:rPr/>
        <w:t xml:space="preserve">2、行业内已形成相对稳定的竞争格局</w:t>
      </w:r>
    </w:p>
    <w:p>
      <w:pPr>
        <w:spacing w:after="150"/>
      </w:pPr>
      <w:r>
        <w:rPr/>
        <w:t xml:space="preserve">3、国内产品的技术水平与市场地位不断提高</w:t>
      </w:r>
    </w:p>
    <w:p>
      <w:pPr>
        <w:spacing w:after="150"/>
      </w:pPr>
      <w:r>
        <w:rPr/>
        <w:t xml:space="preserve">二、国内通信后备电源行业集中度分析</w:t>
      </w:r>
    </w:p>
    <w:p>
      <w:pPr>
        <w:spacing w:after="150"/>
      </w:pPr>
      <w:r>
        <w:rPr/>
        <w:t xml:space="preserve">第二节 国内通信后备电源行业五力模型分析</w:t>
      </w:r>
    </w:p>
    <w:p>
      <w:pPr>
        <w:spacing w:after="150"/>
      </w:pPr>
      <w:r>
        <w:rPr/>
        <w:t xml:space="preserve">一、行业内部竞争格局</w:t>
      </w:r>
    </w:p>
    <w:p>
      <w:pPr>
        <w:spacing w:after="150"/>
      </w:pPr>
      <w:r>
        <w:rPr/>
        <w:t xml:space="preserve">二、通信后备电源行业对上游议价能力</w:t>
      </w:r>
    </w:p>
    <w:p>
      <w:pPr>
        <w:spacing w:after="150"/>
      </w:pPr>
      <w:r>
        <w:rPr/>
        <w:t xml:space="preserve">三、通信后备电源行业对行业下游议价能力</w:t>
      </w:r>
    </w:p>
    <w:p>
      <w:pPr>
        <w:spacing w:after="150"/>
      </w:pPr>
      <w:r>
        <w:rPr/>
        <w:t xml:space="preserve">四、行业潜在进入者威胁</w:t>
      </w:r>
    </w:p>
    <w:p>
      <w:pPr>
        <w:spacing w:after="150"/>
      </w:pPr>
      <w:r>
        <w:rPr/>
        <w:t xml:space="preserve">第三节 通信后备电源行业swot分析</w:t>
      </w:r>
    </w:p>
    <w:p>
      <w:pPr>
        <w:spacing w:after="150"/>
      </w:pPr>
      <w:r>
        <w:rPr/>
        <w:t xml:space="preserve">1、通信后备电源行业优势分析</w:t>
      </w:r>
    </w:p>
    <w:p>
      <w:pPr>
        <w:spacing w:after="150"/>
      </w:pPr>
      <w:r>
        <w:rPr/>
        <w:t xml:space="preserve">2、通信后备电源行业劣势分析</w:t>
      </w:r>
    </w:p>
    <w:p>
      <w:pPr>
        <w:spacing w:after="150"/>
      </w:pPr>
      <w:r>
        <w:rPr/>
        <w:t xml:space="preserve">3、通信后备电源行业机会分析</w:t>
      </w:r>
    </w:p>
    <w:p>
      <w:pPr>
        <w:spacing w:after="150"/>
      </w:pPr>
      <w:r>
        <w:rPr/>
        <w:t xml:space="preserve">4、通信后备电源行业威胁分析</w:t>
      </w:r>
    </w:p>
    <w:p>
      <w:pPr>
        <w:spacing w:after="150"/>
      </w:pPr>
      <w:r>
        <w:rPr/>
        <w:t xml:space="preserve">第四节 通信后备电源行业市场竞争策略分析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t xml:space="preserve">第五节 通信后备电源行业的周期性、季节性及区域性特征</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b w:val="1"/>
          <w:bCs w:val="1"/>
        </w:rPr>
        <w:t xml:space="preserve">第七章 通信后备电源细分市场</w:t>
      </w:r>
    </w:p>
    <w:p>
      <w:pPr>
        <w:spacing w:after="150"/>
      </w:pPr>
      <w:r>
        <w:rPr/>
        <w:t xml:space="preserve">第一节 铁锂电池</w:t>
      </w:r>
    </w:p>
    <w:p>
      <w:pPr>
        <w:spacing w:after="150"/>
      </w:pPr>
      <w:r>
        <w:rPr/>
        <w:t xml:space="preserve">一、铁锂电池发展现状</w:t>
      </w:r>
    </w:p>
    <w:p>
      <w:pPr>
        <w:spacing w:after="150"/>
      </w:pPr>
      <w:r>
        <w:rPr/>
        <w:t xml:space="preserve">二、铁锂电池在后备电源领域的应用</w:t>
      </w:r>
    </w:p>
    <w:p>
      <w:pPr>
        <w:spacing w:after="150"/>
      </w:pPr>
      <w:r>
        <w:rPr/>
        <w:t xml:space="preserve">第二节 铅酸电池</w:t>
      </w:r>
    </w:p>
    <w:p>
      <w:pPr>
        <w:spacing w:after="150"/>
      </w:pPr>
      <w:r>
        <w:rPr/>
        <w:t xml:space="preserve">一、铅酸电池发展现状</w:t>
      </w:r>
    </w:p>
    <w:p>
      <w:pPr>
        <w:spacing w:after="150"/>
      </w:pPr>
      <w:r>
        <w:rPr/>
        <w:t xml:space="preserve">二、铅酸电池在后备电源领域的应用</w:t>
      </w:r>
    </w:p>
    <w:p>
      <w:pPr>
        <w:spacing w:after="150"/>
      </w:pPr>
      <w:r>
        <w:rPr/>
        <w:t xml:space="preserve">第三节 锂电池电池</w:t>
      </w:r>
    </w:p>
    <w:p>
      <w:pPr>
        <w:spacing w:after="150"/>
      </w:pPr>
      <w:r>
        <w:rPr/>
        <w:t xml:space="preserve">一、锂电池电池发展现状</w:t>
      </w:r>
    </w:p>
    <w:p>
      <w:pPr>
        <w:spacing w:after="150"/>
      </w:pPr>
      <w:r>
        <w:rPr/>
        <w:t xml:space="preserve">二、锂电池电池在后备电源领域的应用</w:t>
      </w:r>
    </w:p>
    <w:p>
      <w:pPr>
        <w:spacing w:after="150"/>
      </w:pPr>
      <w:r>
        <w:rPr/>
        <w:t xml:space="preserve">第四节 三类电池的比较</w:t>
      </w:r>
    </w:p>
    <w:p>
      <w:pPr>
        <w:spacing w:after="150"/>
      </w:pPr>
      <w:r>
        <w:rPr>
          <w:b w:val="1"/>
          <w:bCs w:val="1"/>
        </w:rPr>
        <w:t xml:space="preserve">第八章 主要通信后备电源企业竞争分析</w:t>
      </w:r>
    </w:p>
    <w:p>
      <w:pPr>
        <w:spacing w:after="150"/>
      </w:pPr>
      <w:r>
        <w:rPr/>
        <w:t xml:space="preserve">第一节 南都电源</w:t>
      </w:r>
    </w:p>
    <w:p>
      <w:pPr>
        <w:spacing w:after="150"/>
      </w:pPr>
      <w:r>
        <w:rPr/>
        <w:t xml:space="preserve">一、企业发展概述分析</w:t>
      </w:r>
    </w:p>
    <w:p>
      <w:pPr>
        <w:spacing w:after="150"/>
      </w:pPr>
      <w:r>
        <w:rPr/>
        <w:t xml:space="preserve">二、企业主营业务</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中兴通讯股份有限公司</w:t>
      </w:r>
    </w:p>
    <w:p>
      <w:pPr>
        <w:spacing w:after="150"/>
      </w:pPr>
      <w:r>
        <w:rPr/>
        <w:t xml:space="preserve">一、企业发展概述分析</w:t>
      </w:r>
    </w:p>
    <w:p>
      <w:pPr>
        <w:spacing w:after="150"/>
      </w:pPr>
      <w:r>
        <w:rPr/>
        <w:t xml:space="preserve">二、企业主营业务</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北京动力源科技股份有限公司</w:t>
      </w:r>
    </w:p>
    <w:p>
      <w:pPr>
        <w:spacing w:after="150"/>
      </w:pPr>
      <w:r>
        <w:rPr/>
        <w:t xml:space="preserve">一、企业发展概述分析</w:t>
      </w:r>
    </w:p>
    <w:p>
      <w:pPr>
        <w:spacing w:after="150"/>
      </w:pPr>
      <w:r>
        <w:rPr/>
        <w:t xml:space="preserve">二、企业主营业务</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艾默生网络能源有限公司</w:t>
      </w:r>
    </w:p>
    <w:p>
      <w:pPr>
        <w:spacing w:after="150"/>
      </w:pPr>
      <w:r>
        <w:rPr/>
        <w:t xml:space="preserve">一、企业发展概述分析</w:t>
      </w:r>
    </w:p>
    <w:p>
      <w:pPr>
        <w:spacing w:after="150"/>
      </w:pPr>
      <w:r>
        <w:rPr/>
        <w:t xml:space="preserve">二、企业主营业务</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中达电通股份有限公司</w:t>
      </w:r>
    </w:p>
    <w:p>
      <w:pPr>
        <w:spacing w:after="150"/>
      </w:pPr>
      <w:r>
        <w:rPr/>
        <w:t xml:space="preserve">一、企业发展概述分析</w:t>
      </w:r>
    </w:p>
    <w:p>
      <w:pPr>
        <w:spacing w:after="150"/>
      </w:pPr>
      <w:r>
        <w:rPr/>
        <w:t xml:space="preserve">二、企业主营业务</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武汉普天通信设备集团有限公司</w:t>
      </w:r>
    </w:p>
    <w:p>
      <w:pPr>
        <w:spacing w:after="150"/>
      </w:pPr>
      <w:r>
        <w:rPr/>
        <w:t xml:space="preserve">一、企业发展概述分析</w:t>
      </w:r>
    </w:p>
    <w:p>
      <w:pPr>
        <w:spacing w:after="150"/>
      </w:pPr>
      <w:r>
        <w:rPr/>
        <w:t xml:space="preserve">二、企业主营业务</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无锡华鑫通信电源有限公司</w:t>
      </w:r>
    </w:p>
    <w:p>
      <w:pPr>
        <w:spacing w:after="150"/>
      </w:pPr>
      <w:r>
        <w:rPr/>
        <w:t xml:space="preserve">一、企业发展概述分析</w:t>
      </w:r>
    </w:p>
    <w:p>
      <w:pPr>
        <w:spacing w:after="150"/>
      </w:pPr>
      <w:r>
        <w:rPr/>
        <w:t xml:space="preserve">二、企业主营业务</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江苏双登集团有限公司</w:t>
      </w:r>
    </w:p>
    <w:p>
      <w:pPr>
        <w:spacing w:after="150"/>
      </w:pPr>
      <w:r>
        <w:rPr/>
        <w:t xml:space="preserve">一、企业发展概述分析</w:t>
      </w:r>
    </w:p>
    <w:p>
      <w:pPr>
        <w:spacing w:after="150"/>
      </w:pPr>
      <w:r>
        <w:rPr/>
        <w:t xml:space="preserve">二、企业主营业务</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哈尔滨光宇集团股份有限公司</w:t>
      </w:r>
    </w:p>
    <w:p>
      <w:pPr>
        <w:spacing w:after="150"/>
      </w:pPr>
      <w:r>
        <w:rPr/>
        <w:t xml:space="preserve">一、企业发展概述分析</w:t>
      </w:r>
    </w:p>
    <w:p>
      <w:pPr>
        <w:spacing w:after="150"/>
      </w:pPr>
      <w:r>
        <w:rPr/>
        <w:t xml:space="preserve">二、企业主营业务</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艾诺斯(中国)华达电源系统有限公司</w:t>
      </w:r>
    </w:p>
    <w:p>
      <w:pPr>
        <w:spacing w:after="150"/>
      </w:pPr>
      <w:r>
        <w:rPr/>
        <w:t xml:space="preserve">一、企业发展概述分析</w:t>
      </w:r>
    </w:p>
    <w:p>
      <w:pPr>
        <w:spacing w:after="150"/>
      </w:pPr>
      <w:r>
        <w:rPr/>
        <w:t xml:space="preserve">二、企业主营业务</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2024-2029年通信后备电源行业前景及趋势预测</w:t>
      </w:r>
    </w:p>
    <w:p>
      <w:pPr>
        <w:spacing w:after="150"/>
      </w:pPr>
      <w:r>
        <w:rPr/>
        <w:t xml:space="preserve">第一节 2024-2029年通信后备电源行业发展前景</w:t>
      </w:r>
    </w:p>
    <w:p>
      <w:pPr>
        <w:spacing w:after="150"/>
      </w:pPr>
      <w:r>
        <w:rPr/>
        <w:t xml:space="preserve">一、2024-2029年通信后备电源行业发展潜力</w:t>
      </w:r>
    </w:p>
    <w:p>
      <w:pPr>
        <w:spacing w:after="150"/>
      </w:pPr>
      <w:r>
        <w:rPr/>
        <w:t xml:space="preserve">二、2024-2029年通信后备电源行业发展前景展望</w:t>
      </w:r>
    </w:p>
    <w:p>
      <w:pPr>
        <w:spacing w:after="150"/>
      </w:pPr>
      <w:r>
        <w:rPr/>
        <w:t xml:space="preserve">第二节 2024-2029年通信后备电源行业发展趋势预测</w:t>
      </w:r>
    </w:p>
    <w:p>
      <w:pPr>
        <w:spacing w:after="150"/>
      </w:pPr>
      <w:r>
        <w:rPr/>
        <w:t xml:space="preserve">一、2024-2029年通信后备电源行业发展趋势</w:t>
      </w:r>
    </w:p>
    <w:p>
      <w:pPr>
        <w:spacing w:after="150"/>
      </w:pPr>
      <w:r>
        <w:rPr/>
        <w:t xml:space="preserve">二、2024-2029年通信后备电源行业市场规模预测</w:t>
      </w:r>
    </w:p>
    <w:p>
      <w:pPr>
        <w:spacing w:after="150"/>
      </w:pPr>
      <w:r>
        <w:rPr/>
        <w:t xml:space="preserve">第三节 2024-2029年中国通信后备电源行业供需预测</w:t>
      </w:r>
    </w:p>
    <w:p>
      <w:pPr>
        <w:spacing w:after="150"/>
      </w:pPr>
      <w:r>
        <w:rPr/>
        <w:t xml:space="preserve">一、2024-2029年中国通信后备电源行业产值预测</w:t>
      </w:r>
    </w:p>
    <w:p>
      <w:pPr>
        <w:spacing w:after="150"/>
      </w:pPr>
      <w:r>
        <w:rPr/>
        <w:t xml:space="preserve">二、2024-2029年中国通信后备电源市场销售收入预测</w:t>
      </w:r>
    </w:p>
    <w:p>
      <w:pPr>
        <w:spacing w:after="150"/>
      </w:pPr>
      <w:r>
        <w:rPr/>
        <w:t xml:space="preserve">第四节 影响行业发展的有利因素和不利因素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第十章 2024-2029年通信后备电源行业投资机会与风险防范</w:t>
      </w:r>
    </w:p>
    <w:p>
      <w:pPr>
        <w:spacing w:after="150"/>
      </w:pPr>
      <w:r>
        <w:rPr/>
        <w:t xml:space="preserve">第一节 通信后备电源行业进入壁垒分析</w:t>
      </w:r>
    </w:p>
    <w:p>
      <w:pPr>
        <w:spacing w:after="150"/>
      </w:pPr>
      <w:r>
        <w:rPr/>
        <w:t xml:space="preserve">一、政策壁垒</w:t>
      </w:r>
    </w:p>
    <w:p>
      <w:pPr>
        <w:spacing w:after="150"/>
      </w:pPr>
      <w:r>
        <w:rPr/>
        <w:t xml:space="preserve">二、资金壁垒</w:t>
      </w:r>
    </w:p>
    <w:p>
      <w:pPr>
        <w:spacing w:after="150"/>
      </w:pPr>
      <w:r>
        <w:rPr/>
        <w:t xml:space="preserve">三、经验壁垒</w:t>
      </w:r>
    </w:p>
    <w:p>
      <w:pPr>
        <w:spacing w:after="150"/>
      </w:pPr>
      <w:r>
        <w:rPr/>
        <w:t xml:space="preserve">四、技术壁垒</w:t>
      </w:r>
    </w:p>
    <w:p>
      <w:pPr>
        <w:spacing w:after="150"/>
      </w:pPr>
      <w:r>
        <w:rPr/>
        <w:t xml:space="preserve">第二节 通信后备电源行业投资机会分析</w:t>
      </w:r>
    </w:p>
    <w:p>
      <w:pPr>
        <w:spacing w:after="150"/>
      </w:pPr>
      <w:r>
        <w:rPr/>
        <w:t xml:space="preserve">一、2018通信后备电源行业投资新方向</w:t>
      </w:r>
    </w:p>
    <w:p>
      <w:pPr>
        <w:spacing w:after="150"/>
      </w:pPr>
      <w:r>
        <w:rPr/>
        <w:t xml:space="preserve">二、2024-2029年通信后备电源行业投资的建议</w:t>
      </w:r>
    </w:p>
    <w:p>
      <w:pPr>
        <w:spacing w:after="150"/>
      </w:pPr>
      <w:r>
        <w:rPr/>
        <w:t xml:space="preserve">三、我国通信固定资产的年均投资规模预测</w:t>
      </w:r>
    </w:p>
    <w:p>
      <w:pPr>
        <w:spacing w:after="150"/>
      </w:pPr>
      <w:r>
        <w:rPr/>
        <w:t xml:space="preserve">第三节 通信后备电源行业发展战略分析</w:t>
      </w:r>
    </w:p>
    <w:p>
      <w:pPr>
        <w:spacing w:after="150"/>
      </w:pPr>
      <w:r>
        <w:rPr/>
        <w:t xml:space="preserve">一、行业发展战略要点</w:t>
      </w:r>
    </w:p>
    <w:p>
      <w:pPr>
        <w:spacing w:after="150"/>
      </w:pPr>
      <w:r>
        <w:rPr/>
        <w:t xml:space="preserve">二、行业发展战略焦点分析</w:t>
      </w:r>
    </w:p>
    <w:p>
      <w:pPr>
        <w:spacing w:after="150"/>
      </w:pPr>
      <w:r>
        <w:rPr/>
        <w:t xml:space="preserve">三、行业发展战略关键分析</w:t>
      </w:r>
    </w:p>
    <w:p>
      <w:pPr>
        <w:spacing w:after="150"/>
      </w:pPr>
      <w:r>
        <w:rPr/>
        <w:t xml:space="preserve">四、行业发展战略切入点分析</w:t>
      </w:r>
    </w:p>
    <w:p>
      <w:pPr>
        <w:spacing w:after="150"/>
      </w:pPr>
      <w:r>
        <w:rPr/>
        <w:t xml:space="preserve">第四节 中道泰和通信后备电源行业投资建议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图表：通信后备电源行业产业链</w:t>
      </w:r>
    </w:p>
    <w:p>
      <w:pPr>
        <w:spacing w:after="150"/>
      </w:pPr>
      <w:r>
        <w:rPr/>
        <w:t xml:space="preserve">图表：2019-2023年通信后备电源行业企业数量</w:t>
      </w:r>
    </w:p>
    <w:p>
      <w:pPr>
        <w:spacing w:after="150"/>
      </w:pPr>
      <w:r>
        <w:rPr/>
        <w:t xml:space="preserve">图表：我国近三年4g通信基站数量</w:t>
      </w:r>
    </w:p>
    <w:p>
      <w:pPr>
        <w:spacing w:after="150"/>
      </w:pPr>
      <w:r>
        <w:rPr/>
        <w:t xml:space="preserve">图表：我国近年来建成移动基站数量</w:t>
      </w:r>
    </w:p>
    <w:p>
      <w:pPr>
        <w:spacing w:after="150"/>
      </w:pPr>
      <w:r>
        <w:rPr/>
        <w:t xml:space="preserve">图表：通信后备电源市场需求量</w:t>
      </w:r>
    </w:p>
    <w:p>
      <w:pPr>
        <w:spacing w:after="150"/>
      </w:pPr>
      <w:r>
        <w:rPr/>
        <w:t xml:space="preserve">图表：2019-2023年全球通信后备电源行业市场规模</w:t>
      </w:r>
    </w:p>
    <w:p>
      <w:pPr>
        <w:spacing w:after="150"/>
      </w:pPr>
      <w:r>
        <w:rPr/>
        <w:t xml:space="preserve">图表：2019-2023年南都电源后备电源业务毛利率</w:t>
      </w:r>
    </w:p>
    <w:p>
      <w:pPr>
        <w:spacing w:after="150"/>
      </w:pPr>
      <w:r>
        <w:rPr/>
        <w:t xml:space="preserve">图表：2019-2023年南都电源企业经营数据</w:t>
      </w:r>
    </w:p>
    <w:p>
      <w:pPr>
        <w:spacing w:after="150"/>
      </w:pPr>
      <w:r>
        <w:rPr/>
        <w:t xml:space="preserve">图表：1-10kv后备电源等级特性</w:t>
      </w:r>
    </w:p>
    <w:p>
      <w:pPr>
        <w:spacing w:after="150"/>
      </w:pPr>
      <w:r>
        <w:rPr/>
        <w:t xml:space="preserve">图表：2024-2029年我国通信固定资产的年均投资规模预测</w:t>
      </w:r>
    </w:p>
    <w:p>
      <w:pPr>
        <w:spacing w:after="150"/>
      </w:pPr>
      <w:r>
        <w:rPr/>
        <w:t xml:space="preserve">图表：2024-2029年中国5g基站数量预测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2024-2029年中国通信后备电源行业现状与发展前景预测报告</dc:title>
  <dc:description>2024-2029年中国通信后备电源行业现状与发展前景预测报告</dc:description>
  <dc:subject>2024-2029年中国通信后备电源行业现状与发展前景预测报告</dc:subject>
  <cp:keywords>研究报告</cp:keywords>
  <cp:category>研究报告</cp:category>
  <cp:lastModifiedBy>北京中道泰和信息咨询有限公司</cp:lastModifiedBy>
  <dcterms:created xsi:type="dcterms:W3CDTF">2024-01-24T21:13:48+08:00</dcterms:created>
  <dcterms:modified xsi:type="dcterms:W3CDTF">2024-01-24T21:13:48+08:00</dcterms:modified>
</cp:coreProperties>
</file>

<file path=docProps/custom.xml><?xml version="1.0" encoding="utf-8"?>
<Properties xmlns="http://schemas.openxmlformats.org/officeDocument/2006/custom-properties" xmlns:vt="http://schemas.openxmlformats.org/officeDocument/2006/docPropsVTypes"/>
</file>