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2024-2029年中国自动指示旋光仪市场前景分析及发展调查报告</w:t>
      </w:r>
    </w:p>
    <w:p>
      <w:pPr>
        <w:spacing w:after="150"/>
      </w:pPr>
      <w:r>
        <w:rPr>
          <w:b w:val="1"/>
          <w:bCs w:val="1"/>
        </w:rPr>
        <w:t xml:space="preserve">报告简介</w:t>
      </w:r>
    </w:p>
    <w:p>
      <w:pPr>
        <w:spacing w:after="150"/>
      </w:pPr>
      <w:r>
        <w:rPr/>
        <w:t xml:space="preserve">自动旋光仪是测定物质旋光度的仪器。通过对样品旋光度的测定，可以分析确定物质的浓度、含量及纯度等。自动旋光仪采用光电检测自动平衡原理，进行自动测量，测量结果以数字显示。它既保持了目视旋光仪稳定可靠的优点，又弥补了它的读数不方便的缺点，具有体积小，灵敏度高，没有人为误差，读数方便等特点。对目视旋光仪难以分析的低旋光度样品也能适应，因此广泛应用于医药、食品、有机化工等各个领域。</w:t>
      </w:r>
    </w:p>
    <w:p>
      <w:pPr>
        <w:spacing w:after="150"/>
      </w:pPr>
      <w:r>
        <w:rPr/>
        <w:t xml:space="preserve">自动指示旋光仪属于光学检测仪器，近年来，随着工农业生产、资源勘探、空间探索、科学实验、国防建设以及社会生活各个领域的推进，国内各行业对光学仪器的需求与日俱增，海内外企业对中国市场的关注度也随之上升。在电子技术和计算机行业发展的带动下，国内光学仪器行业呈现整体向好发展的趋势。得益于光学仪器下游需求的拉动，光学仪器制造行业上游迎来发展机遇。</w:t>
      </w:r>
    </w:p>
    <w:p>
      <w:pPr>
        <w:spacing w:after="150"/>
      </w:pPr>
      <w:r>
        <w:rPr/>
        <w:t xml:space="preserve">自动指示旋光仪广泛应用于制糖、制药、药检、食品、香料、味精以及化工、油等工业生产、科研教学部门作为化验分析或过程质量控制的仪器，近几年年我国经济发展较为平稳，而各行业均发展良好，增加了对自动旋光仪的需求。</w:t>
      </w:r>
    </w:p>
    <w:p>
      <w:pPr>
        <w:spacing w:after="150"/>
      </w:pPr>
      <w:r>
        <w:rPr/>
        <w:t xml:space="preserve">本报告主要对当下自动指示旋光仪的业务模式，服务类型等作出总结。结合近几年自动指示旋光仪行业的情况，对其政策环境、行业壁垒、投融资情况、竞争格局、市场规模、供需关系、战略规划等进行研究。同时通过分析国外领先地区的业务模式，给予本国自动指示旋光仪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自动指示旋光仪市场进行了分析研究。报告在总结中国自动指示旋光仪行业发展历程的基础上，结合新时期的各方面因素，对中国自动指示旋光仪行业的发展趋势给予了细致和审慎的预测论证。报告资料详实，图表丰富，既有深入的分析，又有直观的比较，为自动指示旋光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自动指示旋光仪行业特征分析 1</w:t>
      </w:r>
    </w:p>
    <w:p>
      <w:pPr>
        <w:spacing w:after="150"/>
      </w:pPr>
      <w:r>
        <w:rPr/>
        <w:t xml:space="preserve">第一节 自动指示旋光仪行业概述 1</w:t>
      </w:r>
    </w:p>
    <w:p>
      <w:pPr>
        <w:spacing w:after="150"/>
      </w:pPr>
      <w:r>
        <w:rPr/>
        <w:t xml:space="preserve">一、产品概述 1</w:t>
      </w:r>
    </w:p>
    <w:p>
      <w:pPr>
        <w:spacing w:after="150"/>
      </w:pPr>
      <w:r>
        <w:rPr/>
        <w:t xml:space="preserve">二、产业链分析 1</w:t>
      </w:r>
    </w:p>
    <w:p>
      <w:pPr>
        <w:spacing w:after="150"/>
      </w:pPr>
      <w:r>
        <w:rPr/>
        <w:t xml:space="preserve">第二节 自动指示旋光仪行业发展概述 2</w:t>
      </w:r>
    </w:p>
    <w:p>
      <w:pPr>
        <w:spacing w:after="150"/>
      </w:pPr>
      <w:r>
        <w:rPr/>
        <w:t xml:space="preserve">一、中国自动指示旋光仪行业在国民经济中的地位 2</w:t>
      </w:r>
    </w:p>
    <w:p>
      <w:pPr>
        <w:spacing w:after="150"/>
      </w:pPr>
      <w:r>
        <w:rPr/>
        <w:t xml:space="preserve">二、自动指示旋光仪行业生命周期分析 3</w:t>
      </w:r>
    </w:p>
    <w:p>
      <w:pPr>
        <w:spacing w:after="150"/>
      </w:pPr>
      <w:r>
        <w:rPr>
          <w:b w:val="1"/>
          <w:bCs w:val="1"/>
        </w:rPr>
        <w:t xml:space="preserve">第二章 自动指示旋光仪行业发展环境分析 6</w:t>
      </w:r>
    </w:p>
    <w:p>
      <w:pPr>
        <w:spacing w:after="150"/>
      </w:pPr>
      <w:r>
        <w:rPr/>
        <w:t xml:space="preserve">第一节 自动指示旋光仪行业宏观经济分析 6</w:t>
      </w:r>
    </w:p>
    <w:p>
      <w:pPr>
        <w:spacing w:after="150"/>
      </w:pPr>
      <w:r>
        <w:rPr/>
        <w:t xml:space="preserve">一、2019-2023年上半年宏观经济环境分析 6</w:t>
      </w:r>
    </w:p>
    <w:p>
      <w:pPr>
        <w:spacing w:after="150"/>
      </w:pPr>
      <w:r>
        <w:rPr/>
        <w:t xml:space="preserve">二、2019-2023年全年宏观经济环境分析 10</w:t>
      </w:r>
    </w:p>
    <w:p>
      <w:pPr>
        <w:spacing w:after="150"/>
      </w:pPr>
      <w:r>
        <w:rPr/>
        <w:t xml:space="preserve">三、国际贸易环境分析 29</w:t>
      </w:r>
    </w:p>
    <w:p>
      <w:pPr>
        <w:spacing w:after="150"/>
      </w:pPr>
      <w:r>
        <w:rPr/>
        <w:t xml:space="preserve">四、宏观政策环境分析 43</w:t>
      </w:r>
    </w:p>
    <w:p>
      <w:pPr>
        <w:spacing w:after="150"/>
      </w:pPr>
      <w:r>
        <w:rPr/>
        <w:t xml:space="preserve">第二节 自动指示旋光仪行业政策环境分析 47</w:t>
      </w:r>
    </w:p>
    <w:p>
      <w:pPr>
        <w:spacing w:after="150"/>
      </w:pPr>
      <w:r>
        <w:rPr/>
        <w:t xml:space="preserve">一、中国自动指示旋光仪行业政策环境 47</w:t>
      </w:r>
    </w:p>
    <w:p>
      <w:pPr>
        <w:spacing w:after="150"/>
      </w:pPr>
      <w:r>
        <w:rPr/>
        <w:t xml:space="preserve">二、行业运行环境对中国自动指示旋光仪行业的影响分析 71</w:t>
      </w:r>
    </w:p>
    <w:p>
      <w:pPr>
        <w:spacing w:after="150"/>
      </w:pPr>
      <w:r>
        <w:rPr>
          <w:b w:val="1"/>
          <w:bCs w:val="1"/>
        </w:rPr>
        <w:t xml:space="preserve">第三章 自动指示旋光仪行业市场分析 73</w:t>
      </w:r>
    </w:p>
    <w:p>
      <w:pPr>
        <w:spacing w:after="150"/>
      </w:pPr>
      <w:r>
        <w:rPr/>
        <w:t xml:space="preserve">第一节 自动指示旋光仪行业市场规模 73</w:t>
      </w:r>
    </w:p>
    <w:p>
      <w:pPr>
        <w:spacing w:after="150"/>
      </w:pPr>
      <w:r>
        <w:rPr/>
        <w:t xml:space="preserve">一、2019-2023年中国自动指示旋光仪市场规模及增速 73</w:t>
      </w:r>
    </w:p>
    <w:p>
      <w:pPr>
        <w:spacing w:after="150"/>
      </w:pPr>
      <w:r>
        <w:rPr/>
        <w:t xml:space="preserve">二、影响自动指示旋光仪市场规模的因素 73</w:t>
      </w:r>
    </w:p>
    <w:p>
      <w:pPr>
        <w:spacing w:after="150"/>
      </w:pPr>
      <w:r>
        <w:rPr/>
        <w:t xml:space="preserve">第二节 中国自动指示旋光仪市场预测 74</w:t>
      </w:r>
    </w:p>
    <w:p>
      <w:pPr>
        <w:spacing w:after="150"/>
      </w:pPr>
      <w:r>
        <w:rPr/>
        <w:t xml:space="preserve">一、2024-2029年中国自动指示旋光仪市场规模及增速预测 74</w:t>
      </w:r>
    </w:p>
    <w:p>
      <w:pPr>
        <w:spacing w:after="150"/>
      </w:pPr>
      <w:r>
        <w:rPr/>
        <w:t xml:space="preserve">二、自动指示旋光仪市场发展潜力分析 74</w:t>
      </w:r>
    </w:p>
    <w:p>
      <w:pPr>
        <w:spacing w:after="150"/>
      </w:pPr>
      <w:r>
        <w:rPr/>
        <w:t xml:space="preserve">三、市场需求现状及发展趋势 75</w:t>
      </w:r>
    </w:p>
    <w:p>
      <w:pPr>
        <w:spacing w:after="150"/>
      </w:pPr>
      <w:r>
        <w:rPr>
          <w:b w:val="1"/>
          <w:bCs w:val="1"/>
        </w:rPr>
        <w:t xml:space="preserve">第四章 区域市场分析 76</w:t>
      </w:r>
    </w:p>
    <w:p>
      <w:pPr>
        <w:spacing w:after="150"/>
      </w:pPr>
      <w:r>
        <w:rPr/>
        <w:t xml:space="preserve">第一节 区域市场分布总体情况 76</w:t>
      </w:r>
    </w:p>
    <w:p>
      <w:pPr>
        <w:spacing w:after="150"/>
      </w:pPr>
      <w:r>
        <w:rPr/>
        <w:t xml:space="preserve">第二节 重点省市市场分析 77</w:t>
      </w:r>
    </w:p>
    <w:p>
      <w:pPr>
        <w:spacing w:after="150"/>
      </w:pPr>
      <w:r>
        <w:rPr/>
        <w:t xml:space="preserve">第三节 重点省市进口分析 78</w:t>
      </w:r>
    </w:p>
    <w:p>
      <w:pPr>
        <w:spacing w:after="150"/>
      </w:pPr>
      <w:r>
        <w:rPr>
          <w:b w:val="1"/>
          <w:bCs w:val="1"/>
        </w:rPr>
        <w:t xml:space="preserve">第五章 自动指示旋光仪细分产品市场分析 79</w:t>
      </w:r>
    </w:p>
    <w:p>
      <w:pPr>
        <w:spacing w:after="150"/>
      </w:pPr>
      <w:r>
        <w:rPr/>
        <w:t xml:space="preserve">第一节 自动指示旋光仪行业应用市场分析 79</w:t>
      </w:r>
    </w:p>
    <w:p>
      <w:pPr>
        <w:spacing w:after="150"/>
      </w:pPr>
      <w:r>
        <w:rPr/>
        <w:t xml:space="preserve">一、细分产品特色 79</w:t>
      </w:r>
    </w:p>
    <w:p>
      <w:pPr>
        <w:spacing w:after="150"/>
      </w:pPr>
      <w:r>
        <w:rPr/>
        <w:t xml:space="preserve">二、细分产品市场规模及增速 79</w:t>
      </w:r>
    </w:p>
    <w:p>
      <w:pPr>
        <w:spacing w:after="150"/>
      </w:pPr>
      <w:r>
        <w:rPr/>
        <w:t xml:space="preserve">第二节 自动指示旋光仪细分行业应用市场预测分析 81</w:t>
      </w:r>
    </w:p>
    <w:p>
      <w:pPr>
        <w:spacing w:after="150"/>
      </w:pPr>
      <w:r>
        <w:rPr/>
        <w:t xml:space="preserve">一、2024-2029年细分产品市场规模及增速预测 81</w:t>
      </w:r>
    </w:p>
    <w:p>
      <w:pPr>
        <w:spacing w:after="150"/>
      </w:pPr>
      <w:r>
        <w:rPr/>
        <w:t xml:space="preserve">二、重点细分产品市场前景预测 81</w:t>
      </w:r>
    </w:p>
    <w:p>
      <w:pPr>
        <w:spacing w:after="150"/>
      </w:pPr>
      <w:r>
        <w:rPr>
          <w:b w:val="1"/>
          <w:bCs w:val="1"/>
        </w:rPr>
        <w:t xml:space="preserve">第六章 自动指示旋光仪行业生产分析 83</w:t>
      </w:r>
    </w:p>
    <w:p>
      <w:pPr>
        <w:spacing w:after="150"/>
      </w:pPr>
      <w:r>
        <w:rPr/>
        <w:t xml:space="preserve">第一节 自动指示旋光仪生产情况分析 83</w:t>
      </w:r>
    </w:p>
    <w:p>
      <w:pPr>
        <w:spacing w:after="150"/>
      </w:pPr>
      <w:r>
        <w:rPr/>
        <w:t xml:space="preserve">一、2019-2023年自动指示旋光仪行业生产规模及增速 83</w:t>
      </w:r>
    </w:p>
    <w:p>
      <w:pPr>
        <w:spacing w:after="150"/>
      </w:pPr>
      <w:r>
        <w:rPr/>
        <w:t xml:space="preserve">二、2024-2029年自动指示旋光仪行业产量产能变化趋势 83</w:t>
      </w:r>
    </w:p>
    <w:p>
      <w:pPr>
        <w:spacing w:after="150"/>
      </w:pPr>
      <w:r>
        <w:rPr/>
        <w:t xml:space="preserve">第二节 自动指示旋光仪行业生产现状 84</w:t>
      </w:r>
    </w:p>
    <w:p>
      <w:pPr>
        <w:spacing w:after="150"/>
      </w:pPr>
      <w:r>
        <w:rPr/>
        <w:t xml:space="preserve">一、行业领导者的生产现状及产品策略 84</w:t>
      </w:r>
    </w:p>
    <w:p>
      <w:pPr>
        <w:spacing w:after="150"/>
      </w:pPr>
      <w:r>
        <w:rPr/>
        <w:t xml:space="preserve">二、自动指示旋光仪行业生产中存在的问题 85</w:t>
      </w:r>
    </w:p>
    <w:p>
      <w:pPr>
        <w:spacing w:after="150"/>
      </w:pPr>
      <w:r>
        <w:rPr>
          <w:b w:val="1"/>
          <w:bCs w:val="1"/>
        </w:rPr>
        <w:t xml:space="preserve">第七章 自动指示旋光仪行业区域生产分析 86</w:t>
      </w:r>
    </w:p>
    <w:p>
      <w:pPr>
        <w:spacing w:after="150"/>
      </w:pPr>
      <w:r>
        <w:rPr/>
        <w:t xml:space="preserve">第一节 区域生产分布总体情况 86</w:t>
      </w:r>
    </w:p>
    <w:p>
      <w:pPr>
        <w:spacing w:after="150"/>
      </w:pPr>
      <w:r>
        <w:rPr/>
        <w:t xml:space="preserve">第二节 重点省市生产分析 87</w:t>
      </w:r>
    </w:p>
    <w:p>
      <w:pPr>
        <w:spacing w:after="150"/>
      </w:pPr>
      <w:r>
        <w:rPr/>
        <w:t xml:space="preserve">第三节 重点省市出口分析 87</w:t>
      </w:r>
    </w:p>
    <w:p>
      <w:pPr>
        <w:spacing w:after="150"/>
      </w:pPr>
      <w:r>
        <w:rPr>
          <w:b w:val="1"/>
          <w:bCs w:val="1"/>
        </w:rPr>
        <w:t xml:space="preserve">第八章 自动指示旋光仪行业竞争分析 89</w:t>
      </w:r>
    </w:p>
    <w:p>
      <w:pPr>
        <w:spacing w:after="150"/>
      </w:pPr>
      <w:r>
        <w:rPr/>
        <w:t xml:space="preserve">第一节 竞争分析理论基础 89</w:t>
      </w:r>
    </w:p>
    <w:p>
      <w:pPr>
        <w:spacing w:after="150"/>
      </w:pPr>
      <w:r>
        <w:rPr/>
        <w:t xml:space="preserve">一、竞争分析目的 89</w:t>
      </w:r>
    </w:p>
    <w:p>
      <w:pPr>
        <w:spacing w:after="150"/>
      </w:pPr>
      <w:r>
        <w:rPr/>
        <w:t xml:space="preserve">二、竞争分析方法 89</w:t>
      </w:r>
    </w:p>
    <w:p>
      <w:pPr>
        <w:spacing w:after="150"/>
      </w:pPr>
      <w:r>
        <w:rPr/>
        <w:t xml:space="preserve">第二节 自动指示旋光仪行业竞争格局 90</w:t>
      </w:r>
    </w:p>
    <w:p>
      <w:pPr>
        <w:spacing w:after="150"/>
      </w:pPr>
      <w:r>
        <w:rPr/>
        <w:t xml:space="preserve">一、现有竞争者分析 90</w:t>
      </w:r>
    </w:p>
    <w:p>
      <w:pPr>
        <w:spacing w:after="150"/>
      </w:pPr>
      <w:r>
        <w:rPr/>
        <w:t xml:space="preserve">二、潜在进入者分析 91</w:t>
      </w:r>
    </w:p>
    <w:p>
      <w:pPr>
        <w:spacing w:after="150"/>
      </w:pPr>
      <w:r>
        <w:rPr/>
        <w:t xml:space="preserve">三、供应商的讨价还价能力分析 91</w:t>
      </w:r>
    </w:p>
    <w:p>
      <w:pPr>
        <w:spacing w:after="150"/>
      </w:pPr>
      <w:r>
        <w:rPr/>
        <w:t xml:space="preserve">四、买方的讨价还价能力分析 92</w:t>
      </w:r>
    </w:p>
    <w:p>
      <w:pPr>
        <w:spacing w:after="150"/>
      </w:pPr>
      <w:r>
        <w:rPr/>
        <w:t xml:space="preserve">五、替代品的威胁 92</w:t>
      </w:r>
    </w:p>
    <w:p>
      <w:pPr>
        <w:spacing w:after="150"/>
      </w:pPr>
      <w:r>
        <w:rPr/>
        <w:t xml:space="preserve">第三节 自动指示旋光仪行业市场集中度分析 93</w:t>
      </w:r>
    </w:p>
    <w:p>
      <w:pPr>
        <w:spacing w:after="150"/>
      </w:pPr>
      <w:r>
        <w:rPr/>
        <w:t xml:space="preserve">第四节 2019-2023年世界市场份额及变化 93</w:t>
      </w:r>
    </w:p>
    <w:p>
      <w:pPr>
        <w:spacing w:after="150"/>
      </w:pPr>
      <w:r>
        <w:rPr/>
        <w:t xml:space="preserve">一、美国 93</w:t>
      </w:r>
    </w:p>
    <w:p>
      <w:pPr>
        <w:spacing w:after="150"/>
      </w:pPr>
      <w:r>
        <w:rPr/>
        <w:t xml:space="preserve">二、日本 94</w:t>
      </w:r>
    </w:p>
    <w:p>
      <w:pPr>
        <w:spacing w:after="150"/>
      </w:pPr>
      <w:r>
        <w:rPr/>
        <w:t xml:space="preserve">三、欧洲 94</w:t>
      </w:r>
    </w:p>
    <w:p>
      <w:pPr>
        <w:spacing w:after="150"/>
      </w:pPr>
      <w:r>
        <w:rPr/>
        <w:t xml:space="preserve">第五节 竞争的关键因素 94</w:t>
      </w:r>
    </w:p>
    <w:p>
      <w:pPr>
        <w:spacing w:after="150"/>
      </w:pPr>
      <w:r>
        <w:rPr/>
        <w:t xml:space="preserve">一、企业制度 94</w:t>
      </w:r>
    </w:p>
    <w:p>
      <w:pPr>
        <w:spacing w:after="150"/>
      </w:pPr>
      <w:r>
        <w:rPr/>
        <w:t xml:space="preserve">二、企业人力资源 95</w:t>
      </w:r>
    </w:p>
    <w:p>
      <w:pPr>
        <w:spacing w:after="150"/>
      </w:pPr>
      <w:r>
        <w:rPr/>
        <w:t xml:space="preserve">三、提高企业研究开发和技术创新能力 95</w:t>
      </w:r>
    </w:p>
    <w:p>
      <w:pPr>
        <w:spacing w:after="150"/>
      </w:pPr>
      <w:r>
        <w:rPr/>
        <w:t xml:space="preserve">四、优秀的企业理念 96</w:t>
      </w:r>
    </w:p>
    <w:p>
      <w:pPr>
        <w:spacing w:after="150"/>
      </w:pPr>
      <w:r>
        <w:rPr/>
        <w:t xml:space="preserve">五、特色的管理模式，进行管理创新 97</w:t>
      </w:r>
    </w:p>
    <w:p>
      <w:pPr>
        <w:spacing w:after="150"/>
      </w:pPr>
      <w:r>
        <w:rPr/>
        <w:t xml:space="preserve">六、名牌战略 98</w:t>
      </w:r>
    </w:p>
    <w:p>
      <w:pPr>
        <w:spacing w:after="150"/>
      </w:pPr>
      <w:r>
        <w:rPr/>
        <w:t xml:space="preserve">七、建立学习型企业 99</w:t>
      </w:r>
    </w:p>
    <w:p>
      <w:pPr>
        <w:spacing w:after="150"/>
      </w:pPr>
      <w:r>
        <w:rPr>
          <w:b w:val="1"/>
          <w:bCs w:val="1"/>
        </w:rPr>
        <w:t xml:space="preserve">第九章 自动指示旋光仪产品价格分析 101</w:t>
      </w:r>
    </w:p>
    <w:p>
      <w:pPr>
        <w:spacing w:after="150"/>
      </w:pPr>
      <w:r>
        <w:rPr/>
        <w:t xml:space="preserve">第一节 2019-2023年自动指示旋光仪价格走势 101</w:t>
      </w:r>
    </w:p>
    <w:p>
      <w:pPr>
        <w:spacing w:after="150"/>
      </w:pPr>
      <w:r>
        <w:rPr/>
        <w:t xml:space="preserve">第二节 影响自动指示旋光仪产品价格的关键因素分析 101</w:t>
      </w:r>
    </w:p>
    <w:p>
      <w:pPr>
        <w:spacing w:after="150"/>
      </w:pPr>
      <w:r>
        <w:rPr/>
        <w:t xml:space="preserve">一、成本 101</w:t>
      </w:r>
    </w:p>
    <w:p>
      <w:pPr>
        <w:spacing w:after="150"/>
      </w:pPr>
      <w:r>
        <w:rPr/>
        <w:t xml:space="preserve">二、供需情况 101</w:t>
      </w:r>
    </w:p>
    <w:p>
      <w:pPr>
        <w:spacing w:after="150"/>
      </w:pPr>
      <w:r>
        <w:rPr/>
        <w:t xml:space="preserve">三、关联产品 101</w:t>
      </w:r>
    </w:p>
    <w:p>
      <w:pPr>
        <w:spacing w:after="150"/>
      </w:pPr>
      <w:r>
        <w:rPr/>
        <w:t xml:space="preserve">四、其他 101</w:t>
      </w:r>
    </w:p>
    <w:p>
      <w:pPr>
        <w:spacing w:after="150"/>
      </w:pPr>
      <w:r>
        <w:rPr/>
        <w:t xml:space="preserve">第三节 2024-2029年自动指示旋光仪产品价格变化趋势 101</w:t>
      </w:r>
    </w:p>
    <w:p>
      <w:pPr>
        <w:spacing w:after="150"/>
      </w:pPr>
      <w:r>
        <w:rPr/>
        <w:t xml:space="preserve">第四节 主要自动指示旋光仪企业价位及价格策略 102</w:t>
      </w:r>
    </w:p>
    <w:p>
      <w:pPr>
        <w:spacing w:after="150"/>
      </w:pPr>
      <w:r>
        <w:rPr>
          <w:b w:val="1"/>
          <w:bCs w:val="1"/>
        </w:rPr>
        <w:t xml:space="preserve">第十章 自动指示旋光仪行业渠道分析 104</w:t>
      </w:r>
    </w:p>
    <w:p>
      <w:pPr>
        <w:spacing w:after="150"/>
      </w:pPr>
      <w:r>
        <w:rPr/>
        <w:t xml:space="preserve">第一节 渠道形式及对比 104</w:t>
      </w:r>
    </w:p>
    <w:p>
      <w:pPr>
        <w:spacing w:after="150"/>
      </w:pPr>
      <w:r>
        <w:rPr/>
        <w:t xml:space="preserve">一、主要渠道形式 104</w:t>
      </w:r>
    </w:p>
    <w:p>
      <w:pPr>
        <w:spacing w:after="150"/>
      </w:pPr>
      <w:r>
        <w:rPr/>
        <w:t xml:space="preserve">二、各类渠道对自动指示旋光仪行业的影响 106</w:t>
      </w:r>
    </w:p>
    <w:p>
      <w:pPr>
        <w:spacing w:after="150"/>
      </w:pPr>
      <w:r>
        <w:rPr/>
        <w:t xml:space="preserve">第二节 主要自动指示旋光仪企业渠道策略研究 107</w:t>
      </w:r>
    </w:p>
    <w:p>
      <w:pPr>
        <w:spacing w:after="150"/>
      </w:pPr>
      <w:r>
        <w:rPr/>
        <w:t xml:space="preserve">一、MRO模式代表企业 107</w:t>
      </w:r>
    </w:p>
    <w:p>
      <w:pPr>
        <w:spacing w:after="150"/>
      </w:pPr>
      <w:r>
        <w:rPr/>
        <w:t xml:space="preserve">二、经销商代理制模式代表企业 107</w:t>
      </w:r>
    </w:p>
    <w:p>
      <w:pPr>
        <w:spacing w:after="150"/>
      </w:pPr>
      <w:r>
        <w:rPr/>
        <w:t xml:space="preserve">第三节 各区域主要代理商情况 107</w:t>
      </w:r>
    </w:p>
    <w:p>
      <w:pPr>
        <w:spacing w:after="150"/>
      </w:pPr>
      <w:r>
        <w:rPr>
          <w:b w:val="1"/>
          <w:bCs w:val="1"/>
        </w:rPr>
        <w:t xml:space="preserve">第十一章 自动指示旋光仪行业进出口分析 109</w:t>
      </w:r>
    </w:p>
    <w:p>
      <w:pPr>
        <w:spacing w:after="150"/>
      </w:pPr>
      <w:r>
        <w:rPr/>
        <w:t xml:space="preserve">第一节 出口分析 109</w:t>
      </w:r>
    </w:p>
    <w:p>
      <w:pPr>
        <w:spacing w:after="150"/>
      </w:pPr>
      <w:r>
        <w:rPr/>
        <w:t xml:space="preserve">一、我国自动指示旋光仪行业出口总量及增长情况 109</w:t>
      </w:r>
    </w:p>
    <w:p>
      <w:pPr>
        <w:spacing w:after="150"/>
      </w:pPr>
      <w:r>
        <w:rPr/>
        <w:t xml:space="preserve">二、自动指示旋光仪海外市场分布情况 110</w:t>
      </w:r>
    </w:p>
    <w:p>
      <w:pPr>
        <w:spacing w:after="150"/>
      </w:pPr>
      <w:r>
        <w:rPr/>
        <w:t xml:space="preserve">三、自动指示旋光仪行业经营海外市场的主要品牌 110</w:t>
      </w:r>
    </w:p>
    <w:p>
      <w:pPr>
        <w:spacing w:after="150"/>
      </w:pPr>
      <w:r>
        <w:rPr/>
        <w:t xml:space="preserve">四、自动指示旋光仪行业出口态势展望 110</w:t>
      </w:r>
    </w:p>
    <w:p>
      <w:pPr>
        <w:spacing w:after="150"/>
      </w:pPr>
      <w:r>
        <w:rPr/>
        <w:t xml:space="preserve">第二节 进口分析 111</w:t>
      </w:r>
    </w:p>
    <w:p>
      <w:pPr>
        <w:spacing w:after="150"/>
      </w:pPr>
      <w:r>
        <w:rPr/>
        <w:t xml:space="preserve">一、我国自动指示旋光仪行业进口总量及增长情况 111</w:t>
      </w:r>
    </w:p>
    <w:p>
      <w:pPr>
        <w:spacing w:after="150"/>
      </w:pPr>
      <w:r>
        <w:rPr/>
        <w:t xml:space="preserve">二、我国自动指示旋光仪进口主要国家及地区 112</w:t>
      </w:r>
    </w:p>
    <w:p>
      <w:pPr>
        <w:spacing w:after="150"/>
      </w:pPr>
      <w:r>
        <w:rPr/>
        <w:t xml:space="preserve">三、进口品牌对自动指示旋光仪行业的促进与影响 112</w:t>
      </w:r>
    </w:p>
    <w:p>
      <w:pPr>
        <w:spacing w:after="150"/>
      </w:pPr>
      <w:r>
        <w:rPr/>
        <w:t xml:space="preserve">四、自动指示旋光仪行业进口态势展望 112</w:t>
      </w:r>
    </w:p>
    <w:p>
      <w:pPr>
        <w:spacing w:after="150"/>
      </w:pPr>
      <w:r>
        <w:rPr>
          <w:b w:val="1"/>
          <w:bCs w:val="1"/>
        </w:rPr>
        <w:t xml:space="preserve">第十二章 自动指示旋光仪上游行业分析 113</w:t>
      </w:r>
    </w:p>
    <w:p>
      <w:pPr>
        <w:spacing w:after="150"/>
      </w:pPr>
      <w:r>
        <w:rPr/>
        <w:t xml:space="preserve">第一节 自动指示旋光仪上游行业发展情况 113</w:t>
      </w:r>
    </w:p>
    <w:p>
      <w:pPr>
        <w:spacing w:after="150"/>
      </w:pPr>
      <w:r>
        <w:rPr/>
        <w:t xml:space="preserve">一、上游行业发展现状 113</w:t>
      </w:r>
    </w:p>
    <w:p>
      <w:pPr>
        <w:spacing w:after="150"/>
      </w:pPr>
      <w:r>
        <w:rPr/>
        <w:t xml:space="preserve">二、上游行业发展趋势 118</w:t>
      </w:r>
    </w:p>
    <w:p>
      <w:pPr>
        <w:spacing w:after="150"/>
      </w:pPr>
      <w:r>
        <w:rPr/>
        <w:t xml:space="preserve">第二节 上游行业对自动指示旋光仪行业的影响 119</w:t>
      </w:r>
    </w:p>
    <w:p>
      <w:pPr>
        <w:spacing w:after="150"/>
      </w:pPr>
      <w:r>
        <w:rPr>
          <w:b w:val="1"/>
          <w:bCs w:val="1"/>
        </w:rPr>
        <w:t xml:space="preserve">第十三章 自动指示旋光仪下游行业分析 120</w:t>
      </w:r>
    </w:p>
    <w:p>
      <w:pPr>
        <w:spacing w:after="150"/>
      </w:pPr>
      <w:r>
        <w:rPr/>
        <w:t xml:space="preserve">第一节 自动指示旋光仪下游行业发展情况 120</w:t>
      </w:r>
    </w:p>
    <w:p>
      <w:pPr>
        <w:spacing w:after="150"/>
      </w:pPr>
      <w:r>
        <w:rPr/>
        <w:t xml:space="preserve">一、下游行业发展现状 120</w:t>
      </w:r>
    </w:p>
    <w:p>
      <w:pPr>
        <w:spacing w:after="150"/>
      </w:pPr>
      <w:r>
        <w:rPr/>
        <w:t xml:space="preserve">二、下游行业发展趋势 121</w:t>
      </w:r>
    </w:p>
    <w:p>
      <w:pPr>
        <w:spacing w:after="150"/>
      </w:pPr>
      <w:r>
        <w:rPr/>
        <w:t xml:space="preserve">第二节 下游行业对自动指示旋光仪行业的影响 121</w:t>
      </w:r>
    </w:p>
    <w:p>
      <w:pPr>
        <w:spacing w:after="150"/>
      </w:pPr>
      <w:r>
        <w:rPr>
          <w:b w:val="1"/>
          <w:bCs w:val="1"/>
        </w:rPr>
        <w:t xml:space="preserve">第十四章 自动指示旋光仪行业用户分析 122</w:t>
      </w:r>
    </w:p>
    <w:p>
      <w:pPr>
        <w:spacing w:after="150"/>
      </w:pPr>
      <w:r>
        <w:rPr/>
        <w:t xml:space="preserve">第一节 自动指示旋光仪行业用户概况 122</w:t>
      </w:r>
    </w:p>
    <w:p>
      <w:pPr>
        <w:spacing w:after="150"/>
      </w:pPr>
      <w:r>
        <w:rPr/>
        <w:t xml:space="preserve">一、用户认知程度分析 122</w:t>
      </w:r>
    </w:p>
    <w:p>
      <w:pPr>
        <w:spacing w:after="150"/>
      </w:pPr>
      <w:r>
        <w:rPr/>
        <w:t xml:space="preserve">二、用户需求特点分析 122</w:t>
      </w:r>
    </w:p>
    <w:p>
      <w:pPr>
        <w:spacing w:after="150"/>
      </w:pPr>
      <w:r>
        <w:rPr/>
        <w:t xml:space="preserve">第二节 用户购买途径分析 123</w:t>
      </w:r>
    </w:p>
    <w:p>
      <w:pPr>
        <w:spacing w:after="150"/>
      </w:pPr>
      <w:r>
        <w:rPr>
          <w:b w:val="1"/>
          <w:bCs w:val="1"/>
        </w:rPr>
        <w:t xml:space="preserve">第十五章 替代品分析 124</w:t>
      </w:r>
    </w:p>
    <w:p>
      <w:pPr>
        <w:spacing w:after="150"/>
      </w:pPr>
      <w:r>
        <w:rPr/>
        <w:t xml:space="preserve">第一节 替代品发展状况 124</w:t>
      </w:r>
    </w:p>
    <w:p>
      <w:pPr>
        <w:spacing w:after="150"/>
      </w:pPr>
      <w:r>
        <w:rPr/>
        <w:t xml:space="preserve">一、替代品发展现状 124</w:t>
      </w:r>
    </w:p>
    <w:p>
      <w:pPr>
        <w:spacing w:after="150"/>
      </w:pPr>
      <w:r>
        <w:rPr/>
        <w:t xml:space="preserve">二、替代品发展趋势 124</w:t>
      </w:r>
    </w:p>
    <w:p>
      <w:pPr>
        <w:spacing w:after="150"/>
      </w:pPr>
      <w:r>
        <w:rPr/>
        <w:t xml:space="preserve">第二节 替代品对自动指示旋光仪行业的影响 125</w:t>
      </w:r>
    </w:p>
    <w:p>
      <w:pPr>
        <w:spacing w:after="150"/>
      </w:pPr>
      <w:r>
        <w:rPr>
          <w:b w:val="1"/>
          <w:bCs w:val="1"/>
        </w:rPr>
        <w:t xml:space="preserve">第十六章 互补品分析 126</w:t>
      </w:r>
    </w:p>
    <w:p>
      <w:pPr>
        <w:spacing w:after="150"/>
      </w:pPr>
      <w:r>
        <w:rPr/>
        <w:t xml:space="preserve">第一节 互补品发展现状 126</w:t>
      </w:r>
    </w:p>
    <w:p>
      <w:pPr>
        <w:spacing w:after="150"/>
      </w:pPr>
      <w:r>
        <w:rPr/>
        <w:t xml:space="preserve">第二节 互补品发展趋势 126</w:t>
      </w:r>
    </w:p>
    <w:p>
      <w:pPr>
        <w:spacing w:after="150"/>
      </w:pPr>
      <w:r>
        <w:rPr/>
        <w:t xml:space="preserve">第三节 互补品对自动指示旋光仪行业的影响 127</w:t>
      </w:r>
    </w:p>
    <w:p>
      <w:pPr>
        <w:spacing w:after="150"/>
      </w:pPr>
      <w:r>
        <w:rPr>
          <w:b w:val="1"/>
          <w:bCs w:val="1"/>
        </w:rPr>
        <w:t xml:space="preserve">第十七章 自动指示旋光仪行业工艺技术发展分析 128</w:t>
      </w:r>
    </w:p>
    <w:p>
      <w:pPr>
        <w:spacing w:after="150"/>
      </w:pPr>
      <w:r>
        <w:rPr/>
        <w:t xml:space="preserve">第一节 工艺技术发展现状 128</w:t>
      </w:r>
    </w:p>
    <w:p>
      <w:pPr>
        <w:spacing w:after="150"/>
      </w:pPr>
      <w:r>
        <w:rPr/>
        <w:t xml:space="preserve">第二节 工艺技术发展趋势 129</w:t>
      </w:r>
    </w:p>
    <w:p>
      <w:pPr>
        <w:spacing w:after="150"/>
      </w:pPr>
      <w:r>
        <w:rPr/>
        <w:t xml:space="preserve">一、规范化 129</w:t>
      </w:r>
    </w:p>
    <w:p>
      <w:pPr>
        <w:spacing w:after="150"/>
      </w:pPr>
      <w:r>
        <w:rPr/>
        <w:t xml:space="preserve">二、智能化 129</w:t>
      </w:r>
    </w:p>
    <w:p>
      <w:pPr>
        <w:spacing w:after="150"/>
      </w:pPr>
      <w:r>
        <w:rPr/>
        <w:t xml:space="preserve">三、联用化 129</w:t>
      </w:r>
    </w:p>
    <w:p>
      <w:pPr>
        <w:spacing w:after="150"/>
      </w:pPr>
      <w:r>
        <w:rPr>
          <w:b w:val="1"/>
          <w:bCs w:val="1"/>
        </w:rPr>
        <w:t xml:space="preserve">第十八章 自动指示旋光仪行业主导驱动因素分析 130</w:t>
      </w:r>
    </w:p>
    <w:p>
      <w:pPr>
        <w:spacing w:after="150"/>
      </w:pPr>
      <w:r>
        <w:rPr/>
        <w:t xml:space="preserve">第一节 国家政策导向 130</w:t>
      </w:r>
    </w:p>
    <w:p>
      <w:pPr>
        <w:spacing w:after="150"/>
      </w:pPr>
      <w:r>
        <w:rPr/>
        <w:t xml:space="preserve">一、行业主管部门和监管体制 130</w:t>
      </w:r>
    </w:p>
    <w:p>
      <w:pPr>
        <w:spacing w:after="150"/>
      </w:pPr>
      <w:r>
        <w:rPr/>
        <w:t xml:space="preserve">二、行业主要产业政策 132</w:t>
      </w:r>
    </w:p>
    <w:p>
      <w:pPr>
        <w:spacing w:after="150"/>
      </w:pPr>
      <w:r>
        <w:rPr/>
        <w:t xml:space="preserve">第二节 相关行业发展 132</w:t>
      </w:r>
    </w:p>
    <w:p>
      <w:pPr>
        <w:spacing w:after="150"/>
      </w:pPr>
      <w:r>
        <w:rPr/>
        <w:t xml:space="preserve">一、医药行业发展现状 132</w:t>
      </w:r>
    </w:p>
    <w:p>
      <w:pPr>
        <w:spacing w:after="150"/>
      </w:pPr>
      <w:r>
        <w:rPr/>
        <w:t xml:space="preserve">二、食品行业发展现状 134</w:t>
      </w:r>
    </w:p>
    <w:p>
      <w:pPr>
        <w:spacing w:after="150"/>
      </w:pPr>
      <w:r>
        <w:rPr/>
        <w:t xml:space="preserve">三、卫生行业发展现状 134</w:t>
      </w:r>
    </w:p>
    <w:p>
      <w:pPr>
        <w:spacing w:after="150"/>
      </w:pPr>
      <w:r>
        <w:rPr/>
        <w:t xml:space="preserve">第三节 行业需求驱动 135</w:t>
      </w:r>
    </w:p>
    <w:p>
      <w:pPr>
        <w:spacing w:after="150"/>
      </w:pPr>
      <w:r>
        <w:rPr/>
        <w:t xml:space="preserve">一、行业技术发展 135</w:t>
      </w:r>
    </w:p>
    <w:p>
      <w:pPr>
        <w:spacing w:after="150"/>
      </w:pPr>
      <w:r>
        <w:rPr/>
        <w:t xml:space="preserve">二、社会需求变化 135</w:t>
      </w:r>
    </w:p>
    <w:p>
      <w:pPr>
        <w:spacing w:after="150"/>
      </w:pPr>
      <w:r>
        <w:rPr>
          <w:b w:val="1"/>
          <w:bCs w:val="1"/>
        </w:rPr>
        <w:t xml:space="preserve">第十九章 重点自动指示旋光仪企业分析 136</w:t>
      </w:r>
    </w:p>
    <w:p>
      <w:pPr>
        <w:spacing w:after="150"/>
      </w:pPr>
      <w:r>
        <w:rPr/>
        <w:t xml:space="preserve">第一节 济南海能仪器股份有限公司 136</w:t>
      </w:r>
    </w:p>
    <w:p>
      <w:pPr>
        <w:spacing w:after="150"/>
      </w:pPr>
      <w:r>
        <w:rPr/>
        <w:t xml:space="preserve">一、企业简介及经营特色 136</w:t>
      </w:r>
    </w:p>
    <w:p>
      <w:pPr>
        <w:spacing w:after="150"/>
      </w:pPr>
      <w:r>
        <w:rPr/>
        <w:t xml:space="preserve">二、企业财务指标分析比较 136</w:t>
      </w:r>
    </w:p>
    <w:p>
      <w:pPr>
        <w:spacing w:after="150"/>
      </w:pPr>
      <w:r>
        <w:rPr/>
        <w:t xml:space="preserve">三、企业竞争力分析比较 137</w:t>
      </w:r>
    </w:p>
    <w:p>
      <w:pPr>
        <w:spacing w:after="150"/>
      </w:pPr>
      <w:r>
        <w:rPr/>
        <w:t xml:space="preserve">第二节 云赛智联股份有限公司 138</w:t>
      </w:r>
    </w:p>
    <w:p>
      <w:pPr>
        <w:spacing w:after="150"/>
      </w:pPr>
      <w:r>
        <w:rPr/>
        <w:t xml:space="preserve">一、企业简介及经营特色 138</w:t>
      </w:r>
    </w:p>
    <w:p>
      <w:pPr>
        <w:spacing w:after="150"/>
      </w:pPr>
      <w:r>
        <w:rPr/>
        <w:t xml:space="preserve">二、企业财务指标分析比较 139</w:t>
      </w:r>
    </w:p>
    <w:p>
      <w:pPr>
        <w:spacing w:after="150"/>
      </w:pPr>
      <w:r>
        <w:rPr/>
        <w:t xml:space="preserve">三、企业竞争力分析比较 140</w:t>
      </w:r>
    </w:p>
    <w:p>
      <w:pPr>
        <w:spacing w:after="150"/>
      </w:pPr>
      <w:r>
        <w:rPr/>
        <w:t xml:space="preserve">第三节 安东帕(上海)贸易有限公司 141</w:t>
      </w:r>
    </w:p>
    <w:p>
      <w:pPr>
        <w:spacing w:after="150"/>
      </w:pPr>
      <w:r>
        <w:rPr/>
        <w:t xml:space="preserve">一、企业简介及经营特色 141</w:t>
      </w:r>
    </w:p>
    <w:p>
      <w:pPr>
        <w:spacing w:after="150"/>
      </w:pPr>
      <w:r>
        <w:rPr/>
        <w:t xml:space="preserve">二、企业财务指标分析比较 142</w:t>
      </w:r>
    </w:p>
    <w:p>
      <w:pPr>
        <w:spacing w:after="150"/>
      </w:pPr>
      <w:r>
        <w:rPr/>
        <w:t xml:space="preserve">三、企业竞争力分析比较 142</w:t>
      </w:r>
    </w:p>
    <w:p>
      <w:pPr>
        <w:spacing w:after="150"/>
      </w:pPr>
      <w:r>
        <w:rPr/>
        <w:t xml:space="preserve">第四节 贝尔分析仪器(大连)有限公司 143</w:t>
      </w:r>
    </w:p>
    <w:p>
      <w:pPr>
        <w:spacing w:after="150"/>
      </w:pPr>
      <w:r>
        <w:rPr/>
        <w:t xml:space="preserve">一、企业简介及经营特色 143</w:t>
      </w:r>
    </w:p>
    <w:p>
      <w:pPr>
        <w:spacing w:after="150"/>
      </w:pPr>
      <w:r>
        <w:rPr/>
        <w:t xml:space="preserve">二、企业财务指标分析比较 143</w:t>
      </w:r>
    </w:p>
    <w:p>
      <w:pPr>
        <w:spacing w:after="150"/>
      </w:pPr>
      <w:r>
        <w:rPr/>
        <w:t xml:space="preserve">三、企业竞争力分析比较 143</w:t>
      </w:r>
    </w:p>
    <w:p>
      <w:pPr>
        <w:spacing w:after="150"/>
      </w:pPr>
      <w:r>
        <w:rPr/>
        <w:t xml:space="preserve">第五节 上海佳航仪器仪表有限公司 144</w:t>
      </w:r>
    </w:p>
    <w:p>
      <w:pPr>
        <w:spacing w:after="150"/>
      </w:pPr>
      <w:r>
        <w:rPr/>
        <w:t xml:space="preserve">一、企业简介及经营特色 144</w:t>
      </w:r>
    </w:p>
    <w:p>
      <w:pPr>
        <w:spacing w:after="150"/>
      </w:pPr>
      <w:r>
        <w:rPr/>
        <w:t xml:space="preserve">二、企业财务指标分析比较 144</w:t>
      </w:r>
    </w:p>
    <w:p>
      <w:pPr>
        <w:spacing w:after="150"/>
      </w:pPr>
      <w:r>
        <w:rPr/>
        <w:t xml:space="preserve">三、企业竞争力分析比较 145</w:t>
      </w:r>
    </w:p>
    <w:p>
      <w:pPr>
        <w:spacing w:after="150"/>
      </w:pPr>
      <w:r>
        <w:rPr/>
        <w:t xml:space="preserve">第六节 上海卓光仪器科技有限公司 145</w:t>
      </w:r>
    </w:p>
    <w:p>
      <w:pPr>
        <w:spacing w:after="150"/>
      </w:pPr>
      <w:r>
        <w:rPr/>
        <w:t xml:space="preserve">一、企业简介及经营特色 145</w:t>
      </w:r>
    </w:p>
    <w:p>
      <w:pPr>
        <w:spacing w:after="150"/>
      </w:pPr>
      <w:r>
        <w:rPr/>
        <w:t xml:space="preserve">二、企业财务指标分析比较 145</w:t>
      </w:r>
    </w:p>
    <w:p>
      <w:pPr>
        <w:spacing w:after="150"/>
      </w:pPr>
      <w:r>
        <w:rPr/>
        <w:t xml:space="preserve">三、企业竞争力分析比较 145</w:t>
      </w:r>
    </w:p>
    <w:p>
      <w:pPr>
        <w:spacing w:after="150"/>
      </w:pPr>
      <w:r>
        <w:rPr/>
        <w:t xml:space="preserve">第七节 东南科仪 146</w:t>
      </w:r>
    </w:p>
    <w:p>
      <w:pPr>
        <w:spacing w:after="150"/>
      </w:pPr>
      <w:r>
        <w:rPr/>
        <w:t xml:space="preserve">一、企业简介及经营特色 146</w:t>
      </w:r>
    </w:p>
    <w:p>
      <w:pPr>
        <w:spacing w:after="150"/>
      </w:pPr>
      <w:r>
        <w:rPr/>
        <w:t xml:space="preserve">二、企业财务指标分析比较 146</w:t>
      </w:r>
    </w:p>
    <w:p>
      <w:pPr>
        <w:spacing w:after="150"/>
      </w:pPr>
      <w:r>
        <w:rPr/>
        <w:t xml:space="preserve">三、企业竞争力分析比较 146</w:t>
      </w:r>
    </w:p>
    <w:p>
      <w:pPr>
        <w:spacing w:after="150"/>
      </w:pPr>
      <w:r>
        <w:rPr/>
        <w:t xml:space="preserve">第八节 苏州江东精密仪器有限公司 147</w:t>
      </w:r>
    </w:p>
    <w:p>
      <w:pPr>
        <w:spacing w:after="150"/>
      </w:pPr>
      <w:r>
        <w:rPr/>
        <w:t xml:space="preserve">一、企业简介及经营特色 147</w:t>
      </w:r>
    </w:p>
    <w:p>
      <w:pPr>
        <w:spacing w:after="150"/>
      </w:pPr>
      <w:r>
        <w:rPr/>
        <w:t xml:space="preserve">二、企业财务指标分析比较 147</w:t>
      </w:r>
    </w:p>
    <w:p>
      <w:pPr>
        <w:spacing w:after="150"/>
      </w:pPr>
      <w:r>
        <w:rPr/>
        <w:t xml:space="preserve">三、企业竞争力分析比较 147</w:t>
      </w:r>
    </w:p>
    <w:p>
      <w:pPr>
        <w:spacing w:after="150"/>
      </w:pPr>
      <w:r>
        <w:rPr/>
        <w:t xml:space="preserve">第九节 atago(爱拓)中国分公司 148</w:t>
      </w:r>
    </w:p>
    <w:p>
      <w:pPr>
        <w:spacing w:after="150"/>
      </w:pPr>
      <w:r>
        <w:rPr/>
        <w:t xml:space="preserve">一、企业简介及经营特色 148</w:t>
      </w:r>
    </w:p>
    <w:p>
      <w:pPr>
        <w:spacing w:after="150"/>
      </w:pPr>
      <w:r>
        <w:rPr/>
        <w:t xml:space="preserve">二、企业财务指标分析比较 148</w:t>
      </w:r>
    </w:p>
    <w:p>
      <w:pPr>
        <w:spacing w:after="150"/>
      </w:pPr>
      <w:r>
        <w:rPr/>
        <w:t xml:space="preserve">三、企业竞争力分析比较 148</w:t>
      </w:r>
    </w:p>
    <w:p>
      <w:pPr>
        <w:spacing w:after="150"/>
      </w:pPr>
      <w:r>
        <w:rPr/>
        <w:t xml:space="preserve">第十节 北京普诺信达科技有限公司 149</w:t>
      </w:r>
    </w:p>
    <w:p>
      <w:pPr>
        <w:spacing w:after="150"/>
      </w:pPr>
      <w:r>
        <w:rPr/>
        <w:t xml:space="preserve">一、企业简介及经营特色 149</w:t>
      </w:r>
    </w:p>
    <w:p>
      <w:pPr>
        <w:spacing w:after="150"/>
      </w:pPr>
      <w:r>
        <w:rPr/>
        <w:t xml:space="preserve">二、企业财务指标分析比较 149</w:t>
      </w:r>
    </w:p>
    <w:p>
      <w:pPr>
        <w:spacing w:after="150"/>
      </w:pPr>
      <w:r>
        <w:rPr/>
        <w:t xml:space="preserve">三、企业竞争力分析比较 149</w:t>
      </w:r>
    </w:p>
    <w:p>
      <w:pPr>
        <w:spacing w:after="150"/>
      </w:pPr>
      <w:r>
        <w:rPr>
          <w:b w:val="1"/>
          <w:bCs w:val="1"/>
        </w:rPr>
        <w:t xml:space="preserve">第二十章 自动指示旋光仪行业进入壁垒及机会分析 150</w:t>
      </w:r>
    </w:p>
    <w:p>
      <w:pPr>
        <w:spacing w:after="150"/>
      </w:pPr>
      <w:r>
        <w:rPr/>
        <w:t xml:space="preserve">第一节 行业进入壁垒分析 150</w:t>
      </w:r>
    </w:p>
    <w:p>
      <w:pPr>
        <w:spacing w:after="150"/>
      </w:pPr>
      <w:r>
        <w:rPr/>
        <w:t xml:space="preserve">第二节 行业进入机会分析 150</w:t>
      </w:r>
    </w:p>
    <w:p>
      <w:pPr>
        <w:spacing w:after="150"/>
      </w:pPr>
      <w:r>
        <w:rPr/>
        <w:t xml:space="preserve">一、行业热点事件 150</w:t>
      </w:r>
    </w:p>
    <w:p>
      <w:pPr>
        <w:spacing w:after="150"/>
      </w:pPr>
      <w:r>
        <w:rPr/>
        <w:t xml:space="preserve">二、行业热点事件对整个行业的影响分析 152</w:t>
      </w:r>
    </w:p>
    <w:p>
      <w:pPr>
        <w:spacing w:after="150"/>
      </w:pPr>
      <w:r>
        <w:rPr/>
        <w:t xml:space="preserve">三、自动指示旋光仪行业进入机会 152</w:t>
      </w:r>
    </w:p>
    <w:p>
      <w:pPr>
        <w:spacing w:after="150"/>
      </w:pPr>
      <w:r>
        <w:rPr>
          <w:b w:val="1"/>
          <w:bCs w:val="1"/>
        </w:rPr>
        <w:t xml:space="preserve">第二十一章 自动指示旋光仪行业投资风险分析 154</w:t>
      </w:r>
    </w:p>
    <w:p>
      <w:pPr>
        <w:spacing w:after="150"/>
      </w:pPr>
      <w:r>
        <w:rPr/>
        <w:t xml:space="preserve">第一节 宏观环境风险 154</w:t>
      </w:r>
    </w:p>
    <w:p>
      <w:pPr>
        <w:spacing w:after="150"/>
      </w:pPr>
      <w:r>
        <w:rPr/>
        <w:t xml:space="preserve">第二节 中观环境风险 154</w:t>
      </w:r>
    </w:p>
    <w:p>
      <w:pPr>
        <w:spacing w:after="150"/>
      </w:pPr>
      <w:r>
        <w:rPr/>
        <w:t xml:space="preserve">一、产业链上下游风险 154</w:t>
      </w:r>
    </w:p>
    <w:p>
      <w:pPr>
        <w:spacing w:after="150"/>
      </w:pPr>
      <w:r>
        <w:rPr/>
        <w:t xml:space="preserve">二、行业政策风险 154</w:t>
      </w:r>
    </w:p>
    <w:p>
      <w:pPr>
        <w:spacing w:after="150"/>
      </w:pPr>
      <w:r>
        <w:rPr/>
        <w:t xml:space="preserve">三、政策和体制风险 154</w:t>
      </w:r>
    </w:p>
    <w:p>
      <w:pPr>
        <w:spacing w:after="150"/>
      </w:pPr>
      <w:r>
        <w:rPr/>
        <w:t xml:space="preserve">四、技术风险 155</w:t>
      </w:r>
    </w:p>
    <w:p>
      <w:pPr>
        <w:spacing w:after="150"/>
      </w:pPr>
      <w:r>
        <w:rPr/>
        <w:t xml:space="preserve">第三节 微观环境风险 156</w:t>
      </w:r>
    </w:p>
    <w:p>
      <w:pPr>
        <w:spacing w:after="150"/>
      </w:pPr>
      <w:r>
        <w:rPr/>
        <w:t xml:space="preserve">一、市场风险 156</w:t>
      </w:r>
    </w:p>
    <w:p>
      <w:pPr>
        <w:spacing w:after="150"/>
      </w:pPr>
      <w:r>
        <w:rPr/>
        <w:t xml:space="preserve">二、资金短缺风险 158</w:t>
      </w:r>
    </w:p>
    <w:p>
      <w:pPr>
        <w:spacing w:after="150"/>
      </w:pPr>
      <w:r>
        <w:rPr/>
        <w:t xml:space="preserve">三、经营风险分析 160</w:t>
      </w:r>
    </w:p>
    <w:p>
      <w:pPr>
        <w:spacing w:after="150"/>
      </w:pPr>
      <w:r>
        <w:rPr/>
        <w:t xml:space="preserve">四、管理风险 162</w:t>
      </w:r>
    </w:p>
    <w:p>
      <w:pPr>
        <w:spacing w:after="150"/>
      </w:pPr>
      <w:r>
        <w:rPr/>
        <w:t xml:space="preserve">五、投资风险分析 165</w:t>
      </w:r>
    </w:p>
    <w:p>
      <w:pPr>
        <w:spacing w:after="150"/>
      </w:pPr>
      <w:r>
        <w:rPr/>
        <w:t xml:space="preserve">第四节 行业发展战略 169</w:t>
      </w:r>
    </w:p>
    <w:p>
      <w:pPr>
        <w:spacing w:after="150"/>
      </w:pPr>
      <w:r>
        <w:rPr/>
        <w:t xml:space="preserve">一、战略综合规划 169</w:t>
      </w:r>
    </w:p>
    <w:p>
      <w:pPr>
        <w:spacing w:after="150"/>
      </w:pPr>
      <w:r>
        <w:rPr/>
        <w:t xml:space="preserve">二、技术开发战略 170</w:t>
      </w:r>
    </w:p>
    <w:p>
      <w:pPr>
        <w:spacing w:after="150"/>
      </w:pPr>
      <w:r>
        <w:rPr/>
        <w:t xml:space="preserve">三、业务组合战略 172</w:t>
      </w:r>
    </w:p>
    <w:p>
      <w:pPr>
        <w:spacing w:after="150"/>
      </w:pPr>
      <w:r>
        <w:rPr/>
        <w:t xml:space="preserve">四、区域战略规划 174</w:t>
      </w:r>
    </w:p>
    <w:p>
      <w:pPr>
        <w:spacing w:after="150"/>
      </w:pPr>
      <w:r>
        <w:rPr/>
        <w:t xml:space="preserve">五、产业战略规划 175</w:t>
      </w:r>
    </w:p>
    <w:p>
      <w:pPr>
        <w:spacing w:after="150"/>
      </w:pPr>
      <w:r>
        <w:rPr/>
        <w:t xml:space="preserve">六、营销品牌战略 175</w:t>
      </w:r>
    </w:p>
    <w:p>
      <w:pPr>
        <w:spacing w:after="150"/>
      </w:pPr>
      <w:r>
        <w:rPr/>
        <w:t xml:space="preserve">七、竞争战略规划 176</w:t>
      </w:r>
    </w:p>
    <w:p>
      <w:pPr>
        <w:spacing w:after="150"/>
      </w:pPr>
      <w:r>
        <w:rPr/>
        <w:t xml:space="preserve">第五节 行业品牌战略 178</w:t>
      </w:r>
    </w:p>
    <w:p>
      <w:pPr>
        <w:spacing w:after="150"/>
      </w:pPr>
      <w:r>
        <w:rPr/>
        <w:t xml:space="preserve">一、品牌的重要性 178</w:t>
      </w:r>
    </w:p>
    <w:p>
      <w:pPr>
        <w:spacing w:after="150"/>
      </w:pPr>
      <w:r>
        <w:rPr/>
        <w:t xml:space="preserve">二、实施品牌战略的意义 179</w:t>
      </w:r>
    </w:p>
    <w:p>
      <w:pPr>
        <w:spacing w:after="150"/>
      </w:pPr>
      <w:r>
        <w:rPr/>
        <w:t xml:space="preserve">三、企业品牌的现状分析 179</w:t>
      </w:r>
    </w:p>
    <w:p>
      <w:pPr>
        <w:spacing w:after="150"/>
      </w:pPr>
      <w:r>
        <w:rPr/>
        <w:t xml:space="preserve">四、我国企业的品牌战略 181</w:t>
      </w:r>
    </w:p>
    <w:p>
      <w:pPr>
        <w:spacing w:after="150"/>
      </w:pPr>
      <w:r>
        <w:rPr/>
        <w:t xml:space="preserve">五、品牌战略管理的策略 183</w:t>
      </w:r>
    </w:p>
    <w:p>
      <w:pPr>
        <w:spacing w:after="150"/>
      </w:pPr>
      <w:r>
        <w:rPr/>
        <w:t xml:space="preserve">第六节 行业经营策略 187</w:t>
      </w:r>
    </w:p>
    <w:p>
      <w:pPr>
        <w:spacing w:after="150"/>
      </w:pPr>
      <w:r>
        <w:rPr/>
        <w:t xml:space="preserve">一、中国行业市场细分策略 187</w:t>
      </w:r>
    </w:p>
    <w:p>
      <w:pPr>
        <w:spacing w:after="150"/>
      </w:pPr>
      <w:r>
        <w:rPr/>
        <w:t xml:space="preserve">二、中国行业市场创新策略 188</w:t>
      </w:r>
    </w:p>
    <w:p>
      <w:pPr>
        <w:spacing w:after="150"/>
      </w:pPr>
      <w:r>
        <w:rPr/>
        <w:t xml:space="preserve">三、品牌定位与品类规划 191</w:t>
      </w:r>
    </w:p>
    <w:p>
      <w:pPr>
        <w:spacing w:after="150"/>
      </w:pPr>
      <w:r>
        <w:rPr/>
        <w:t xml:space="preserve">四、中国行业新产品差异化战略 203</w:t>
      </w:r>
    </w:p>
    <w:p>
      <w:pPr>
        <w:spacing w:after="150"/>
      </w:pPr>
      <w:r>
        <w:rPr>
          <w:b w:val="1"/>
          <w:bCs w:val="1"/>
        </w:rPr>
        <w:t xml:space="preserve">第二十二章 自动指示旋光仪行业市场前景与预测分析 206</w:t>
      </w:r>
    </w:p>
    <w:p>
      <w:pPr>
        <w:spacing w:after="150"/>
      </w:pPr>
      <w:r>
        <w:rPr/>
        <w:t xml:space="preserve">第一节 行业重点企业投资行为分析 206</w:t>
      </w:r>
    </w:p>
    <w:p>
      <w:pPr>
        <w:spacing w:after="150"/>
      </w:pPr>
      <w:r>
        <w:rPr/>
        <w:t xml:space="preserve">一、海能仪器 206</w:t>
      </w:r>
    </w:p>
    <w:p>
      <w:pPr>
        <w:spacing w:after="150"/>
      </w:pPr>
      <w:r>
        <w:rPr/>
        <w:t xml:space="preserve">二、云赛智联 207</w:t>
      </w:r>
    </w:p>
    <w:p>
      <w:pPr>
        <w:spacing w:after="150"/>
      </w:pPr>
      <w:r>
        <w:rPr/>
        <w:t xml:space="preserve">第二节 自动指示旋光仪行业盈利水平分析 207</w:t>
      </w:r>
    </w:p>
    <w:p>
      <w:pPr>
        <w:spacing w:after="150"/>
      </w:pPr>
      <w:r>
        <w:rPr/>
        <w:t xml:space="preserve">一、产业链角度 207</w:t>
      </w:r>
    </w:p>
    <w:p>
      <w:pPr>
        <w:spacing w:after="150"/>
      </w:pPr>
      <w:r>
        <w:rPr/>
        <w:t xml:space="preserve">二、市场需求角度 207</w:t>
      </w:r>
    </w:p>
    <w:p>
      <w:pPr>
        <w:spacing w:after="150"/>
      </w:pPr>
      <w:r>
        <w:rPr/>
        <w:t xml:space="preserve">第三节 行业投资机会分析 208</w:t>
      </w:r>
    </w:p>
    <w:p>
      <w:pPr>
        <w:spacing w:after="150"/>
      </w:pPr>
      <w:r>
        <w:rPr/>
        <w:t xml:space="preserve">一、细分市场机会 208</w:t>
      </w:r>
    </w:p>
    <w:p>
      <w:pPr>
        <w:spacing w:after="150"/>
      </w:pPr>
      <w:r>
        <w:rPr/>
        <w:t xml:space="preserve">二、新进入者投资机会 208</w:t>
      </w:r>
    </w:p>
    <w:p>
      <w:pPr>
        <w:spacing w:after="150"/>
      </w:pPr>
      <w:r>
        <w:rPr/>
        <w:t xml:space="preserve">三、产业链投资机会 209</w:t>
      </w:r>
    </w:p>
    <w:p>
      <w:pPr>
        <w:spacing w:after="150"/>
      </w:pPr>
      <w:r>
        <w:rPr/>
        <w:t xml:space="preserve">第四节 自动指示旋光仪行业总体机会评价 209</w:t>
      </w:r>
    </w:p>
    <w:p>
      <w:pPr>
        <w:spacing w:after="150"/>
      </w:pPr>
      <w:r>
        <w:rPr/>
        <w:t xml:space="preserve">第五节 自动指示旋光仪发展策略 210</w:t>
      </w:r>
    </w:p>
    <w:p>
      <w:pPr>
        <w:spacing w:after="150"/>
      </w:pPr>
      <w:r>
        <w:rPr/>
        <w:t xml:space="preserve">一、价格策略 210</w:t>
      </w:r>
    </w:p>
    <w:p>
      <w:pPr>
        <w:spacing w:after="150"/>
      </w:pPr>
      <w:r>
        <w:rPr/>
        <w:t xml:space="preserve">二、渠道建设与管理策略 210</w:t>
      </w:r>
    </w:p>
    <w:p>
      <w:pPr>
        <w:spacing w:after="150"/>
      </w:pPr>
      <w:r>
        <w:rPr/>
        <w:t xml:space="preserve">三、销售策略 213</w:t>
      </w:r>
    </w:p>
    <w:p>
      <w:pPr>
        <w:spacing w:after="150"/>
      </w:pPr>
      <w:r>
        <w:rPr/>
        <w:t xml:space="preserve">四、服务策略 227</w:t>
      </w:r>
    </w:p>
    <w:p>
      <w:pPr>
        <w:spacing w:after="150"/>
      </w:pPr>
      <w:r>
        <w:rPr/>
        <w:t xml:space="preserve">五、品牌策略 230</w:t>
      </w:r>
    </w:p>
    <w:p>
      <w:pPr>
        <w:spacing w:after="150"/>
      </w:pPr>
      <w:r>
        <w:rPr/>
        <w:t xml:space="preserve">六、影响企业销售与服务方式的关键趋势 232</w:t>
      </w:r>
    </w:p>
    <w:p>
      <w:pPr>
        <w:spacing w:after="150"/>
      </w:pPr>
      <w:r>
        <w:rPr>
          <w:b w:val="1"/>
          <w:bCs w:val="1"/>
        </w:rPr>
        <w:t xml:space="preserve">第二十三章 自动指示旋光仪行业投资策略分析 234</w:t>
      </w:r>
    </w:p>
    <w:p>
      <w:pPr>
        <w:spacing w:after="150"/>
      </w:pPr>
      <w:r>
        <w:rPr/>
        <w:t xml:space="preserve">第一节 自动指示旋光仪投资策略 234</w:t>
      </w:r>
    </w:p>
    <w:p>
      <w:pPr>
        <w:spacing w:after="150"/>
      </w:pPr>
      <w:r>
        <w:rPr/>
        <w:t xml:space="preserve">一、产品定位与定价 234</w:t>
      </w:r>
    </w:p>
    <w:p>
      <w:pPr>
        <w:spacing w:after="150"/>
      </w:pPr>
      <w:r>
        <w:rPr/>
        <w:t xml:space="preserve">二、成本控制建议 234</w:t>
      </w:r>
    </w:p>
    <w:p>
      <w:pPr>
        <w:spacing w:after="150"/>
      </w:pPr>
      <w:r>
        <w:rPr/>
        <w:t xml:space="preserve">三、技术创新 234</w:t>
      </w:r>
    </w:p>
    <w:p>
      <w:pPr>
        <w:spacing w:after="150"/>
      </w:pPr>
      <w:r>
        <w:rPr/>
        <w:t xml:space="preserve">四、投资策略 235</w:t>
      </w:r>
    </w:p>
    <w:p>
      <w:pPr>
        <w:spacing w:after="150"/>
      </w:pPr>
      <w:r>
        <w:rPr/>
        <w:t xml:space="preserve">第二节 如何应对当前经济形势 238</w:t>
      </w:r>
    </w:p>
    <w:p>
      <w:pPr>
        <w:spacing w:after="150"/>
      </w:pPr>
      <w:r>
        <w:rPr>
          <w:b w:val="1"/>
          <w:bCs w:val="1"/>
        </w:rPr>
        <w:t xml:space="preserve">图表目录</w:t>
      </w:r>
    </w:p>
    <w:p>
      <w:pPr>
        <w:spacing w:after="150"/>
      </w:pPr>
      <w:r>
        <w:rPr/>
        <w:t xml:space="preserve">图表：自动指示旋光仪产业链 1</w:t>
      </w:r>
    </w:p>
    <w:p>
      <w:pPr>
        <w:spacing w:after="150"/>
      </w:pPr>
      <w:r>
        <w:rPr/>
        <w:t xml:space="preserve">图表：行业生命周期图 4</w:t>
      </w:r>
    </w:p>
    <w:p>
      <w:pPr>
        <w:spacing w:after="150"/>
      </w:pPr>
      <w:r>
        <w:rPr/>
        <w:t xml:space="preserve">图表：2019-2023年上半年国内生产总值增长速度(季度同比) 7</w:t>
      </w:r>
    </w:p>
    <w:p>
      <w:pPr>
        <w:spacing w:after="150"/>
      </w:pPr>
      <w:r>
        <w:rPr/>
        <w:t xml:space="preserve">图表：2019-2023年上半年全国规模以上工业增加值增速(月度同比) 8</w:t>
      </w:r>
    </w:p>
    <w:p>
      <w:pPr>
        <w:spacing w:after="150"/>
      </w:pPr>
      <w:r>
        <w:rPr/>
        <w:t xml:space="preserve">图表：2019-2023年上半年固定资产投资增速情况 9</w:t>
      </w:r>
    </w:p>
    <w:p>
      <w:pPr>
        <w:spacing w:after="150"/>
      </w:pPr>
      <w:r>
        <w:rPr/>
        <w:t xml:space="preserve">图表：2019-2023年上半年社会消费品零售总额增速 10</w:t>
      </w:r>
    </w:p>
    <w:p>
      <w:pPr>
        <w:spacing w:after="150"/>
      </w:pPr>
      <w:r>
        <w:rPr/>
        <w:t xml:space="preserve">图表：2019-2023年全国粮食产量 11</w:t>
      </w:r>
    </w:p>
    <w:p>
      <w:pPr>
        <w:spacing w:after="150"/>
      </w:pPr>
      <w:r>
        <w:rPr/>
        <w:t xml:space="preserve">图表：2019-2023年规模以上工业增加值增速 14</w:t>
      </w:r>
    </w:p>
    <w:p>
      <w:pPr>
        <w:spacing w:after="150"/>
      </w:pPr>
      <w:r>
        <w:rPr/>
        <w:t xml:space="preserve">图表：2019-2023年社会消费品零售总额 17</w:t>
      </w:r>
    </w:p>
    <w:p>
      <w:pPr>
        <w:spacing w:after="150"/>
      </w:pPr>
      <w:r>
        <w:rPr/>
        <w:t xml:space="preserve">图表：2019-2023年固定资产投资增速 18</w:t>
      </w:r>
    </w:p>
    <w:p>
      <w:pPr>
        <w:spacing w:after="150"/>
      </w:pPr>
      <w:r>
        <w:rPr/>
        <w:t xml:space="preserve">图表：2019-2023年房地产开发投资增速 18</w:t>
      </w:r>
    </w:p>
    <w:p>
      <w:pPr>
        <w:spacing w:after="150"/>
      </w:pPr>
      <w:r>
        <w:rPr/>
        <w:t xml:space="preserve">图表：2019-2023年居民消费价格上涨情况 19</w:t>
      </w:r>
    </w:p>
    <w:p>
      <w:pPr>
        <w:spacing w:after="150"/>
      </w:pPr>
      <w:r>
        <w:rPr/>
        <w:t xml:space="preserve">图表：2019-2023年工业生产者出厂价格上涨情况 20</w:t>
      </w:r>
    </w:p>
    <w:p>
      <w:pPr>
        <w:spacing w:after="150"/>
      </w:pPr>
      <w:r>
        <w:rPr/>
        <w:t xml:space="preserve">图表：2019-2023年分月全国城镇调查失业率 23</w:t>
      </w:r>
    </w:p>
    <w:p>
      <w:pPr>
        <w:spacing w:after="150"/>
      </w:pPr>
      <w:r>
        <w:rPr/>
        <w:t xml:space="preserve">图表：全球制造业和服务业pmi走势 29</w:t>
      </w:r>
    </w:p>
    <w:p>
      <w:pPr>
        <w:spacing w:after="150"/>
      </w:pPr>
      <w:r>
        <w:rPr/>
        <w:t xml:space="preserve">图表：发达国家与新兴市场经济增长对比 30</w:t>
      </w:r>
    </w:p>
    <w:p>
      <w:pPr>
        <w:spacing w:after="150"/>
      </w:pPr>
      <w:r>
        <w:rPr/>
        <w:t xml:space="preserve">图表：主要国家当前所处经济周期阶段分布示意图 31</w:t>
      </w:r>
    </w:p>
    <w:p>
      <w:pPr>
        <w:spacing w:after="150"/>
      </w:pPr>
      <w:r>
        <w:rPr/>
        <w:t xml:space="preserve">图表：发达国家oecd先行指标 31</w:t>
      </w:r>
    </w:p>
    <w:p>
      <w:pPr>
        <w:spacing w:after="150"/>
      </w:pPr>
      <w:r>
        <w:rPr/>
        <w:t xml:space="preserve">图表：各国经济超预期指数 32</w:t>
      </w:r>
    </w:p>
    <w:p>
      <w:pPr>
        <w:spacing w:after="150"/>
      </w:pPr>
      <w:r>
        <w:rPr/>
        <w:t xml:space="preserve">图表：美国gdp分项构成示意图 33</w:t>
      </w:r>
    </w:p>
    <w:p>
      <w:pPr>
        <w:spacing w:after="150"/>
      </w:pPr>
      <w:r>
        <w:rPr/>
        <w:t xml:space="preserve">图表：美国实际gdp环比增速贡献 33</w:t>
      </w:r>
    </w:p>
    <w:p>
      <w:pPr>
        <w:spacing w:after="150"/>
      </w:pPr>
      <w:r>
        <w:rPr/>
        <w:t xml:space="preserve">图表：美国居民消费同比增速 34</w:t>
      </w:r>
    </w:p>
    <w:p>
      <w:pPr>
        <w:spacing w:after="150"/>
      </w:pPr>
      <w:r>
        <w:rPr/>
        <w:t xml:space="preserve">图表：美国住宅与非住宅投资同比增速 34</w:t>
      </w:r>
    </w:p>
    <w:p>
      <w:pPr>
        <w:spacing w:after="150"/>
      </w:pPr>
      <w:r>
        <w:rPr/>
        <w:t xml:space="preserve">图表：美国新屋房价/家庭收入比值(6个月均值) 35</w:t>
      </w:r>
    </w:p>
    <w:p>
      <w:pPr>
        <w:spacing w:after="150"/>
      </w:pPr>
      <w:r>
        <w:rPr/>
        <w:t xml:space="preserve">图表：美国耐用品订单同比增速 35</w:t>
      </w:r>
    </w:p>
    <w:p>
      <w:pPr>
        <w:spacing w:after="150"/>
      </w:pPr>
      <w:r>
        <w:rPr/>
        <w:t xml:space="preserve">图表：美国经济衰退概率 36</w:t>
      </w:r>
    </w:p>
    <w:p>
      <w:pPr>
        <w:spacing w:after="150"/>
      </w:pPr>
      <w:r>
        <w:rPr/>
        <w:t xml:space="preserve">图表：美国家庭部门净资产规模 37</w:t>
      </w:r>
    </w:p>
    <w:p>
      <w:pPr>
        <w:spacing w:after="150"/>
      </w:pPr>
      <w:r>
        <w:rPr/>
        <w:t xml:space="preserve">图表：美国新屋销量与30年抵押贷款利率 37</w:t>
      </w:r>
    </w:p>
    <w:p>
      <w:pPr>
        <w:spacing w:after="150"/>
      </w:pPr>
      <w:r>
        <w:rPr/>
        <w:t xml:space="preserve">图表：美国企业债务占盈利、营业净收入比例 38</w:t>
      </w:r>
    </w:p>
    <w:p>
      <w:pPr>
        <w:spacing w:after="150"/>
      </w:pPr>
      <w:r>
        <w:rPr/>
        <w:t xml:space="preserve">图表：美国企业不同评级债券规模变化 39</w:t>
      </w:r>
    </w:p>
    <w:p>
      <w:pPr>
        <w:spacing w:after="150"/>
      </w:pPr>
      <w:r>
        <w:rPr/>
        <w:t xml:space="preserve">图表：欧元区实际gdp同比增速分项贡献 40</w:t>
      </w:r>
    </w:p>
    <w:p>
      <w:pPr>
        <w:spacing w:after="150"/>
      </w:pPr>
      <w:r>
        <w:rPr/>
        <w:t xml:space="preserve">图表：欧元区私人部门信贷增速 40</w:t>
      </w:r>
    </w:p>
    <w:p>
      <w:pPr>
        <w:spacing w:after="150"/>
      </w:pPr>
      <w:r>
        <w:rPr/>
        <w:t xml:space="preserve">图表：日本名义和实际薪资同比增速 41</w:t>
      </w:r>
    </w:p>
    <w:p>
      <w:pPr>
        <w:spacing w:after="150"/>
      </w:pPr>
      <w:r>
        <w:rPr/>
        <w:t xml:space="preserve">图表：日本企业资本支出同比增速 41</w:t>
      </w:r>
    </w:p>
    <w:p>
      <w:pPr>
        <w:spacing w:after="150"/>
      </w:pPr>
      <w:r>
        <w:rPr/>
        <w:t xml:space="preserve">图表：2019-2023年自动指示旋光仪市场规模 73</w:t>
      </w:r>
    </w:p>
    <w:p>
      <w:pPr>
        <w:spacing w:after="150"/>
      </w:pPr>
      <w:r>
        <w:rPr/>
        <w:t xml:space="preserve">图表：2024-2029年自动指示旋光仪市场规模预测 74</w:t>
      </w:r>
    </w:p>
    <w:p>
      <w:pPr>
        <w:spacing w:after="150"/>
      </w:pPr>
      <w:r>
        <w:rPr/>
        <w:t xml:space="preserve">图表：2019-2023年中国自动指示旋光仪各地区市场规模分布 76</w:t>
      </w:r>
    </w:p>
    <w:p>
      <w:pPr>
        <w:spacing w:after="150"/>
      </w:pPr>
      <w:r>
        <w:rPr/>
        <w:t xml:space="preserve">图表：2019-2023年中国重点省市自动指示旋光仪市场规模情况 77</w:t>
      </w:r>
    </w:p>
    <w:p>
      <w:pPr>
        <w:spacing w:after="150"/>
      </w:pPr>
      <w:r>
        <w:rPr/>
        <w:t xml:space="preserve">图表：2019-2023年中国重点省市自动指示旋光仪进口额情况 78</w:t>
      </w:r>
    </w:p>
    <w:p>
      <w:pPr>
        <w:spacing w:after="150"/>
      </w:pPr>
      <w:r>
        <w:rPr/>
        <w:t xml:space="preserve">图表：2019-2023年自动指示旋光仪产量规模 83</w:t>
      </w:r>
    </w:p>
    <w:p>
      <w:pPr>
        <w:spacing w:after="150"/>
      </w:pPr>
      <w:r>
        <w:rPr/>
        <w:t xml:space="preserve">图表：2024-2029年自动指示旋光仪产量规模预测 84</w:t>
      </w:r>
    </w:p>
    <w:p>
      <w:pPr>
        <w:spacing w:after="150"/>
      </w:pPr>
      <w:r>
        <w:rPr/>
        <w:t xml:space="preserve">图表：上海仪电物理光学仪器有限公司旋光仪产品 85</w:t>
      </w:r>
    </w:p>
    <w:p>
      <w:pPr>
        <w:spacing w:after="150"/>
      </w:pPr>
      <w:r>
        <w:rPr/>
        <w:t xml:space="preserve">图表：2019-2023年中国自动指示旋光仪产量分布情况 86</w:t>
      </w:r>
    </w:p>
    <w:p>
      <w:pPr>
        <w:spacing w:after="150"/>
      </w:pPr>
      <w:r>
        <w:rPr/>
        <w:t xml:space="preserve">图表：2019-2023年中国重点省市自动指示旋光仪产量情况 87</w:t>
      </w:r>
    </w:p>
    <w:p>
      <w:pPr>
        <w:spacing w:after="150"/>
      </w:pPr>
      <w:r>
        <w:rPr/>
        <w:t xml:space="preserve">图表：2019-2023年中国自动指示旋光仪行业重点省市出口额情况 87</w:t>
      </w:r>
    </w:p>
    <w:p>
      <w:pPr>
        <w:spacing w:after="150"/>
      </w:pPr>
      <w:r>
        <w:rPr/>
        <w:t xml:space="preserve">图表：2019-2023年中国自动指示旋光仪行业市场集中度情况 93</w:t>
      </w:r>
    </w:p>
    <w:p>
      <w:pPr>
        <w:spacing w:after="150"/>
      </w:pPr>
      <w:r>
        <w:rPr/>
        <w:t xml:space="preserve">图表：自动指示旋光仪企业代理分销网络 108</w:t>
      </w:r>
    </w:p>
    <w:p>
      <w:pPr>
        <w:spacing w:after="150"/>
      </w:pPr>
      <w:r>
        <w:rPr/>
        <w:t xml:space="preserve">图表：2019-2023年中国自动指示旋光仪行业出口额情况 109</w:t>
      </w:r>
    </w:p>
    <w:p>
      <w:pPr>
        <w:spacing w:after="150"/>
      </w:pPr>
      <w:r>
        <w:rPr/>
        <w:t xml:space="preserve">图表：2019-2023年中国自动指示旋光仪行业出口额区域分布 110</w:t>
      </w:r>
    </w:p>
    <w:p>
      <w:pPr>
        <w:spacing w:after="150"/>
      </w:pPr>
      <w:r>
        <w:rPr/>
        <w:t xml:space="preserve">图表：2019-2023年中国自动指示旋光仪行业进口额情况 111</w:t>
      </w:r>
    </w:p>
    <w:p>
      <w:pPr>
        <w:spacing w:after="150"/>
      </w:pPr>
      <w:r>
        <w:rPr/>
        <w:t xml:space="preserve">图表：2019-2023年中国自动指示旋光仪行业进口额地区分布 112</w:t>
      </w:r>
    </w:p>
    <w:p>
      <w:pPr>
        <w:spacing w:after="150"/>
      </w:pPr>
      <w:r>
        <w:rPr/>
        <w:t xml:space="preserve">图表：自动指示旋光仪产品结构图 125</w:t>
      </w:r>
    </w:p>
    <w:p>
      <w:pPr>
        <w:spacing w:after="150"/>
      </w:pPr>
      <w:r>
        <w:rPr/>
        <w:t xml:space="preserve">图表：自动指示旋光仪相关政策 129</w:t>
      </w:r>
    </w:p>
    <w:p>
      <w:pPr>
        <w:spacing w:after="150"/>
      </w:pPr>
      <w:r>
        <w:rPr/>
        <w:t xml:space="preserve">图表：2019-2023年海能仪器成长能力分析 133</w:t>
      </w:r>
    </w:p>
    <w:p>
      <w:pPr>
        <w:spacing w:after="150"/>
      </w:pPr>
      <w:r>
        <w:rPr/>
        <w:t xml:space="preserve">图表：2019-2023年海能仪器盈利能力分析 133</w:t>
      </w:r>
    </w:p>
    <w:p>
      <w:pPr>
        <w:spacing w:after="150"/>
      </w:pPr>
      <w:r>
        <w:rPr/>
        <w:t xml:space="preserve">图表：2019-2023年海能仪器运营能力分析 134</w:t>
      </w:r>
    </w:p>
    <w:p>
      <w:pPr>
        <w:spacing w:after="150"/>
      </w:pPr>
      <w:r>
        <w:rPr/>
        <w:t xml:space="preserve">图表：2019-2023年海能仪器偿债能力分析 134</w:t>
      </w:r>
    </w:p>
    <w:p>
      <w:pPr>
        <w:spacing w:after="150"/>
      </w:pPr>
      <w:r>
        <w:rPr/>
        <w:t xml:space="preserve">图表：2019-2023年云赛智联成长能力分析 136</w:t>
      </w:r>
    </w:p>
    <w:p>
      <w:pPr>
        <w:spacing w:after="150"/>
      </w:pPr>
      <w:r>
        <w:rPr/>
        <w:t xml:space="preserve">图表：2019-2023年云赛智联盈利能力分析 136</w:t>
      </w:r>
    </w:p>
    <w:p>
      <w:pPr>
        <w:spacing w:after="150"/>
      </w:pPr>
      <w:r>
        <w:rPr/>
        <w:t xml:space="preserve">图表：2019-2023年云赛智联运营能力分析 136</w:t>
      </w:r>
    </w:p>
    <w:p>
      <w:pPr>
        <w:spacing w:after="150"/>
      </w:pPr>
      <w:r>
        <w:rPr/>
        <w:t xml:space="preserve">图表：2019-2023年云赛智联偿债能力分析 137</w:t>
      </w:r>
    </w:p>
    <w:p>
      <w:pPr>
        <w:spacing w:after="150"/>
      </w:pPr>
      <w:r>
        <w:rPr/>
        <w:t xml:space="preserve">图表：行业生命周期 150</w:t>
      </w:r>
    </w:p>
    <w:p>
      <w:pPr>
        <w:spacing w:after="150"/>
      </w:pPr>
      <w:r>
        <w:rPr/>
        <w:t xml:space="preserve">图表：四种基本的品牌战略 183</w:t>
      </w:r>
    </w:p>
    <w:p>
      <w:pPr>
        <w:spacing w:after="150"/>
      </w:pPr>
      <w:r>
        <w:rPr/>
        <w:t xml:space="preserve">图表：2019-2023年和2025年制造业主要指标 242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2024-2029年中国自动指示旋光仪市场前景分析及发展调查报告</dc:title>
  <dc:description>2024-2029年中国自动指示旋光仪市场前景分析及发展调查报告</dc:description>
  <dc:subject>2024-2029年中国自动指示旋光仪市场前景分析及发展调查报告</dc:subject>
  <cp:keywords>研究报告</cp:keywords>
  <cp:category>研究报告</cp:category>
  <cp:lastModifiedBy>北京中道泰和信息咨询有限公司</cp:lastModifiedBy>
  <dcterms:created xsi:type="dcterms:W3CDTF">2024-01-24T20:19:32+08:00</dcterms:created>
  <dcterms:modified xsi:type="dcterms:W3CDTF">2024-01-24T20:19:32+08:00</dcterms:modified>
</cp:coreProperties>
</file>

<file path=docProps/custom.xml><?xml version="1.0" encoding="utf-8"?>
<Properties xmlns="http://schemas.openxmlformats.org/officeDocument/2006/custom-properties" xmlns:vt="http://schemas.openxmlformats.org/officeDocument/2006/docPropsVTypes"/>
</file>