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2024-2029年学习机产业深度调研及未来发展现状趋势预测报告</w:t>
      </w:r>
    </w:p>
    <w:p>
      <w:pPr>
        <w:spacing w:after="150"/>
      </w:pPr>
      <w:r>
        <w:rPr>
          <w:b w:val="1"/>
          <w:bCs w:val="1"/>
        </w:rPr>
        <w:t xml:space="preserve">报告简介</w:t>
      </w:r>
    </w:p>
    <w:p>
      <w:pPr>
        <w:spacing w:after="150"/>
      </w:pPr>
      <w:r>
        <w:rPr/>
        <w:t xml:space="preserve">学习机是一种电子教学类产品。也统指对学习有辅助作用的所有电子教育器材。</w:t>
      </w:r>
    </w:p>
    <w:p>
      <w:pPr>
        <w:spacing w:after="150"/>
      </w:pPr>
      <w:r>
        <w:rPr/>
        <w:t xml:space="preserve">学习机可分为语言类学习机：如英语学习机、日语学习机、汉语学习机、韩语学习机、多国语言口语机等。</w:t>
      </w:r>
    </w:p>
    <w:p>
      <w:pPr>
        <w:spacing w:after="150"/>
      </w:pPr>
      <w:r>
        <w:rPr/>
        <w:t xml:space="preserve">学习机是在中国大陆地区学生群体中比较普及的一种便携式学习设备。早期的学习机和电视机连接，利用电视屏幕进行输出和显示，不具备便携性。后来逐步转向各种尺寸较小、带独立显示屏的电子辞典，提供个人信息管理、游戏、中英词典、中英互译等功能，但所有程序都是固化在存储器上，因而存储能力有限，而且功能不具有扩充性。随着技术的发展，这种便携设备在新的发展中进一步增强了学习功能，支持不同学习形式和多样化科目。功能强大、有些具备开放式操作系统、支持容量扩充、播放器等功能。</w:t>
      </w:r>
    </w:p>
    <w:p>
      <w:pPr>
        <w:spacing w:after="150"/>
      </w:pPr>
      <w:r>
        <w:rPr/>
        <w:t xml:space="preserve">学习机载通信能力上也在不断加强，从原来的无法通信、无法更新资料发展到通过数据线从计算机上拷贝资源，再到利用无线通信自动更新资料。市场上还出现配备单波段(ONESEG)电视接收功能的电子词典。学习者不仅可以直接学习学习机上自带的学习内容、使用上面的辞典查阅单词等;还可以通过数据线与PC机相连，通过PC机从网站上下载内容，然后进行离线学习，学习完毕后，还可以再将学习机与PC相连，上传学习记录，提交学习过程中遇到的困难，在下次连机时可以看到教师对问题的回复;还有优学派的”云学习“，可以在云学习平台下搜索下载学习资源，学生们能同步下载到全国各地主流教材从小学到高中的全部学科知识。</w:t>
      </w:r>
    </w:p>
    <w:p>
      <w:pPr>
        <w:spacing w:after="150"/>
      </w:pPr>
      <w:r>
        <w:rPr/>
        <w:t xml:space="preserve">学习机较其他移动终端更注重学习资源和教学策略的应用，从2005年下半年开始，课堂同步辅导、全科辅学功能、多国语言学习、标准专业词典以及内存自由扩充等功能已开始成为学习机的主流竞争手段，越来越多的学习机产品全面兼容网络学习、情境学习、随身学习机外教，单词联想记忆，同步教材讲解、互动全真题库、权威词典、在线图书馆等多种模式，以及大内存和SD/MMC卡内存自由扩充功能。其中有不少品牌开发了自己的创新学习模式，比如优学派打造的“大同步”“大游学”“大搜学”系列模式，相信会有越来越多的学习模式可供学生们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习机行业研究单位等公布和提供的大量资料以及对行业内企业调研访察所获得的大量第一手数据，对我国学习机市场的发展状况、供需状况、竞争格局、赢利水平、发展趋势等进行了分析。报告重点分析了学习机前十大企业的研发、产销、战略、经营状况等。报告还对学习机市场风险进行了预测，为学习机生产厂家、流通企业以及零售商提供了新的投资机会和可借鉴的操作模式，对欲在学习机行业从事资本运作的经济实体等单位准确了解目前中国学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世界学习机行业发展情况分析</w:t>
      </w:r>
    </w:p>
    <w:p>
      <w:pPr>
        <w:spacing w:after="150"/>
      </w:pPr>
      <w:r>
        <w:rPr/>
        <w:t xml:space="preserve">第一节 世界学习机行业分析</w:t>
      </w:r>
    </w:p>
    <w:p>
      <w:pPr>
        <w:spacing w:after="150"/>
      </w:pPr>
      <w:r>
        <w:rPr/>
        <w:t xml:space="preserve">一、世界学习机行业特点</w:t>
      </w:r>
    </w:p>
    <w:p>
      <w:pPr>
        <w:spacing w:after="150"/>
      </w:pPr>
      <w:r>
        <w:rPr/>
        <w:t xml:space="preserve">二、世界学习机产能状况</w:t>
      </w:r>
    </w:p>
    <w:p>
      <w:pPr>
        <w:spacing w:after="150"/>
      </w:pPr>
      <w:r>
        <w:rPr/>
        <w:t xml:space="preserve">三、世界学习机行业动态</w:t>
      </w:r>
    </w:p>
    <w:p>
      <w:pPr>
        <w:spacing w:after="150"/>
      </w:pPr>
      <w:r>
        <w:rPr/>
        <w:t xml:space="preserve">第二节 世界学习机市场分析</w:t>
      </w:r>
    </w:p>
    <w:p>
      <w:pPr>
        <w:spacing w:after="150"/>
      </w:pPr>
      <w:r>
        <w:rPr/>
        <w:t xml:space="preserve">一、世界学习机生产分布</w:t>
      </w:r>
    </w:p>
    <w:p>
      <w:pPr>
        <w:spacing w:after="150"/>
      </w:pPr>
      <w:r>
        <w:rPr/>
        <w:t xml:space="preserve">二、世界学习机消费情况</w:t>
      </w:r>
    </w:p>
    <w:p>
      <w:pPr>
        <w:spacing w:after="150"/>
      </w:pPr>
      <w:r>
        <w:rPr/>
        <w:t xml:space="preserve">三、世界学习机消费结构</w:t>
      </w:r>
    </w:p>
    <w:p>
      <w:pPr>
        <w:spacing w:after="150"/>
      </w:pPr>
      <w:r>
        <w:rPr/>
        <w:t xml:space="preserve">四、世界学习机价格分析</w:t>
      </w:r>
    </w:p>
    <w:p>
      <w:pPr>
        <w:spacing w:after="150"/>
      </w:pPr>
      <w:r>
        <w:rPr/>
        <w:t xml:space="preserve">第三节 2019-2023年中外学习机市场对比</w:t>
      </w:r>
    </w:p>
    <w:p>
      <w:pPr>
        <w:spacing w:after="150"/>
      </w:pPr>
      <w:r>
        <w:rPr>
          <w:b w:val="1"/>
          <w:bCs w:val="1"/>
        </w:rPr>
        <w:t xml:space="preserve">第二章 中国学习机行业供给情况分析及趋势</w:t>
      </w:r>
    </w:p>
    <w:p>
      <w:pPr>
        <w:spacing w:after="150"/>
      </w:pPr>
      <w:r>
        <w:rPr/>
        <w:t xml:space="preserve">第一节 2019-2023年中国学习机行业市场供给分析</w:t>
      </w:r>
    </w:p>
    <w:p>
      <w:pPr>
        <w:spacing w:after="150"/>
      </w:pPr>
      <w:r>
        <w:rPr/>
        <w:t xml:space="preserve">一、学习机整体供给情况分析</w:t>
      </w:r>
    </w:p>
    <w:p>
      <w:pPr>
        <w:spacing w:after="150"/>
      </w:pPr>
      <w:r>
        <w:rPr/>
        <w:t xml:space="preserve">二、学习机重点区域供给分析</w:t>
      </w:r>
    </w:p>
    <w:p>
      <w:pPr>
        <w:spacing w:after="150"/>
      </w:pPr>
      <w:r>
        <w:rPr/>
        <w:t xml:space="preserve">第二节 学习机行业供给关系因素分析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2024-2029年中国学习机行业市场供给趋势</w:t>
      </w:r>
    </w:p>
    <w:p>
      <w:pPr>
        <w:spacing w:after="150"/>
      </w:pPr>
      <w:r>
        <w:rPr/>
        <w:t xml:space="preserve">一、学习机整体供给情况趋势分析</w:t>
      </w:r>
    </w:p>
    <w:p>
      <w:pPr>
        <w:spacing w:after="150"/>
      </w:pPr>
      <w:r>
        <w:rPr/>
        <w:t xml:space="preserve">二、学习机重点区域供给趋势分析</w:t>
      </w:r>
    </w:p>
    <w:p>
      <w:pPr>
        <w:spacing w:after="150"/>
      </w:pPr>
      <w:r>
        <w:rPr/>
        <w:t xml:space="preserve">三、影响未来学习机供给的因素分析</w:t>
      </w:r>
    </w:p>
    <w:p>
      <w:pPr>
        <w:spacing w:after="150"/>
      </w:pPr>
      <w:r>
        <w:rPr>
          <w:b w:val="1"/>
          <w:bCs w:val="1"/>
        </w:rPr>
        <w:t xml:space="preserve">第三章 信息社会下学习机行业宏观经济环境分析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2019-2023年中国学习机行业发展概况</w:t>
      </w:r>
    </w:p>
    <w:p>
      <w:pPr>
        <w:spacing w:after="150"/>
      </w:pPr>
      <w:r>
        <w:rPr/>
        <w:t xml:space="preserve">第一节 2019-2023年中国学习机行业发展态势分析</w:t>
      </w:r>
    </w:p>
    <w:p>
      <w:pPr>
        <w:spacing w:after="150"/>
      </w:pPr>
      <w:r>
        <w:rPr/>
        <w:t xml:space="preserve">第二节 2019-2023年中国学习机行业发展特点分析</w:t>
      </w:r>
    </w:p>
    <w:p>
      <w:pPr>
        <w:spacing w:after="150"/>
      </w:pPr>
      <w:r>
        <w:rPr/>
        <w:t xml:space="preserve">第三节 2019-2023年中国学习机行业市场供需分析</w:t>
      </w:r>
    </w:p>
    <w:p>
      <w:pPr>
        <w:spacing w:after="150"/>
      </w:pPr>
      <w:r>
        <w:rPr>
          <w:b w:val="1"/>
          <w:bCs w:val="1"/>
        </w:rPr>
        <w:t xml:space="preserve">第五章 2019-2023年中国学习机行业整体运行状况</w:t>
      </w:r>
    </w:p>
    <w:p>
      <w:pPr>
        <w:spacing w:after="150"/>
      </w:pPr>
      <w:r>
        <w:rPr/>
        <w:t xml:space="preserve">第一节 2019-2023年学习机行业盈利能力分析</w:t>
      </w:r>
    </w:p>
    <w:p>
      <w:pPr>
        <w:spacing w:after="150"/>
      </w:pPr>
      <w:r>
        <w:rPr/>
        <w:t xml:space="preserve">第二节 2019-2023年学习机行业偿债能力分析</w:t>
      </w:r>
    </w:p>
    <w:p>
      <w:pPr>
        <w:spacing w:after="150"/>
      </w:pPr>
      <w:r>
        <w:rPr/>
        <w:t xml:space="preserve">第三节 2019-2023年学习机行业营运能力分析</w:t>
      </w:r>
    </w:p>
    <w:p>
      <w:pPr>
        <w:spacing w:after="150"/>
      </w:pPr>
      <w:r>
        <w:rPr>
          <w:b w:val="1"/>
          <w:bCs w:val="1"/>
        </w:rPr>
        <w:t xml:space="preserve">第六章 2019-2023年中国学习机行业进出口市场分析</w:t>
      </w:r>
    </w:p>
    <w:p>
      <w:pPr>
        <w:spacing w:after="150"/>
      </w:pPr>
      <w:r>
        <w:rPr/>
        <w:t xml:space="preserve">第一节 2019-2023年学习机行业进出口特点分析</w:t>
      </w:r>
    </w:p>
    <w:p>
      <w:pPr>
        <w:spacing w:after="150"/>
      </w:pPr>
      <w:r>
        <w:rPr/>
        <w:t xml:space="preserve">第二节 2019-2023年学习机行业进出口量分析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2024-2029年学习机行业进出口市场预测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2019-2023年中国学习机行业竞争情况分析</w:t>
      </w:r>
    </w:p>
    <w:p>
      <w:pPr>
        <w:spacing w:after="150"/>
      </w:pPr>
      <w:r>
        <w:rPr/>
        <w:t xml:space="preserve">第一节 中国学习机行业经济指标分析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2024-2029年中国学习机行业市场竞争策略展望分析</w:t>
      </w:r>
    </w:p>
    <w:p>
      <w:pPr>
        <w:spacing w:after="150"/>
      </w:pPr>
      <w:r>
        <w:rPr/>
        <w:t xml:space="preserve">一、学习机行业市场竞争趋势分析</w:t>
      </w:r>
    </w:p>
    <w:p>
      <w:pPr>
        <w:spacing w:after="150"/>
      </w:pPr>
      <w:r>
        <w:rPr/>
        <w:t xml:space="preserve">二、学习机行业市场竞争格局展望分析</w:t>
      </w:r>
    </w:p>
    <w:p>
      <w:pPr>
        <w:spacing w:after="150"/>
      </w:pPr>
      <w:r>
        <w:rPr/>
        <w:t xml:space="preserve">三、学习机行业市场竞争策略分析</w:t>
      </w:r>
    </w:p>
    <w:p>
      <w:pPr>
        <w:spacing w:after="150"/>
      </w:pPr>
      <w:r>
        <w:rPr>
          <w:b w:val="1"/>
          <w:bCs w:val="1"/>
        </w:rPr>
        <w:t xml:space="preserve">第八章 2024-2029年学习机行业投资价值及行业发展预测</w:t>
      </w:r>
    </w:p>
    <w:p>
      <w:pPr>
        <w:spacing w:after="150"/>
      </w:pPr>
      <w:r>
        <w:rPr/>
        <w:t xml:space="preserve">第一节 2024-2029年学习机行业成长性分析</w:t>
      </w:r>
    </w:p>
    <w:p>
      <w:pPr>
        <w:spacing w:after="150"/>
      </w:pPr>
      <w:r>
        <w:rPr/>
        <w:t xml:space="preserve">第二节 2024-2029年学习机行业经营能力分析</w:t>
      </w:r>
    </w:p>
    <w:p>
      <w:pPr>
        <w:spacing w:after="150"/>
      </w:pPr>
      <w:r>
        <w:rPr/>
        <w:t xml:space="preserve">第三节 2024-2029年学习机行业盈利能力分析</w:t>
      </w:r>
    </w:p>
    <w:p>
      <w:pPr>
        <w:spacing w:after="150"/>
      </w:pPr>
      <w:r>
        <w:rPr/>
        <w:t xml:space="preserve">第四节 2024-2029年学习机行业偿债能力分析</w:t>
      </w:r>
    </w:p>
    <w:p>
      <w:pPr>
        <w:spacing w:after="150"/>
      </w:pPr>
      <w:r>
        <w:rPr/>
        <w:t xml:space="preserve">第五节 2024-2029年我国学习机行业产值预测</w:t>
      </w:r>
    </w:p>
    <w:p>
      <w:pPr>
        <w:spacing w:after="150"/>
      </w:pPr>
      <w:r>
        <w:rPr/>
        <w:t xml:space="preserve">第六节 2024-2029年我国学习机行业销售收入预测</w:t>
      </w:r>
    </w:p>
    <w:p>
      <w:pPr>
        <w:spacing w:after="150"/>
      </w:pPr>
      <w:r>
        <w:rPr/>
        <w:t xml:space="preserve">第七节 2024-2029年我国学习机行业总资产预测</w:t>
      </w:r>
    </w:p>
    <w:p>
      <w:pPr>
        <w:spacing w:after="150"/>
      </w:pPr>
      <w:r>
        <w:rPr>
          <w:b w:val="1"/>
          <w:bCs w:val="1"/>
        </w:rPr>
        <w:t xml:space="preserve">第九章 2019-2023年中国学习机产业行业重点区域运行分析</w:t>
      </w:r>
    </w:p>
    <w:p>
      <w:pPr>
        <w:spacing w:after="150"/>
      </w:pPr>
      <w:r>
        <w:rPr/>
        <w:t xml:space="preserve">第一节 2019-2023年华东地区学习机产业行业运行情况</w:t>
      </w:r>
    </w:p>
    <w:p>
      <w:pPr>
        <w:spacing w:after="150"/>
      </w:pPr>
      <w:r>
        <w:rPr/>
        <w:t xml:space="preserve">第二节 2019-2023年华南地区学习机产业行业运行情况</w:t>
      </w:r>
    </w:p>
    <w:p>
      <w:pPr>
        <w:spacing w:after="150"/>
      </w:pPr>
      <w:r>
        <w:rPr/>
        <w:t xml:space="preserve">第三节 2019-2023年华中地区学习机产业行业运行情况</w:t>
      </w:r>
    </w:p>
    <w:p>
      <w:pPr>
        <w:spacing w:after="150"/>
      </w:pPr>
      <w:r>
        <w:rPr/>
        <w:t xml:space="preserve">第四节 2019-2023年华北地区学习机产业行业运行情况</w:t>
      </w:r>
    </w:p>
    <w:p>
      <w:pPr>
        <w:spacing w:after="150"/>
      </w:pPr>
      <w:r>
        <w:rPr/>
        <w:t xml:space="preserve">第五节 2019-2023年西北地区学习机产业行业运行情况</w:t>
      </w:r>
    </w:p>
    <w:p>
      <w:pPr>
        <w:spacing w:after="150"/>
      </w:pPr>
      <w:r>
        <w:rPr/>
        <w:t xml:space="preserve">第六节 2019-2023年西南地区学习机产业行业运行情况</w:t>
      </w:r>
    </w:p>
    <w:p>
      <w:pPr>
        <w:spacing w:after="150"/>
      </w:pPr>
      <w:r>
        <w:rPr/>
        <w:t xml:space="preserve">第七节 2019-2023年东北地区学习机产业行业运行情况</w:t>
      </w:r>
    </w:p>
    <w:p>
      <w:pPr>
        <w:spacing w:after="150"/>
      </w:pPr>
      <w:r>
        <w:rPr/>
        <w:t xml:space="preserve">第八节 主要省市集中度及竞争力分析</w:t>
      </w:r>
    </w:p>
    <w:p>
      <w:pPr>
        <w:spacing w:after="150"/>
      </w:pPr>
      <w:r>
        <w:rPr>
          <w:b w:val="1"/>
          <w:bCs w:val="1"/>
        </w:rPr>
        <w:t xml:space="preserve">第十章 2019-2023年中国学习机行业重点企业竞争力分析</w:t>
      </w:r>
    </w:p>
    <w:p>
      <w:pPr>
        <w:spacing w:after="150"/>
      </w:pPr>
      <w:r>
        <w:rPr/>
        <w:t xml:space="preserve">第一节 深圳市优学天下教育发展股份有限公司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广东步步高电子工业有限公司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读书郎教育科技有限公司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上海好记星数码科技有限公司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深圳市快易典教育科技有限公司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广东小天才科技有限公司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小霸王文化发展有限公司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深圳市创新快译通电子商务有限公司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北京金远见电脑技术有限公司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湖南纽曼数码科技有限公司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2024-2029年中国学习机行业消费市场分析</w:t>
      </w:r>
    </w:p>
    <w:p>
      <w:pPr>
        <w:spacing w:after="150"/>
      </w:pPr>
      <w:r>
        <w:rPr/>
        <w:t xml:space="preserve">第一节 学习机市场消费需求分析</w:t>
      </w:r>
    </w:p>
    <w:p>
      <w:pPr>
        <w:spacing w:after="150"/>
      </w:pPr>
      <w:r>
        <w:rPr/>
        <w:t xml:space="preserve">一、学习机市场的消费需求变化</w:t>
      </w:r>
    </w:p>
    <w:p>
      <w:pPr>
        <w:spacing w:after="150"/>
      </w:pPr>
      <w:r>
        <w:rPr/>
        <w:t xml:space="preserve">二、学习机行业的需求情况分析</w:t>
      </w:r>
    </w:p>
    <w:p>
      <w:pPr>
        <w:spacing w:after="150"/>
      </w:pPr>
      <w:r>
        <w:rPr/>
        <w:t xml:space="preserve">三、2019-2023年学习机品牌市场消费需求分析</w:t>
      </w:r>
    </w:p>
    <w:p>
      <w:pPr>
        <w:spacing w:after="150"/>
      </w:pPr>
      <w:r>
        <w:rPr/>
        <w:t xml:space="preserve">第二节 学习机消费市场状况分析</w:t>
      </w:r>
    </w:p>
    <w:p>
      <w:pPr>
        <w:spacing w:after="150"/>
      </w:pPr>
      <w:r>
        <w:rPr/>
        <w:t xml:space="preserve">一、学习机行业消费特点</w:t>
      </w:r>
    </w:p>
    <w:p>
      <w:pPr>
        <w:spacing w:after="150"/>
      </w:pPr>
      <w:r>
        <w:rPr/>
        <w:t xml:space="preserve">二、学习机行业消费分析</w:t>
      </w:r>
    </w:p>
    <w:p>
      <w:pPr>
        <w:spacing w:after="150"/>
      </w:pPr>
      <w:r>
        <w:rPr/>
        <w:t xml:space="preserve">三、学习机行业消费结构分析</w:t>
      </w:r>
    </w:p>
    <w:p>
      <w:pPr>
        <w:spacing w:after="150"/>
      </w:pPr>
      <w:r>
        <w:rPr/>
        <w:t xml:space="preserve">四、学习机行业消费的市场变化</w:t>
      </w:r>
    </w:p>
    <w:p>
      <w:pPr>
        <w:spacing w:after="150"/>
      </w:pPr>
      <w:r>
        <w:rPr/>
        <w:t xml:space="preserve">五、学习机市场的消费方向</w:t>
      </w:r>
    </w:p>
    <w:p>
      <w:pPr>
        <w:spacing w:after="150"/>
      </w:pPr>
      <w:r>
        <w:rPr/>
        <w:t xml:space="preserve">第三节 学习机行业产品的品牌市场调查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五、学习机行业品牌忠诚度调查</w:t>
      </w:r>
    </w:p>
    <w:p>
      <w:pPr>
        <w:spacing w:after="150"/>
      </w:pPr>
      <w:r>
        <w:rPr/>
        <w:t xml:space="preserve">六、学习机行业品牌市场占有率调查</w:t>
      </w:r>
    </w:p>
    <w:p>
      <w:pPr>
        <w:spacing w:after="150"/>
      </w:pPr>
      <w:r>
        <w:rPr/>
        <w:t xml:space="preserve">七、消费者的消费理念调研</w:t>
      </w:r>
    </w:p>
    <w:p>
      <w:pPr>
        <w:spacing w:after="150"/>
      </w:pPr>
      <w:r>
        <w:rPr>
          <w:b w:val="1"/>
          <w:bCs w:val="1"/>
        </w:rPr>
        <w:t xml:space="preserve">第十二章 中国学习机行业投资策略分析</w:t>
      </w:r>
    </w:p>
    <w:p>
      <w:pPr>
        <w:spacing w:after="150"/>
      </w:pPr>
      <w:r>
        <w:rPr/>
        <w:t xml:space="preserve">第一节 2019-2023年中国学习机行业投资环境分析</w:t>
      </w:r>
    </w:p>
    <w:p>
      <w:pPr>
        <w:spacing w:after="150"/>
      </w:pPr>
      <w:r>
        <w:rPr/>
        <w:t xml:space="preserve">第二节 2019-2023年中国学习机行业投资收益分析</w:t>
      </w:r>
    </w:p>
    <w:p>
      <w:pPr>
        <w:spacing w:after="150"/>
      </w:pPr>
      <w:r>
        <w:rPr/>
        <w:t xml:space="preserve">第三节 2019-2023年中国学习机行业产品投资方向</w:t>
      </w:r>
    </w:p>
    <w:p>
      <w:pPr>
        <w:spacing w:after="150"/>
      </w:pPr>
      <w:r>
        <w:rPr/>
        <w:t xml:space="preserve">第四节 2024-2029年中国学习机行业投资收益预测</w:t>
      </w:r>
    </w:p>
    <w:p>
      <w:pPr>
        <w:spacing w:after="150"/>
      </w:pPr>
      <w:r>
        <w:rPr/>
        <w:t xml:space="preserve">一、预测理论依据</w:t>
      </w:r>
    </w:p>
    <w:p>
      <w:pPr>
        <w:spacing w:after="150"/>
      </w:pPr>
      <w:r>
        <w:rPr/>
        <w:t xml:space="preserve">二、2024-2029年中国学习机行业工业总产值预测</w:t>
      </w:r>
    </w:p>
    <w:p>
      <w:pPr>
        <w:spacing w:after="150"/>
      </w:pPr>
      <w:r>
        <w:rPr/>
        <w:t xml:space="preserve">三、2024-2029年中国学习机行业行业销售收入预测</w:t>
      </w:r>
    </w:p>
    <w:p>
      <w:pPr>
        <w:spacing w:after="150"/>
      </w:pPr>
      <w:r>
        <w:rPr/>
        <w:t xml:space="preserve">四、2024-2029年中国学习机行业利润总额预测</w:t>
      </w:r>
    </w:p>
    <w:p>
      <w:pPr>
        <w:spacing w:after="150"/>
      </w:pPr>
      <w:r>
        <w:rPr/>
        <w:t xml:space="preserve">五、2024-2029年中国学习机行业总资产预测</w:t>
      </w:r>
    </w:p>
    <w:p>
      <w:pPr>
        <w:spacing w:after="150"/>
      </w:pPr>
      <w:r>
        <w:rPr>
          <w:b w:val="1"/>
          <w:bCs w:val="1"/>
        </w:rPr>
        <w:t xml:space="preserve">第十三章 中国学习机行业投资风险分析</w:t>
      </w:r>
    </w:p>
    <w:p>
      <w:pPr>
        <w:spacing w:after="150"/>
      </w:pPr>
      <w:r>
        <w:rPr/>
        <w:t xml:space="preserve">第一节 中国学习机行业内部风险分析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中国学习机行业外部风险分析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学习机行业发展趋势与投资战略研究</w:t>
      </w:r>
    </w:p>
    <w:p>
      <w:pPr>
        <w:spacing w:after="150"/>
      </w:pPr>
      <w:r>
        <w:rPr/>
        <w:t xml:space="preserve">第一节 学习机市场发展潜力分析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2024-2029年学习机行业市场策略分析</w:t>
      </w:r>
    </w:p>
    <w:p>
      <w:pPr>
        <w:spacing w:after="150"/>
      </w:pPr>
      <w:r>
        <w:rPr/>
        <w:t xml:space="preserve">第一节 学习机行业营销策略分析及建议</w:t>
      </w:r>
    </w:p>
    <w:p>
      <w:pPr>
        <w:spacing w:after="150"/>
      </w:pPr>
      <w:r>
        <w:rPr/>
        <w:t xml:space="preserve">一、学习机行业营销模式</w:t>
      </w:r>
    </w:p>
    <w:p>
      <w:pPr>
        <w:spacing w:after="150"/>
      </w:pPr>
      <w:r>
        <w:rPr/>
        <w:t xml:space="preserve">二、学习机行业营销策略</w:t>
      </w:r>
    </w:p>
    <w:p>
      <w:pPr>
        <w:spacing w:after="150"/>
      </w:pPr>
      <w:r>
        <w:rPr/>
        <w:t xml:space="preserve">三、外销与内销优势分析</w:t>
      </w:r>
    </w:p>
    <w:p>
      <w:pPr>
        <w:spacing w:after="150"/>
      </w:pPr>
      <w:r>
        <w:rPr/>
        <w:t xml:space="preserve">第二节 学习机行业企业经营发展分析及建议</w:t>
      </w:r>
    </w:p>
    <w:p>
      <w:pPr>
        <w:spacing w:after="150"/>
      </w:pPr>
      <w:r>
        <w:rPr/>
        <w:t xml:space="preserve">一、学习机行业经营模式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图表：2019-2023年全球学习机行业市场规模</w:t>
      </w:r>
    </w:p>
    <w:p>
      <w:pPr>
        <w:spacing w:after="150"/>
      </w:pPr>
      <w:r>
        <w:rPr/>
        <w:t xml:space="preserve">图表：2019-2023年中国学习机行业市场规模</w:t>
      </w:r>
    </w:p>
    <w:p>
      <w:pPr>
        <w:spacing w:after="150"/>
      </w:pPr>
      <w:r>
        <w:rPr/>
        <w:t xml:space="preserve">图表：2019-2023年学习机行业重要数据指标比较</w:t>
      </w:r>
    </w:p>
    <w:p>
      <w:pPr>
        <w:spacing w:after="150"/>
      </w:pPr>
      <w:r>
        <w:rPr/>
        <w:t xml:space="preserve">图表：2019-2023年中国学习机市场占全球份额比较</w:t>
      </w:r>
    </w:p>
    <w:p>
      <w:pPr>
        <w:spacing w:after="150"/>
      </w:pPr>
      <w:r>
        <w:rPr/>
        <w:t xml:space="preserve">图表：2019-2023年学习机行业竞争力分析</w:t>
      </w:r>
    </w:p>
    <w:p>
      <w:pPr>
        <w:spacing w:after="150"/>
      </w:pPr>
      <w:r>
        <w:rPr/>
        <w:t xml:space="preserve">图表：2019-2023年学习机行业产能分析</w:t>
      </w:r>
    </w:p>
    <w:p>
      <w:pPr>
        <w:spacing w:after="150"/>
      </w:pPr>
      <w:r>
        <w:rPr/>
        <w:t xml:space="preserve">图表：2019-2023年学习机行业产量分析</w:t>
      </w:r>
    </w:p>
    <w:p>
      <w:pPr>
        <w:spacing w:after="150"/>
      </w:pPr>
      <w:r>
        <w:rPr/>
        <w:t xml:space="preserve">图表：2019-2023年学习机行业需求分析</w:t>
      </w:r>
    </w:p>
    <w:p>
      <w:pPr>
        <w:spacing w:after="150"/>
      </w:pPr>
      <w:r>
        <w:rPr/>
        <w:t xml:space="preserve">图表：2019-2023年学习机行业集中度</w:t>
      </w:r>
    </w:p>
    <w:p>
      <w:pPr>
        <w:spacing w:after="150"/>
      </w:pPr>
      <w:r>
        <w:rPr/>
        <w:t xml:space="preserve">图表：2024-2029年学习机行业市场规模预测</w:t>
      </w:r>
    </w:p>
    <w:p>
      <w:pPr>
        <w:spacing w:after="150"/>
      </w:pPr>
      <w:r>
        <w:rPr/>
        <w:t xml:space="preserve">图表：2024-2029年学习机行业营业收入预测</w:t>
      </w:r>
    </w:p>
    <w:p>
      <w:pPr>
        <w:spacing w:after="150"/>
      </w:pPr>
      <w:r>
        <w:rPr/>
        <w:t xml:space="preserve">图表：2024-2029年中国学习机行业供给预测</w:t>
      </w:r>
    </w:p>
    <w:p>
      <w:pPr>
        <w:spacing w:after="150"/>
      </w:pPr>
      <w:r>
        <w:rPr/>
        <w:t xml:space="preserve">图表：2024-2029年中国学习机行业需求预测</w:t>
      </w:r>
    </w:p>
    <w:p>
      <w:pPr>
        <w:spacing w:after="150"/>
      </w:pPr>
      <w:r>
        <w:rPr/>
        <w:t xml:space="preserve">图表：2024-2029年中国学习机行业供需平衡预测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2024-2029年学习机产业深度调研及未来发展现状趋势预测报告</dc:title>
  <dc:description>2024-2029年学习机产业深度调研及未来发展现状趋势预测报告</dc:description>
  <dc:subject>2024-2029年学习机产业深度调研及未来发展现状趋势预测报告</dc:subject>
  <cp:keywords>研究报告</cp:keywords>
  <cp:category>研究报告</cp:category>
  <cp:lastModifiedBy>北京中道泰和信息咨询有限公司</cp:lastModifiedBy>
  <dcterms:created xsi:type="dcterms:W3CDTF">2024-01-24T19:59:09+08:00</dcterms:created>
  <dcterms:modified xsi:type="dcterms:W3CDTF">2024-01-24T19:59:09+08:00</dcterms:modified>
</cp:coreProperties>
</file>

<file path=docProps/custom.xml><?xml version="1.0" encoding="utf-8"?>
<Properties xmlns="http://schemas.openxmlformats.org/officeDocument/2006/custom-properties" xmlns:vt="http://schemas.openxmlformats.org/officeDocument/2006/docPropsVTypes"/>
</file>