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2024-2029年燃料电池行业全景调研与投资战略研究报告</w:t>
      </w:r>
    </w:p>
    <w:p>
      <w:pPr>
        <w:spacing w:after="150"/>
      </w:pPr>
      <w:r>
        <w:rPr>
          <w:b w:val="1"/>
          <w:bCs w:val="1"/>
        </w:rPr>
        <w:t xml:space="preserve">报告简介</w:t>
      </w:r>
    </w:p>
    <w:p>
      <w:pPr>
        <w:spacing w:after="150"/>
      </w:pPr>
      <w:r>
        <w:rPr/>
        <w:t xml:space="preserve">我国燃料电池研究始于1958年，曾在20世纪70年代发展航天事业的推动下，燃料电池研究第一次快速发展，“九五”期间，科技部与中科院将燃料电池技术列入“科技攻关”计划，电动汽车也被列入国家重大科技产业工程中。“十五”期间，在“科技攻关”、“863”、“973”等国家计划中，都安排了有关燃料电池技术的计划和项目。</w:t>
      </w:r>
    </w:p>
    <w:p>
      <w:pPr>
        <w:spacing w:after="150"/>
      </w:pPr>
      <w:r>
        <w:rPr/>
        <w:t xml:space="preserve">具体到燃料电池汽车领域，我国起步并不晚。早在“九五”期间，东风汽车集团有限公司就联合中科院大连化学物理研究所开发出了国内首台30kW的燃料电池中巴客车;</w:t>
      </w:r>
    </w:p>
    <w:p>
      <w:pPr>
        <w:spacing w:after="150"/>
      </w:pPr>
      <w:r>
        <w:rPr/>
        <w:t xml:space="preserve">在此平台上开发的我国第一辆燃料电池轿车样车采用的是“电-电”混合方案，即以燃料电池发动机为主要动力源，配以高功率的锂离子电池，最大的好处是能回收汽车下坡和制动的能量。在制氢方面，与通用、奔驰等国外燃料电池轿车利用汽油或甲醇在车上重整制氢以及液氢等供氢方式不同，“超越一号”直接采用了压缩氢的车载供氢方式，并提出利用上海钢铁、化工工业副产气体制氢的思路。事实证明，这些技术路线后来逐步为国外汽车公司所采用。</w:t>
      </w:r>
    </w:p>
    <w:p>
      <w:pPr>
        <w:spacing w:after="150"/>
      </w:pPr>
      <w:r>
        <w:rPr/>
        <w:t xml:space="preserve">在发展氢燃料电池汽车方面，我国具备一定的先天优势和基础，同时已经积累了丰富新能源汽车研发和推广经验，还具有“集中力量办大事”的体制优势，只要在氢能作为能源的战略指引下，随着制氢、储氢、输氢工业的快速发展，我国燃料电池汽车行业有望以最快的速度，重回全球汽车工业第一阵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行业研究单位等公布和提供的大量资料以及对行业内企业调研访察所获得的大量第一手数据，对中国燃料电池市场的发展状况、供需状况、竞争格局、赢利水平、发展趋势等进行了分析。报告重点分析了燃料电池前十大企业的研发、产销、战略、经营状况等。报告还对燃料电池市场风险进行了预测，为燃料电池生产厂家、流通企业以及零售商提供了新的投资机会和可借鉴的操作模式，对欲在燃料电池行业从事资本运作的经济实体等单位准确了解目前中国燃料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燃料电池行业概述</w:t>
      </w:r>
    </w:p>
    <w:p>
      <w:pPr>
        <w:spacing w:after="150"/>
      </w:pPr>
      <w:r>
        <w:rPr/>
        <w:t xml:space="preserve">第一节 燃料电池的概念</w:t>
      </w:r>
    </w:p>
    <w:p>
      <w:pPr>
        <w:spacing w:after="150"/>
      </w:pPr>
      <w:r>
        <w:rPr/>
        <w:t xml:space="preserve">一、燃料电池的定义</w:t>
      </w:r>
    </w:p>
    <w:p>
      <w:pPr>
        <w:spacing w:after="150"/>
      </w:pPr>
      <w:r>
        <w:rPr/>
        <w:t xml:space="preserve">二、燃料电池的特点</w:t>
      </w:r>
    </w:p>
    <w:p>
      <w:pPr>
        <w:spacing w:after="150"/>
      </w:pPr>
      <w:r>
        <w:rPr/>
        <w:t xml:space="preserve">三、燃料电池的分类</w:t>
      </w:r>
    </w:p>
    <w:p>
      <w:pPr>
        <w:spacing w:after="150"/>
      </w:pPr>
      <w:r>
        <w:rPr/>
        <w:t xml:space="preserve">第二节 燃料电池行业行业链分析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三、行业行业链下游相关行业分析</w:t>
      </w:r>
    </w:p>
    <w:p>
      <w:pPr>
        <w:spacing w:after="150"/>
      </w:pPr>
      <w:r>
        <w:rPr/>
        <w:t xml:space="preserve">第三节 燃料电池行业发展环境</w:t>
      </w:r>
    </w:p>
    <w:p>
      <w:pPr>
        <w:spacing w:after="150"/>
      </w:pPr>
      <w:r>
        <w:rPr/>
        <w:t xml:space="preserve">一、经济环境分析</w:t>
      </w:r>
    </w:p>
    <w:p>
      <w:pPr>
        <w:spacing w:after="150"/>
      </w:pPr>
      <w:r>
        <w:rPr/>
        <w:t xml:space="preserve">二、政策环境分析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中国燃料电池市场发展分析</w:t>
      </w:r>
    </w:p>
    <w:p>
      <w:pPr>
        <w:spacing w:after="150"/>
      </w:pPr>
      <w:r>
        <w:rPr/>
        <w:t xml:space="preserve">第一节 国际燃料电池行业发展分析</w:t>
      </w:r>
    </w:p>
    <w:p>
      <w:pPr>
        <w:spacing w:after="150"/>
      </w:pPr>
      <w:r>
        <w:rPr/>
        <w:t xml:space="preserve">一、国际燃料电池行业发展现状</w:t>
      </w:r>
    </w:p>
    <w:p>
      <w:pPr>
        <w:spacing w:after="150"/>
      </w:pPr>
      <w:r>
        <w:rPr/>
        <w:t xml:space="preserve">二、国际燃料电池行业市场规模</w:t>
      </w:r>
    </w:p>
    <w:p>
      <w:pPr>
        <w:spacing w:after="150"/>
      </w:pPr>
      <w:r>
        <w:rPr/>
        <w:t xml:space="preserve">三、国际燃料电池行业供需分析</w:t>
      </w:r>
    </w:p>
    <w:p>
      <w:pPr>
        <w:spacing w:after="150"/>
      </w:pPr>
      <w:r>
        <w:rPr/>
        <w:t xml:space="preserve">第二节 中国燃料电池行业发展分析</w:t>
      </w:r>
    </w:p>
    <w:p>
      <w:pPr>
        <w:spacing w:after="150"/>
      </w:pPr>
      <w:r>
        <w:rPr/>
        <w:t xml:space="preserve">一、燃料电池行业发展现状</w:t>
      </w:r>
    </w:p>
    <w:p>
      <w:pPr>
        <w:spacing w:after="150"/>
      </w:pPr>
      <w:r>
        <w:rPr/>
        <w:t xml:space="preserve">二、燃料电池行业发展特点</w:t>
      </w:r>
    </w:p>
    <w:p>
      <w:pPr>
        <w:spacing w:after="150"/>
      </w:pPr>
      <w:r>
        <w:rPr/>
        <w:t xml:space="preserve">三、燃料电池行业经营模式</w:t>
      </w:r>
    </w:p>
    <w:p>
      <w:pPr>
        <w:spacing w:after="150"/>
      </w:pPr>
      <w:r>
        <w:rPr/>
        <w:t xml:space="preserve">四、燃料电池行业总体规模</w:t>
      </w:r>
    </w:p>
    <w:p>
      <w:pPr>
        <w:spacing w:after="150"/>
      </w:pPr>
      <w:r>
        <w:rPr/>
        <w:t xml:space="preserve">第三节 中国燃料电池行业市场供需</w:t>
      </w:r>
    </w:p>
    <w:p>
      <w:pPr>
        <w:spacing w:after="150"/>
      </w:pPr>
      <w:r>
        <w:rPr/>
        <w:t xml:space="preserve">一、燃料电池行业市场供给现状</w:t>
      </w:r>
    </w:p>
    <w:p>
      <w:pPr>
        <w:spacing w:after="150"/>
      </w:pPr>
      <w:r>
        <w:rPr/>
        <w:t xml:space="preserve">二、燃料电池行业市场需求现状</w:t>
      </w:r>
    </w:p>
    <w:p>
      <w:pPr>
        <w:spacing w:after="150"/>
      </w:pPr>
      <w:r>
        <w:rPr/>
        <w:t xml:space="preserve">三、燃料电池行业市场供需平衡</w:t>
      </w:r>
    </w:p>
    <w:p>
      <w:pPr>
        <w:spacing w:after="150"/>
      </w:pPr>
      <w:r>
        <w:rPr/>
        <w:t xml:space="preserve">第四节 中国燃料电池行业经营效益分析</w:t>
      </w:r>
    </w:p>
    <w:p>
      <w:pPr>
        <w:spacing w:after="150"/>
      </w:pPr>
      <w:r>
        <w:rPr/>
        <w:t xml:space="preserve">一、燃料电池行业偿债能力分析</w:t>
      </w:r>
    </w:p>
    <w:p>
      <w:pPr>
        <w:spacing w:after="150"/>
      </w:pPr>
      <w:r>
        <w:rPr/>
        <w:t xml:space="preserve">二、燃料电池行业盈利能力分析</w:t>
      </w:r>
    </w:p>
    <w:p>
      <w:pPr>
        <w:spacing w:after="150"/>
      </w:pPr>
      <w:r>
        <w:rPr/>
        <w:t xml:space="preserve">三、燃料电池行业发展能力分析</w:t>
      </w:r>
    </w:p>
    <w:p>
      <w:pPr>
        <w:spacing w:after="150"/>
      </w:pPr>
      <w:r>
        <w:rPr/>
        <w:t xml:space="preserve">四、燃料电池行业运营能力分析</w:t>
      </w:r>
    </w:p>
    <w:p>
      <w:pPr>
        <w:spacing w:after="150"/>
      </w:pPr>
      <w:r>
        <w:rPr>
          <w:b w:val="1"/>
          <w:bCs w:val="1"/>
        </w:rPr>
        <w:t xml:space="preserve">第三章 中国燃料电池行业市场竞争分析</w:t>
      </w:r>
    </w:p>
    <w:p>
      <w:pPr>
        <w:spacing w:after="150"/>
      </w:pPr>
      <w:r>
        <w:rPr/>
        <w:t xml:space="preserve">第一节 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燃料电池行业规划swot分析</w:t>
      </w:r>
    </w:p>
    <w:p>
      <w:pPr>
        <w:spacing w:after="150"/>
      </w:pPr>
      <w:r>
        <w:rPr/>
        <w:t xml:space="preserve">一、燃料电池行业发展优势分析</w:t>
      </w:r>
    </w:p>
    <w:p>
      <w:pPr>
        <w:spacing w:after="150"/>
      </w:pPr>
      <w:r>
        <w:rPr/>
        <w:t xml:space="preserve">二、燃料电池行业发展劣势分析</w:t>
      </w:r>
    </w:p>
    <w:p>
      <w:pPr>
        <w:spacing w:after="150"/>
      </w:pPr>
      <w:r>
        <w:rPr/>
        <w:t xml:space="preserve">三、燃料电池行业发展机遇分析</w:t>
      </w:r>
    </w:p>
    <w:p>
      <w:pPr>
        <w:spacing w:after="150"/>
      </w:pPr>
      <w:r>
        <w:rPr/>
        <w:t xml:space="preserve">四、燃料电池行业面临威胁分析</w:t>
      </w:r>
    </w:p>
    <w:p>
      <w:pPr>
        <w:spacing w:after="150"/>
      </w:pPr>
      <w:r>
        <w:rPr/>
        <w:t xml:space="preserve">第三节 中国燃料电池行业竞争分析</w:t>
      </w:r>
    </w:p>
    <w:p>
      <w:pPr>
        <w:spacing w:after="150"/>
      </w:pPr>
      <w:r>
        <w:rPr/>
        <w:t xml:space="preserve">一、中国燃料电池行业竞争格局</w:t>
      </w:r>
    </w:p>
    <w:p>
      <w:pPr>
        <w:spacing w:after="150"/>
      </w:pPr>
      <w:r>
        <w:rPr/>
        <w:t xml:space="preserve">二、中国燃料电池行业集中度</w:t>
      </w:r>
    </w:p>
    <w:p>
      <w:pPr>
        <w:spacing w:after="150"/>
      </w:pPr>
      <w:r>
        <w:rPr/>
        <w:t xml:space="preserve">三、中国燃料电池行业竞争力</w:t>
      </w:r>
    </w:p>
    <w:p>
      <w:pPr>
        <w:spacing w:after="150"/>
      </w:pPr>
      <w:r>
        <w:rPr/>
        <w:t xml:space="preserve">四、中国燃料电池行业竞争策略</w:t>
      </w:r>
    </w:p>
    <w:p>
      <w:pPr>
        <w:spacing w:after="150"/>
      </w:pPr>
      <w:r>
        <w:rPr>
          <w:b w:val="1"/>
          <w:bCs w:val="1"/>
        </w:rPr>
        <w:t xml:space="preserve">第四章 中国燃料电池行业重点区域发展分析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二、长三角燃料电池企业规模</w:t>
      </w:r>
    </w:p>
    <w:p>
      <w:pPr>
        <w:spacing w:after="150"/>
      </w:pPr>
      <w:r>
        <w:rPr/>
        <w:t xml:space="preserve">三、长三角燃料电池行业收入利润</w:t>
      </w:r>
    </w:p>
    <w:p>
      <w:pPr>
        <w:spacing w:after="150"/>
      </w:pPr>
      <w:r>
        <w:rPr/>
        <w:t xml:space="preserve">四、长三角燃料电池行业经营效益</w:t>
      </w:r>
    </w:p>
    <w:p>
      <w:pPr>
        <w:spacing w:after="150"/>
      </w:pPr>
      <w:r>
        <w:rPr/>
        <w:t xml:space="preserve">五、长三角燃料电池行业市场前景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二、珠三角燃料电池企业规模</w:t>
      </w:r>
    </w:p>
    <w:p>
      <w:pPr>
        <w:spacing w:after="150"/>
      </w:pPr>
      <w:r>
        <w:rPr/>
        <w:t xml:space="preserve">三、珠三角燃料电池行业收入利润</w:t>
      </w:r>
    </w:p>
    <w:p>
      <w:pPr>
        <w:spacing w:after="150"/>
      </w:pPr>
      <w:r>
        <w:rPr/>
        <w:t xml:space="preserve">四、珠三角燃料电池行业经营效益</w:t>
      </w:r>
    </w:p>
    <w:p>
      <w:pPr>
        <w:spacing w:after="150"/>
      </w:pPr>
      <w:r>
        <w:rPr/>
        <w:t xml:space="preserve">五、珠三角燃料电池行业市场前景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二、环渤海湾燃料电池企业规模</w:t>
      </w:r>
    </w:p>
    <w:p>
      <w:pPr>
        <w:spacing w:after="150"/>
      </w:pPr>
      <w:r>
        <w:rPr/>
        <w:t xml:space="preserve">三、环渤海湾燃料电池行业收入利润</w:t>
      </w:r>
    </w:p>
    <w:p>
      <w:pPr>
        <w:spacing w:after="150"/>
      </w:pPr>
      <w:r>
        <w:rPr/>
        <w:t xml:space="preserve">四、环渤海湾燃料电池行业经营效益</w:t>
      </w:r>
    </w:p>
    <w:p>
      <w:pPr>
        <w:spacing w:after="150"/>
      </w:pPr>
      <w:r>
        <w:rPr/>
        <w:t xml:space="preserve">五、环渤海湾燃料电池行业市场前景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二、西部地区燃料电池企业规模</w:t>
      </w:r>
    </w:p>
    <w:p>
      <w:pPr>
        <w:spacing w:after="150"/>
      </w:pPr>
      <w:r>
        <w:rPr/>
        <w:t xml:space="preserve">三、西部地区燃料电池行业收入利润</w:t>
      </w:r>
    </w:p>
    <w:p>
      <w:pPr>
        <w:spacing w:after="150"/>
      </w:pPr>
      <w:r>
        <w:rPr/>
        <w:t xml:space="preserve">四、西部地区燃料电池行业经营效益</w:t>
      </w:r>
    </w:p>
    <w:p>
      <w:pPr>
        <w:spacing w:after="150"/>
      </w:pPr>
      <w:r>
        <w:rPr/>
        <w:t xml:space="preserve">五、西部地区燃料电池行业市场前景</w:t>
      </w:r>
    </w:p>
    <w:p>
      <w:pPr>
        <w:spacing w:after="150"/>
      </w:pPr>
      <w:r>
        <w:rPr>
          <w:b w:val="1"/>
          <w:bCs w:val="1"/>
        </w:rPr>
        <w:t xml:space="preserve">第五章 燃料电池行业重点企业分析</w:t>
      </w:r>
    </w:p>
    <w:p>
      <w:pPr>
        <w:spacing w:after="150"/>
      </w:pPr>
      <w:r>
        <w:rPr/>
        <w:t xml:space="preserve">第一节 上海神力科技有限公司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上海燃料电池汽车动力系统有限公司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上海清能燃料电池技术有限公司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上海攀业氢能源科技有限公司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新源动力股份有限公司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深圳市南科燃料电池有限公司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博源燃料电池(上海)有限公司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超威电源有限公司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中国燃料电池行业投资分析</w:t>
      </w:r>
    </w:p>
    <w:p>
      <w:pPr>
        <w:spacing w:after="150"/>
      </w:pPr>
      <w:r>
        <w:rPr/>
        <w:t xml:space="preserve">第一节 燃料电池行业投资特性分析</w:t>
      </w:r>
    </w:p>
    <w:p>
      <w:pPr>
        <w:spacing w:after="150"/>
      </w:pPr>
      <w:r>
        <w:rPr/>
        <w:t xml:space="preserve">一、燃料电池行业进入壁垒</w:t>
      </w:r>
    </w:p>
    <w:p>
      <w:pPr>
        <w:spacing w:after="150"/>
      </w:pPr>
      <w:r>
        <w:rPr/>
        <w:t xml:space="preserve">二、燃料电池行业盈利因素</w:t>
      </w:r>
    </w:p>
    <w:p>
      <w:pPr>
        <w:spacing w:after="150"/>
      </w:pPr>
      <w:r>
        <w:rPr/>
        <w:t xml:space="preserve">三、燃料电池行业盈利模式</w:t>
      </w:r>
    </w:p>
    <w:p>
      <w:pPr>
        <w:spacing w:after="150"/>
      </w:pPr>
      <w:r>
        <w:rPr/>
        <w:t xml:space="preserve">第二节 燃料电池行业投资状况分析</w:t>
      </w:r>
    </w:p>
    <w:p>
      <w:pPr>
        <w:spacing w:after="150"/>
      </w:pPr>
      <w:r>
        <w:rPr/>
        <w:t xml:space="preserve">一、燃料电池行业投资规模分析</w:t>
      </w:r>
    </w:p>
    <w:p>
      <w:pPr>
        <w:spacing w:after="150"/>
      </w:pPr>
      <w:r>
        <w:rPr/>
        <w:t xml:space="preserve">二、燃料电池行业招商引资情况分析</w:t>
      </w:r>
    </w:p>
    <w:p>
      <w:pPr>
        <w:spacing w:after="150"/>
      </w:pPr>
      <w:r>
        <w:rPr/>
        <w:t xml:space="preserve">1、燃料电池行业招商引资状况</w:t>
      </w:r>
    </w:p>
    <w:p>
      <w:pPr>
        <w:spacing w:after="150"/>
      </w:pPr>
      <w:r>
        <w:rPr/>
        <w:t xml:space="preserve">2、燃料电池行业招商引资规划</w:t>
      </w:r>
    </w:p>
    <w:p>
      <w:pPr>
        <w:spacing w:after="150"/>
      </w:pPr>
      <w:r>
        <w:rPr/>
        <w:t xml:space="preserve">三、燃料电池行业对外投资分析</w:t>
      </w:r>
    </w:p>
    <w:p>
      <w:pPr>
        <w:spacing w:after="150"/>
      </w:pPr>
      <w:r>
        <w:rPr/>
        <w:t xml:space="preserve">1、燃料电池行业对外投资状况</w:t>
      </w:r>
    </w:p>
    <w:p>
      <w:pPr>
        <w:spacing w:after="150"/>
      </w:pPr>
      <w:r>
        <w:rPr/>
        <w:t xml:space="preserve">2、燃料电池行业海外并购情况</w:t>
      </w:r>
    </w:p>
    <w:p>
      <w:pPr>
        <w:spacing w:after="150"/>
      </w:pPr>
      <w:r>
        <w:rPr/>
        <w:t xml:space="preserve">3、燃料电池行业对外投资规划</w:t>
      </w:r>
    </w:p>
    <w:p>
      <w:pPr>
        <w:spacing w:after="150"/>
      </w:pPr>
      <w:r>
        <w:rPr/>
        <w:t xml:space="preserve">第三节 燃料电池行业投资建议分析</w:t>
      </w:r>
    </w:p>
    <w:p>
      <w:pPr>
        <w:spacing w:after="150"/>
      </w:pPr>
      <w:r>
        <w:rPr/>
        <w:t xml:space="preserve">一、投资机会分析</w:t>
      </w:r>
    </w:p>
    <w:p>
      <w:pPr>
        <w:spacing w:after="150"/>
      </w:pPr>
      <w:r>
        <w:rPr/>
        <w:t xml:space="preserve">二、投资风险分析</w:t>
      </w:r>
    </w:p>
    <w:p>
      <w:pPr>
        <w:spacing w:after="150"/>
      </w:pPr>
      <w:r>
        <w:rPr/>
        <w:t xml:space="preserve">三、投资建议分析</w:t>
      </w:r>
    </w:p>
    <w:p>
      <w:pPr>
        <w:spacing w:after="150"/>
      </w:pPr>
      <w:r>
        <w:rPr>
          <w:b w:val="1"/>
          <w:bCs w:val="1"/>
        </w:rPr>
        <w:t xml:space="preserve">第七章 中国燃料电池行业前景展望</w:t>
      </w:r>
    </w:p>
    <w:p>
      <w:pPr>
        <w:spacing w:after="150"/>
      </w:pPr>
      <w:r>
        <w:rPr/>
        <w:t xml:space="preserve">第一节 影响燃料电池行业发展的因素</w:t>
      </w:r>
    </w:p>
    <w:p>
      <w:pPr>
        <w:spacing w:after="150"/>
      </w:pPr>
      <w:r>
        <w:rPr/>
        <w:t xml:space="preserve">一、有利因素</w:t>
      </w:r>
    </w:p>
    <w:p>
      <w:pPr>
        <w:spacing w:after="150"/>
      </w:pPr>
      <w:r>
        <w:rPr/>
        <w:t xml:space="preserve">二、不利因素</w:t>
      </w:r>
    </w:p>
    <w:p>
      <w:pPr>
        <w:spacing w:after="150"/>
      </w:pPr>
      <w:r>
        <w:rPr/>
        <w:t xml:space="preserve">第二节 中国燃料电池行业发展前景</w:t>
      </w:r>
    </w:p>
    <w:p>
      <w:pPr>
        <w:spacing w:after="150"/>
      </w:pPr>
      <w:r>
        <w:rPr/>
        <w:t xml:space="preserve">一、燃料电池行业发展方向</w:t>
      </w:r>
    </w:p>
    <w:p>
      <w:pPr>
        <w:spacing w:after="150"/>
      </w:pPr>
      <w:r>
        <w:rPr/>
        <w:t xml:space="preserve">二、燃料电池行业发展前景</w:t>
      </w:r>
    </w:p>
    <w:p>
      <w:pPr>
        <w:spacing w:after="150"/>
      </w:pPr>
      <w:r>
        <w:rPr/>
        <w:t xml:space="preserve">第三节 中国燃料电池行业存在的问题</w:t>
      </w:r>
    </w:p>
    <w:p>
      <w:pPr>
        <w:spacing w:after="150"/>
      </w:pPr>
      <w:r>
        <w:rPr/>
        <w:t xml:space="preserve">一、燃料电池行业存在的问题</w:t>
      </w:r>
    </w:p>
    <w:p>
      <w:pPr>
        <w:spacing w:after="150"/>
      </w:pPr>
      <w:r>
        <w:rPr/>
        <w:t xml:space="preserve">二、燃料电池行业发展的思路</w:t>
      </w:r>
    </w:p>
    <w:p>
      <w:pPr>
        <w:spacing w:after="150"/>
      </w:pPr>
      <w:r>
        <w:rPr>
          <w:b w:val="1"/>
          <w:bCs w:val="1"/>
        </w:rPr>
        <w:t xml:space="preserve">图表目录</w:t>
      </w:r>
    </w:p>
    <w:p>
      <w:pPr>
        <w:spacing w:after="150"/>
      </w:pPr>
      <w:r>
        <w:rPr/>
        <w:t xml:space="preserve">图表：燃料电池行业产业链结构图</w:t>
      </w:r>
    </w:p>
    <w:p>
      <w:pPr>
        <w:spacing w:after="150"/>
      </w:pPr>
      <w:r>
        <w:rPr/>
        <w:t xml:space="preserve">图表：燃料电池行业最新政策解读</w:t>
      </w:r>
    </w:p>
    <w:p>
      <w:pPr>
        <w:spacing w:after="150"/>
      </w:pPr>
      <w:r>
        <w:rPr/>
        <w:t xml:space="preserve">图表：燃料电池行业相关标准及规范</w:t>
      </w:r>
    </w:p>
    <w:p>
      <w:pPr>
        <w:spacing w:after="150"/>
      </w:pPr>
      <w:r>
        <w:rPr/>
        <w:t xml:space="preserve">图表：燃料电池主要细分产品特性</w:t>
      </w:r>
    </w:p>
    <w:p>
      <w:pPr>
        <w:spacing w:after="150"/>
      </w:pPr>
      <w:r>
        <w:rPr/>
        <w:t xml:space="preserve">图表：燃料电池行业下游应用占比情况</w:t>
      </w:r>
    </w:p>
    <w:p>
      <w:pPr>
        <w:spacing w:after="150"/>
      </w:pPr>
      <w:r>
        <w:rPr/>
        <w:t xml:space="preserve">图表：2019-2023年燃料电池行业市场规模</w:t>
      </w:r>
    </w:p>
    <w:p>
      <w:pPr>
        <w:spacing w:after="150"/>
      </w:pPr>
      <w:r>
        <w:rPr/>
        <w:t xml:space="preserve">图表：2019-2023年燃料电池行业风险投资项目数</w:t>
      </w:r>
    </w:p>
    <w:p>
      <w:pPr>
        <w:spacing w:after="150"/>
      </w:pPr>
      <w:r>
        <w:rPr/>
        <w:t xml:space="preserve">图表：2019-2023年燃料电池市场价格走势</w:t>
      </w:r>
    </w:p>
    <w:p>
      <w:pPr>
        <w:spacing w:after="150"/>
      </w:pPr>
      <w:r>
        <w:rPr/>
        <w:t xml:space="preserve">图表：2019-2023年燃料电池企业数量增长趋势图</w:t>
      </w:r>
    </w:p>
    <w:p>
      <w:pPr>
        <w:spacing w:after="150"/>
      </w:pPr>
      <w:r>
        <w:rPr/>
        <w:t xml:space="preserve">图表：2019-2023年燃料电池行业从业人员统计</w:t>
      </w:r>
    </w:p>
    <w:p>
      <w:pPr>
        <w:spacing w:after="150"/>
      </w:pPr>
      <w:r>
        <w:rPr/>
        <w:t xml:space="preserve">图表：2019-2023年燃料电池行业资产总额统计</w:t>
      </w:r>
    </w:p>
    <w:p>
      <w:pPr>
        <w:spacing w:after="150"/>
      </w:pPr>
      <w:r>
        <w:rPr/>
        <w:t xml:space="preserve">图表：2019-2023年燃料电池行业资产增长趋势图</w:t>
      </w:r>
    </w:p>
    <w:p>
      <w:pPr>
        <w:spacing w:after="150"/>
      </w:pPr>
      <w:r>
        <w:rPr/>
        <w:t xml:space="preserve">图表：2019-2023年燃料电池行业销售收入增长趋势图</w:t>
      </w:r>
    </w:p>
    <w:p>
      <w:pPr>
        <w:spacing w:after="150"/>
      </w:pPr>
      <w:r>
        <w:rPr/>
        <w:t xml:space="preserve">图表：2019-2023年燃料电池行业利润总额统计</w:t>
      </w:r>
    </w:p>
    <w:p>
      <w:pPr>
        <w:spacing w:after="150"/>
      </w:pPr>
      <w:r>
        <w:rPr/>
        <w:t xml:space="preserve">图表：2019-2023年燃料电池行业利润增长趋势图</w:t>
      </w:r>
    </w:p>
    <w:p>
      <w:pPr>
        <w:spacing w:after="150"/>
      </w:pPr>
      <w:r>
        <w:rPr/>
        <w:t xml:space="preserve">图表：2019-2023年燃料电池行业亏损面统计</w:t>
      </w:r>
    </w:p>
    <w:p>
      <w:pPr>
        <w:spacing w:after="150"/>
      </w:pPr>
      <w:r>
        <w:rPr/>
        <w:t xml:space="preserve">图表：2019-2023年燃料电池行业销售利润率情况</w:t>
      </w:r>
    </w:p>
    <w:p>
      <w:pPr>
        <w:spacing w:after="150"/>
      </w:pPr>
      <w:r>
        <w:rPr/>
        <w:t xml:space="preserve">图表：2019-2023年燃料电池行业资产利润率情况</w:t>
      </w:r>
    </w:p>
    <w:p>
      <w:pPr>
        <w:spacing w:after="150"/>
      </w:pPr>
      <w:r>
        <w:rPr/>
        <w:t xml:space="preserve">图表：2019-2023年燃料电池行业毛利率情况</w:t>
      </w:r>
    </w:p>
    <w:p>
      <w:pPr>
        <w:spacing w:after="150"/>
      </w:pPr>
      <w:r>
        <w:rPr/>
        <w:t xml:space="preserve">图表：2019-2023年燃料电池行业成本费用结构构成情况</w:t>
      </w:r>
    </w:p>
    <w:p>
      <w:pPr>
        <w:spacing w:after="150"/>
      </w:pPr>
      <w:r>
        <w:rPr/>
        <w:t xml:space="preserve">图表：2019-2023年燃料电池行业销售成本统计</w:t>
      </w:r>
    </w:p>
    <w:p>
      <w:pPr>
        <w:spacing w:after="150"/>
      </w:pPr>
      <w:r>
        <w:rPr/>
        <w:t xml:space="preserve">图表：2019-2023年燃料电池行业销售费用统计</w:t>
      </w:r>
    </w:p>
    <w:p>
      <w:pPr>
        <w:spacing w:after="150"/>
      </w:pPr>
      <w:r>
        <w:rPr/>
        <w:t xml:space="preserve">图表：2019-2023年燃料电池行业管理费用统计</w:t>
      </w:r>
    </w:p>
    <w:p>
      <w:pPr>
        <w:spacing w:after="150"/>
      </w:pPr>
      <w:r>
        <w:rPr/>
        <w:t xml:space="preserve">图表：2019-2023年燃料电池行业财务费用统计</w:t>
      </w:r>
    </w:p>
    <w:p>
      <w:pPr>
        <w:spacing w:after="150"/>
      </w:pPr>
      <w:r>
        <w:rPr/>
        <w:t xml:space="preserve">图表：2024-2029年中国燃料电池行业投资收益预测</w:t>
      </w:r>
    </w:p>
    <w:p>
      <w:pPr>
        <w:spacing w:after="150"/>
      </w:pPr>
      <w:r>
        <w:rPr/>
        <w:t xml:space="preserve">图表：2024-2029年中国燃料电池行业总产值预测</w:t>
      </w:r>
    </w:p>
    <w:p>
      <w:pPr>
        <w:spacing w:after="150"/>
      </w:pPr>
      <w:r>
        <w:rPr/>
        <w:t xml:space="preserve">图表：2024-2029年中国燃料电池行业销售收入预测</w:t>
      </w:r>
    </w:p>
    <w:p>
      <w:pPr>
        <w:spacing w:after="150"/>
      </w:pPr>
      <w:r>
        <w:rPr/>
        <w:t xml:space="preserve">图表：2024-2029年中国燃料电池行业利润总额预测</w:t>
      </w:r>
    </w:p>
    <w:p>
      <w:pPr>
        <w:spacing w:after="150"/>
      </w:pPr>
      <w:r>
        <w:rPr/>
        <w:t xml:space="preserve">图表：2024-2029年中国燃料电池行业总资产预测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图表：国际燃料电池行业厂商同类产品的占有状况</w:t>
      </w:r>
    </w:p>
    <w:p>
      <w:pPr>
        <w:spacing w:after="150"/>
      </w:pPr>
      <w:r>
        <w:rPr/>
        <w:t xml:space="preserve">图表：燃料电池行业市场供给平衡性分析</w:t>
      </w:r>
    </w:p>
    <w:p>
      <w:pPr>
        <w:spacing w:after="150"/>
      </w:pPr>
      <w:r>
        <w:rPr/>
        <w:t xml:space="preserve">图表：中国燃料电池行业市场集中度</w:t>
      </w:r>
    </w:p>
    <w:p>
      <w:pPr>
        <w:spacing w:after="150"/>
      </w:pPr>
      <w:r>
        <w:rPr/>
        <w:t xml:space="preserve">图表：2024-2029年燃料电池行业细分市场需求情况预测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2024-2029年燃料电池行业全景调研与投资战略研究报告</dc:title>
  <dc:description>2024-2029年燃料电池行业全景调研与投资战略研究报告</dc:description>
  <dc:subject>2024-2029年燃料电池行业全景调研与投资战略研究报告</dc:subject>
  <cp:keywords>研究报告</cp:keywords>
  <cp:category>研究报告</cp:category>
  <cp:lastModifiedBy>北京中道泰和信息咨询有限公司</cp:lastModifiedBy>
  <dcterms:created xsi:type="dcterms:W3CDTF">2024-01-24T19:16:42+08:00</dcterms:created>
  <dcterms:modified xsi:type="dcterms:W3CDTF">2024-01-24T19:16:42+08:00</dcterms:modified>
</cp:coreProperties>
</file>

<file path=docProps/custom.xml><?xml version="1.0" encoding="utf-8"?>
<Properties xmlns="http://schemas.openxmlformats.org/officeDocument/2006/custom-properties" xmlns:vt="http://schemas.openxmlformats.org/officeDocument/2006/docPropsVTypes"/>
</file>