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2024-2029年中国宠物行业发展趋势及投资咨询报告</w:t>
      </w:r>
    </w:p>
    <w:p>
      <w:pPr>
        <w:spacing w:after="150"/>
      </w:pPr>
      <w:r>
        <w:rPr>
          <w:b w:val="1"/>
          <w:bCs w:val="1"/>
        </w:rPr>
        <w:t xml:space="preserve">报告简介</w:t>
      </w:r>
    </w:p>
    <w:p>
      <w:pPr>
        <w:spacing w:after="150"/>
      </w:pPr>
      <w:r>
        <w:rPr/>
        <w:t xml:space="preserve">我国人均可支配收入的提高，意味着人们在宠物身上消费的意愿也显著提高，人们对宠物产品的价格敏感度很低。在我国饲养宠物的人中，除了老人以外，白领和商人居多，白领和商人一般都具有稳定的收入来源，一些收入水平更高的商人甚至利用宠物的稀有品种的体现自己的身份和地位，越来越多的高收入人群把宠物当作如车、房、奢侈品一样的地位的象征。</w:t>
      </w:r>
    </w:p>
    <w:p>
      <w:pPr>
        <w:spacing w:after="150"/>
      </w:pPr>
      <w:r>
        <w:rPr/>
        <w:t xml:space="preserve">我国的家庭结构和人口结构变得越来越重视和依赖对宠物的情感。"独居老人"、"空巢家庭"、"独生子女"增多，在宠物身上寻求情感缺失的补偿。</w:t>
      </w:r>
    </w:p>
    <w:p>
      <w:pPr>
        <w:spacing w:after="150"/>
      </w:pPr>
      <w:r>
        <w:rPr/>
        <w:t xml:space="preserve">进入21世纪以来，我国进入了人口快速老龄化阶段，平均每年新增老年人口596万人，年均增长速度达3.28%，到2020年，老年人口达到2.48亿人，老龄化水平将达到17.17%。因此，老年人口数量增长将会提高社会对宠物情感消费的需求。</w:t>
      </w:r>
    </w:p>
    <w:p>
      <w:pPr>
        <w:spacing w:after="150"/>
      </w:pPr>
      <w:r>
        <w:rPr/>
        <w:t xml:space="preserve">因此，未来随着人们消费水平的提高以及老龄化问题的进一步加剧，国内宠物行业市场规模将会迎来新一轮的爆发。</w:t>
      </w:r>
    </w:p>
    <w:p>
      <w:pPr>
        <w:spacing w:after="150"/>
      </w:pPr>
      <w:r>
        <w:rPr/>
        <w:t xml:space="preserve">从细分市场来看，宠物食品市场渗透率依旧较低，未来仍有较大的拓展空间，同时随着国内宠物食品市场的成熟、保健品市场也将进一步完善，也将持续刺激宠物食品市场的繁荣。宠物医疗市场同样值得期待，除了宠物药物、宠物美容将迎来快速发展外，宠物殡葬市场同样存在巨大的潜在发展空间--一旦政府出台政策对宠物进行强制性火化，宠物殡葬市场将进入快速发展期;而宠物用品、宠物服务、宠物活体等领域将平稳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宠物行业市场进行了分析研究。报告在总结行业发展历程的基础上，结合新时期的各方面因素，对中国宠物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宠物行业发展概述 1</w:t>
      </w:r>
    </w:p>
    <w:p>
      <w:pPr>
        <w:spacing w:after="150"/>
      </w:pPr>
      <w:r>
        <w:rPr/>
        <w:t xml:space="preserve">第一节 宠物的概念 1</w:t>
      </w:r>
    </w:p>
    <w:p>
      <w:pPr>
        <w:spacing w:after="150"/>
      </w:pPr>
      <w:r>
        <w:rPr/>
        <w:t xml:space="preserve">一、宠物的特点 1</w:t>
      </w:r>
    </w:p>
    <w:p>
      <w:pPr>
        <w:spacing w:after="150"/>
      </w:pPr>
      <w:r>
        <w:rPr/>
        <w:t xml:space="preserve">二、宠物的分类 1</w:t>
      </w:r>
    </w:p>
    <w:p>
      <w:pPr>
        <w:spacing w:after="150"/>
      </w:pPr>
      <w:r>
        <w:rPr/>
        <w:t xml:space="preserve">第二节 宠物行业发展成熟度 30</w:t>
      </w:r>
    </w:p>
    <w:p>
      <w:pPr>
        <w:spacing w:after="150"/>
      </w:pPr>
      <w:r>
        <w:rPr/>
        <w:t xml:space="preserve">一、行业发展周期分析 30</w:t>
      </w:r>
    </w:p>
    <w:p>
      <w:pPr>
        <w:spacing w:after="150"/>
      </w:pPr>
      <w:r>
        <w:rPr/>
        <w:t xml:space="preserve">二、行业中外市场成熟度对比 32</w:t>
      </w:r>
    </w:p>
    <w:p>
      <w:pPr>
        <w:spacing w:after="150"/>
      </w:pPr>
      <w:r>
        <w:rPr/>
        <w:t xml:space="preserve">三、行业及其主要子行业成熟度分析 32</w:t>
      </w:r>
    </w:p>
    <w:p>
      <w:pPr>
        <w:spacing w:after="150"/>
      </w:pPr>
      <w:r>
        <w:rPr/>
        <w:t xml:space="preserve">第三节 宠物市场特征分析 32</w:t>
      </w:r>
    </w:p>
    <w:p>
      <w:pPr>
        <w:spacing w:after="150"/>
      </w:pPr>
      <w:r>
        <w:rPr/>
        <w:t xml:space="preserve">一、市场规模 32</w:t>
      </w:r>
    </w:p>
    <w:p>
      <w:pPr>
        <w:spacing w:after="150"/>
      </w:pPr>
      <w:r>
        <w:rPr/>
        <w:t xml:space="preserve">二、产业关联度 32</w:t>
      </w:r>
    </w:p>
    <w:p>
      <w:pPr>
        <w:spacing w:after="150"/>
      </w:pPr>
      <w:r>
        <w:rPr/>
        <w:t xml:space="preserve">三、影响需求的关键因素 33</w:t>
      </w:r>
    </w:p>
    <w:p>
      <w:pPr>
        <w:spacing w:after="150"/>
      </w:pPr>
      <w:r>
        <w:rPr/>
        <w:t xml:space="preserve">四、国内和国际市场 33</w:t>
      </w:r>
    </w:p>
    <w:p>
      <w:pPr>
        <w:spacing w:after="150"/>
      </w:pPr>
      <w:r>
        <w:rPr/>
        <w:t xml:space="preserve">五、主要竞争因素 34</w:t>
      </w:r>
    </w:p>
    <w:p>
      <w:pPr>
        <w:spacing w:after="150"/>
      </w:pPr>
      <w:r>
        <w:rPr/>
        <w:t xml:space="preserve">六、生命周期 34</w:t>
      </w:r>
    </w:p>
    <w:p>
      <w:pPr>
        <w:spacing w:after="150"/>
      </w:pPr>
      <w:r>
        <w:rPr>
          <w:b w:val="1"/>
          <w:bCs w:val="1"/>
        </w:rPr>
        <w:t xml:space="preserve">第二章 全球宠物行业发展分析 36</w:t>
      </w:r>
    </w:p>
    <w:p>
      <w:pPr>
        <w:spacing w:after="150"/>
      </w:pPr>
      <w:r>
        <w:rPr/>
        <w:t xml:space="preserve">第一节 全球宠物行业发展分析 36</w:t>
      </w:r>
    </w:p>
    <w:p>
      <w:pPr>
        <w:spacing w:after="150"/>
      </w:pPr>
      <w:r>
        <w:rPr/>
        <w:t xml:space="preserve">一、2019-2023年世界宠物行业发展分析 36</w:t>
      </w:r>
    </w:p>
    <w:p>
      <w:pPr>
        <w:spacing w:after="150"/>
      </w:pPr>
      <w:r>
        <w:rPr/>
        <w:t xml:space="preserve">二、2019-2023年世界宠物行业发展分析 36</w:t>
      </w:r>
    </w:p>
    <w:p>
      <w:pPr>
        <w:spacing w:after="150"/>
      </w:pPr>
      <w:r>
        <w:rPr/>
        <w:t xml:space="preserve">三、2019-2023年世界宠物行业发展分析 37</w:t>
      </w:r>
    </w:p>
    <w:p>
      <w:pPr>
        <w:spacing w:after="150"/>
      </w:pPr>
      <w:r>
        <w:rPr/>
        <w:t xml:space="preserve">第二节 全球宠物市场分析 37</w:t>
      </w:r>
    </w:p>
    <w:p>
      <w:pPr>
        <w:spacing w:after="150"/>
      </w:pPr>
      <w:r>
        <w:rPr/>
        <w:t xml:space="preserve">一、2019-2023年全球宠物需求分析 37</w:t>
      </w:r>
    </w:p>
    <w:p>
      <w:pPr>
        <w:spacing w:after="150"/>
      </w:pPr>
      <w:r>
        <w:rPr/>
        <w:t xml:space="preserve">二、2019-2023年欧美宠物需求分析 38</w:t>
      </w:r>
    </w:p>
    <w:p>
      <w:pPr>
        <w:spacing w:after="150"/>
      </w:pPr>
      <w:r>
        <w:rPr/>
        <w:t xml:space="preserve">三、2019-2023年中外宠物市场对比 39</w:t>
      </w:r>
    </w:p>
    <w:p>
      <w:pPr>
        <w:spacing w:after="150"/>
      </w:pPr>
      <w:r>
        <w:rPr/>
        <w:t xml:space="preserve">第三节 2019-2023年主要国家或地区宠物行业发展分析 39</w:t>
      </w:r>
    </w:p>
    <w:p>
      <w:pPr>
        <w:spacing w:after="150"/>
      </w:pPr>
      <w:r>
        <w:rPr/>
        <w:t xml:space="preserve">一、2019-2023年美国宠物行业分析 39</w:t>
      </w:r>
    </w:p>
    <w:p>
      <w:pPr>
        <w:spacing w:after="150"/>
      </w:pPr>
      <w:r>
        <w:rPr/>
        <w:t xml:space="preserve">二、2019-2023年日本宠物行业分析 45</w:t>
      </w:r>
    </w:p>
    <w:p>
      <w:pPr>
        <w:spacing w:after="150"/>
      </w:pPr>
      <w:r>
        <w:rPr/>
        <w:t xml:space="preserve">三、2019-2023年欧洲宠物行业分析 50</w:t>
      </w:r>
    </w:p>
    <w:p>
      <w:pPr>
        <w:spacing w:after="150"/>
      </w:pPr>
      <w:r>
        <w:rPr>
          <w:b w:val="1"/>
          <w:bCs w:val="1"/>
        </w:rPr>
        <w:t xml:space="preserve">第三章 我国宠物行业发展分析 54</w:t>
      </w:r>
    </w:p>
    <w:p>
      <w:pPr>
        <w:spacing w:after="150"/>
      </w:pPr>
      <w:r>
        <w:rPr/>
        <w:t xml:space="preserve">第一节 中国宠物行业发展状况 54</w:t>
      </w:r>
    </w:p>
    <w:p>
      <w:pPr>
        <w:spacing w:after="150"/>
      </w:pPr>
      <w:r>
        <w:rPr/>
        <w:t xml:space="preserve">一、2019-2023年宠物行业发展状况分析 54</w:t>
      </w:r>
    </w:p>
    <w:p>
      <w:pPr>
        <w:spacing w:after="150"/>
      </w:pPr>
      <w:r>
        <w:rPr/>
        <w:t xml:space="preserve">二、2019-2023年中国宠物行业发展动态 54</w:t>
      </w:r>
    </w:p>
    <w:p>
      <w:pPr>
        <w:spacing w:after="150"/>
      </w:pPr>
      <w:r>
        <w:rPr/>
        <w:t xml:space="preserve">三、2019-2023年宠物行业经营业绩分析 55</w:t>
      </w:r>
    </w:p>
    <w:p>
      <w:pPr>
        <w:spacing w:after="150"/>
      </w:pPr>
      <w:r>
        <w:rPr/>
        <w:t xml:space="preserve">四、2019-2023年我国宠物行业发展热点 55</w:t>
      </w:r>
    </w:p>
    <w:p>
      <w:pPr>
        <w:spacing w:after="150"/>
      </w:pPr>
      <w:r>
        <w:rPr/>
        <w:t xml:space="preserve">第二节 中国宠物市场供需状况 56</w:t>
      </w:r>
    </w:p>
    <w:p>
      <w:pPr>
        <w:spacing w:after="150"/>
      </w:pPr>
      <w:r>
        <w:rPr/>
        <w:t xml:space="preserve">一、2019-2023年中国宠物行业供给能力 56</w:t>
      </w:r>
    </w:p>
    <w:p>
      <w:pPr>
        <w:spacing w:after="150"/>
      </w:pPr>
      <w:r>
        <w:rPr/>
        <w:t xml:space="preserve">二、2019-2023年中国宠物市场供给分析 57</w:t>
      </w:r>
    </w:p>
    <w:p>
      <w:pPr>
        <w:spacing w:after="150"/>
      </w:pPr>
      <w:r>
        <w:rPr/>
        <w:t xml:space="preserve">三、2019-2023年中国宠物市场需求分析 57</w:t>
      </w:r>
    </w:p>
    <w:p>
      <w:pPr>
        <w:spacing w:after="150"/>
      </w:pPr>
      <w:r>
        <w:rPr/>
        <w:t xml:space="preserve">第三节 2019-2023年我国宠物市场分析 59</w:t>
      </w:r>
    </w:p>
    <w:p>
      <w:pPr>
        <w:spacing w:after="150"/>
      </w:pPr>
      <w:r>
        <w:rPr/>
        <w:t xml:space="preserve">一、2019-2023年宠物市场分析 59</w:t>
      </w:r>
    </w:p>
    <w:p>
      <w:pPr>
        <w:spacing w:after="150"/>
      </w:pPr>
      <w:r>
        <w:rPr/>
        <w:t xml:space="preserve">二、2019-2023年宠物市场分析 59</w:t>
      </w:r>
    </w:p>
    <w:p>
      <w:pPr>
        <w:spacing w:after="150"/>
      </w:pPr>
      <w:r>
        <w:rPr>
          <w:b w:val="1"/>
          <w:bCs w:val="1"/>
        </w:rPr>
        <w:t xml:space="preserve">第四章 宠物行业竞争格局分析 60</w:t>
      </w:r>
    </w:p>
    <w:p>
      <w:pPr>
        <w:spacing w:after="150"/>
      </w:pPr>
      <w:r>
        <w:rPr/>
        <w:t xml:space="preserve">第一节 行业竞争结构分析 60</w:t>
      </w:r>
    </w:p>
    <w:p>
      <w:pPr>
        <w:spacing w:after="150"/>
      </w:pPr>
      <w:r>
        <w:rPr/>
        <w:t xml:space="preserve">一、现有企业间竞争 60</w:t>
      </w:r>
    </w:p>
    <w:p>
      <w:pPr>
        <w:spacing w:after="150"/>
      </w:pPr>
      <w:r>
        <w:rPr/>
        <w:t xml:space="preserve">二、潜在进入者分析 60</w:t>
      </w:r>
    </w:p>
    <w:p>
      <w:pPr>
        <w:spacing w:after="150"/>
      </w:pPr>
      <w:r>
        <w:rPr/>
        <w:t xml:space="preserve">三、替代品威胁分析 61</w:t>
      </w:r>
    </w:p>
    <w:p>
      <w:pPr>
        <w:spacing w:after="150"/>
      </w:pPr>
      <w:r>
        <w:rPr/>
        <w:t xml:space="preserve">四、供应商议价能力 61</w:t>
      </w:r>
    </w:p>
    <w:p>
      <w:pPr>
        <w:spacing w:after="150"/>
      </w:pPr>
      <w:r>
        <w:rPr/>
        <w:t xml:space="preserve">五、客户议价能力 61</w:t>
      </w:r>
    </w:p>
    <w:p>
      <w:pPr>
        <w:spacing w:after="150"/>
      </w:pPr>
      <w:r>
        <w:rPr/>
        <w:t xml:space="preserve">第二节 行业集中度分析 62</w:t>
      </w:r>
    </w:p>
    <w:p>
      <w:pPr>
        <w:spacing w:after="150"/>
      </w:pPr>
      <w:r>
        <w:rPr/>
        <w:t xml:space="preserve">一、市场集中度分析 62</w:t>
      </w:r>
    </w:p>
    <w:p>
      <w:pPr>
        <w:spacing w:after="150"/>
      </w:pPr>
      <w:r>
        <w:rPr/>
        <w:t xml:space="preserve">二、企业集中度分析 62</w:t>
      </w:r>
    </w:p>
    <w:p>
      <w:pPr>
        <w:spacing w:after="150"/>
      </w:pPr>
      <w:r>
        <w:rPr/>
        <w:t xml:space="preserve">三、区域集中度分析 62</w:t>
      </w:r>
    </w:p>
    <w:p>
      <w:pPr>
        <w:spacing w:after="150"/>
      </w:pPr>
      <w:r>
        <w:rPr/>
        <w:t xml:space="preserve">第三节 行业国际竞争力比较 63</w:t>
      </w:r>
    </w:p>
    <w:p>
      <w:pPr>
        <w:spacing w:after="150"/>
      </w:pPr>
      <w:r>
        <w:rPr/>
        <w:t xml:space="preserve">一、需求条件 63</w:t>
      </w:r>
    </w:p>
    <w:p>
      <w:pPr>
        <w:spacing w:after="150"/>
      </w:pPr>
      <w:r>
        <w:rPr/>
        <w:t xml:space="preserve">二、支援与相关产业 63</w:t>
      </w:r>
    </w:p>
    <w:p>
      <w:pPr>
        <w:spacing w:after="150"/>
      </w:pPr>
      <w:r>
        <w:rPr/>
        <w:t xml:space="preserve">三、企业战略、结构与竞争状态 64</w:t>
      </w:r>
    </w:p>
    <w:p>
      <w:pPr>
        <w:spacing w:after="150"/>
      </w:pPr>
      <w:r>
        <w:rPr/>
        <w:t xml:space="preserve">四、政府的作用 64</w:t>
      </w:r>
    </w:p>
    <w:p>
      <w:pPr>
        <w:spacing w:after="150"/>
      </w:pPr>
      <w:r>
        <w:rPr/>
        <w:t xml:space="preserve">第四节 宠物行业主要企业竞争力分析 65</w:t>
      </w:r>
    </w:p>
    <w:p>
      <w:pPr>
        <w:spacing w:after="150"/>
      </w:pPr>
      <w:r>
        <w:rPr/>
        <w:t xml:space="preserve">一、重点企业资产总计对比分析 65</w:t>
      </w:r>
    </w:p>
    <w:p>
      <w:pPr>
        <w:spacing w:after="150"/>
      </w:pPr>
      <w:r>
        <w:rPr/>
        <w:t xml:space="preserve">二、重点企业从业人员对比分析 65</w:t>
      </w:r>
    </w:p>
    <w:p>
      <w:pPr>
        <w:spacing w:after="150"/>
      </w:pPr>
      <w:r>
        <w:rPr/>
        <w:t xml:space="preserve">三、重点企业综合竞争力对比分析 65</w:t>
      </w:r>
    </w:p>
    <w:p>
      <w:pPr>
        <w:spacing w:after="150"/>
      </w:pPr>
      <w:r>
        <w:rPr/>
        <w:t xml:space="preserve">第五节 2019-2023年宠物行业竞争格局分析 66</w:t>
      </w:r>
    </w:p>
    <w:p>
      <w:pPr>
        <w:spacing w:after="150"/>
      </w:pPr>
      <w:r>
        <w:rPr/>
        <w:t xml:space="preserve">一、2019-2023年宠物行业竞争分析 66</w:t>
      </w:r>
    </w:p>
    <w:p>
      <w:pPr>
        <w:spacing w:after="150"/>
      </w:pPr>
      <w:r>
        <w:rPr/>
        <w:t xml:space="preserve">二、2019-2023年中外宠物产品竞争分析 66</w:t>
      </w:r>
    </w:p>
    <w:p>
      <w:pPr>
        <w:spacing w:after="150"/>
      </w:pPr>
      <w:r>
        <w:rPr/>
        <w:t xml:space="preserve">三、2019-2023年国内外宠物竞争分析 66</w:t>
      </w:r>
    </w:p>
    <w:p>
      <w:pPr>
        <w:spacing w:after="150"/>
      </w:pPr>
      <w:r>
        <w:rPr/>
        <w:t xml:space="preserve">四、2019-2023年我国宠物市场竞争分析 67</w:t>
      </w:r>
    </w:p>
    <w:p>
      <w:pPr>
        <w:spacing w:after="150"/>
      </w:pPr>
      <w:r>
        <w:rPr/>
        <w:t xml:space="preserve">五、2024-2029年国内主要宠物企业动向 67</w:t>
      </w:r>
    </w:p>
    <w:p>
      <w:pPr>
        <w:spacing w:after="150"/>
      </w:pPr>
      <w:r>
        <w:rPr>
          <w:b w:val="1"/>
          <w:bCs w:val="1"/>
        </w:rPr>
        <w:t xml:space="preserve">第五章 宠物企业竞争策略分析 71</w:t>
      </w:r>
    </w:p>
    <w:p>
      <w:pPr>
        <w:spacing w:after="150"/>
      </w:pPr>
      <w:r>
        <w:rPr/>
        <w:t xml:space="preserve">第一节 宠物市场竞争策略分析 71</w:t>
      </w:r>
    </w:p>
    <w:p>
      <w:pPr>
        <w:spacing w:after="150"/>
      </w:pPr>
      <w:r>
        <w:rPr/>
        <w:t xml:space="preserve">一、2019-2023年宠物市场增长潜力分析 71</w:t>
      </w:r>
    </w:p>
    <w:p>
      <w:pPr>
        <w:spacing w:after="150"/>
      </w:pPr>
      <w:r>
        <w:rPr/>
        <w:t xml:space="preserve">二、现有宠物行业竞争策略分析 71</w:t>
      </w:r>
    </w:p>
    <w:p>
      <w:pPr>
        <w:spacing w:after="150"/>
      </w:pPr>
      <w:r>
        <w:rPr/>
        <w:t xml:space="preserve">第二节 宠物企业竞争策略分析 72</w:t>
      </w:r>
    </w:p>
    <w:p>
      <w:pPr>
        <w:spacing w:after="150"/>
      </w:pPr>
      <w:r>
        <w:rPr/>
        <w:t xml:space="preserve">一、2024-2029年我国宠物市场竞争趋势 72</w:t>
      </w:r>
    </w:p>
    <w:p>
      <w:pPr>
        <w:spacing w:after="150"/>
      </w:pPr>
      <w:r>
        <w:rPr/>
        <w:t xml:space="preserve">二、2024-2029年宠物行业竞争格局展望 72</w:t>
      </w:r>
    </w:p>
    <w:p>
      <w:pPr>
        <w:spacing w:after="150"/>
      </w:pPr>
      <w:r>
        <w:rPr/>
        <w:t xml:space="preserve">三、2024-2029年宠物行业竞争策略分析 72</w:t>
      </w:r>
    </w:p>
    <w:p>
      <w:pPr>
        <w:spacing w:after="150"/>
      </w:pPr>
      <w:r>
        <w:rPr>
          <w:b w:val="1"/>
          <w:bCs w:val="1"/>
        </w:rPr>
        <w:t xml:space="preserve">第二部分 行业发展格局分析</w:t>
      </w:r>
    </w:p>
    <w:p>
      <w:pPr>
        <w:spacing w:after="150"/>
      </w:pPr>
      <w:r>
        <w:rPr>
          <w:b w:val="1"/>
          <w:bCs w:val="1"/>
        </w:rPr>
        <w:t xml:space="preserve">第六章 主要宠物企业竞争分析 74</w:t>
      </w:r>
    </w:p>
    <w:p>
      <w:pPr>
        <w:spacing w:after="150"/>
      </w:pPr>
      <w:r>
        <w:rPr/>
        <w:t xml:space="preserve">第一节 佩蒂股份 74</w:t>
      </w:r>
    </w:p>
    <w:p>
      <w:pPr>
        <w:spacing w:after="150"/>
      </w:pPr>
      <w:r>
        <w:rPr/>
        <w:t xml:space="preserve">一、企业概况 74</w:t>
      </w:r>
    </w:p>
    <w:p>
      <w:pPr>
        <w:spacing w:after="150"/>
      </w:pPr>
      <w:r>
        <w:rPr/>
        <w:t xml:space="preserve">二、竞争优势分析 77</w:t>
      </w:r>
    </w:p>
    <w:p>
      <w:pPr>
        <w:spacing w:after="150"/>
      </w:pPr>
      <w:r>
        <w:rPr/>
        <w:t xml:space="preserve">三、2019-2023年经营状况 80</w:t>
      </w:r>
    </w:p>
    <w:p>
      <w:pPr>
        <w:spacing w:after="150"/>
      </w:pPr>
      <w:r>
        <w:rPr/>
        <w:t xml:space="preserve">四、2024-2029年发展战略 82</w:t>
      </w:r>
    </w:p>
    <w:p>
      <w:pPr>
        <w:spacing w:after="150"/>
      </w:pPr>
      <w:r>
        <w:rPr/>
        <w:t xml:space="preserve">第二节 中宠股份 83</w:t>
      </w:r>
    </w:p>
    <w:p>
      <w:pPr>
        <w:spacing w:after="150"/>
      </w:pPr>
      <w:r>
        <w:rPr/>
        <w:t xml:space="preserve">一、企业概况 83</w:t>
      </w:r>
    </w:p>
    <w:p>
      <w:pPr>
        <w:spacing w:after="150"/>
      </w:pPr>
      <w:r>
        <w:rPr/>
        <w:t xml:space="preserve">二、竞争优势分析 85</w:t>
      </w:r>
    </w:p>
    <w:p>
      <w:pPr>
        <w:spacing w:after="150"/>
      </w:pPr>
      <w:r>
        <w:rPr/>
        <w:t xml:space="preserve">三、2019-2023年经营状况 88</w:t>
      </w:r>
    </w:p>
    <w:p>
      <w:pPr>
        <w:spacing w:after="150"/>
      </w:pPr>
      <w:r>
        <w:rPr/>
        <w:t xml:space="preserve">四、2024-2029年发展战略 90</w:t>
      </w:r>
    </w:p>
    <w:p>
      <w:pPr>
        <w:spacing w:after="150"/>
      </w:pPr>
      <w:r>
        <w:rPr/>
        <w:t xml:space="preserve">第三节 路斯股份 90</w:t>
      </w:r>
    </w:p>
    <w:p>
      <w:pPr>
        <w:spacing w:after="150"/>
      </w:pPr>
      <w:r>
        <w:rPr/>
        <w:t xml:space="preserve">一、企业概况 90</w:t>
      </w:r>
    </w:p>
    <w:p>
      <w:pPr>
        <w:spacing w:after="150"/>
      </w:pPr>
      <w:r>
        <w:rPr/>
        <w:t xml:space="preserve">二、竞争优势分析 91</w:t>
      </w:r>
    </w:p>
    <w:p>
      <w:pPr>
        <w:spacing w:after="150"/>
      </w:pPr>
      <w:r>
        <w:rPr/>
        <w:t xml:space="preserve">三、2019-2023年经营状况 91</w:t>
      </w:r>
    </w:p>
    <w:p>
      <w:pPr>
        <w:spacing w:after="150"/>
      </w:pPr>
      <w:r>
        <w:rPr/>
        <w:t xml:space="preserve">四、2024-2029年发展战略 92</w:t>
      </w:r>
    </w:p>
    <w:p>
      <w:pPr>
        <w:spacing w:after="150"/>
      </w:pPr>
      <w:r>
        <w:rPr/>
        <w:t xml:space="preserve">第四节 瑞鹏股份 92</w:t>
      </w:r>
    </w:p>
    <w:p>
      <w:pPr>
        <w:spacing w:after="150"/>
      </w:pPr>
      <w:r>
        <w:rPr/>
        <w:t xml:space="preserve">一、企业概况 92</w:t>
      </w:r>
    </w:p>
    <w:p>
      <w:pPr>
        <w:spacing w:after="150"/>
      </w:pPr>
      <w:r>
        <w:rPr/>
        <w:t xml:space="preserve">二、竞争优势分析 93</w:t>
      </w:r>
    </w:p>
    <w:p>
      <w:pPr>
        <w:spacing w:after="150"/>
      </w:pPr>
      <w:r>
        <w:rPr/>
        <w:t xml:space="preserve">三、2019-2023年经营状况 93</w:t>
      </w:r>
    </w:p>
    <w:p>
      <w:pPr>
        <w:spacing w:after="150"/>
      </w:pPr>
      <w:r>
        <w:rPr/>
        <w:t xml:space="preserve">四、2024-2029年发展战略 94</w:t>
      </w:r>
    </w:p>
    <w:p>
      <w:pPr>
        <w:spacing w:after="150"/>
      </w:pPr>
      <w:r>
        <w:rPr/>
        <w:t xml:space="preserve">第五节 华亨股份 94</w:t>
      </w:r>
    </w:p>
    <w:p>
      <w:pPr>
        <w:spacing w:after="150"/>
      </w:pPr>
      <w:r>
        <w:rPr/>
        <w:t xml:space="preserve">一、企业概况 94</w:t>
      </w:r>
    </w:p>
    <w:p>
      <w:pPr>
        <w:spacing w:after="150"/>
      </w:pPr>
      <w:r>
        <w:rPr/>
        <w:t xml:space="preserve">二、竞争优势分析 95</w:t>
      </w:r>
    </w:p>
    <w:p>
      <w:pPr>
        <w:spacing w:after="150"/>
      </w:pPr>
      <w:r>
        <w:rPr/>
        <w:t xml:space="preserve">三、2019-2023年经营状况 95</w:t>
      </w:r>
    </w:p>
    <w:p>
      <w:pPr>
        <w:spacing w:after="150"/>
      </w:pPr>
      <w:r>
        <w:rPr/>
        <w:t xml:space="preserve">四、2024-2029年发展战略 96</w:t>
      </w:r>
    </w:p>
    <w:p>
      <w:pPr>
        <w:spacing w:after="150"/>
      </w:pPr>
      <w:r>
        <w:rPr/>
        <w:t xml:space="preserve">第六节 依依股份 97</w:t>
      </w:r>
    </w:p>
    <w:p>
      <w:pPr>
        <w:spacing w:after="150"/>
      </w:pPr>
      <w:r>
        <w:rPr/>
        <w:t xml:space="preserve">一、企业概况 97</w:t>
      </w:r>
    </w:p>
    <w:p>
      <w:pPr>
        <w:spacing w:after="150"/>
      </w:pPr>
      <w:r>
        <w:rPr/>
        <w:t xml:space="preserve">二、竞争优势分析 97</w:t>
      </w:r>
    </w:p>
    <w:p>
      <w:pPr>
        <w:spacing w:after="150"/>
      </w:pPr>
      <w:r>
        <w:rPr/>
        <w:t xml:space="preserve">三、2019-2023年经营状况 97</w:t>
      </w:r>
    </w:p>
    <w:p>
      <w:pPr>
        <w:spacing w:after="150"/>
      </w:pPr>
      <w:r>
        <w:rPr/>
        <w:t xml:space="preserve">四、2024-2029年发展战略 98</w:t>
      </w:r>
    </w:p>
    <w:p>
      <w:pPr>
        <w:spacing w:after="150"/>
      </w:pPr>
      <w:r>
        <w:rPr/>
        <w:t xml:space="preserve">第七节 瑞普生物 99</w:t>
      </w:r>
    </w:p>
    <w:p>
      <w:pPr>
        <w:spacing w:after="150"/>
      </w:pPr>
      <w:r>
        <w:rPr/>
        <w:t xml:space="preserve">一、企业概况 99</w:t>
      </w:r>
    </w:p>
    <w:p>
      <w:pPr>
        <w:spacing w:after="150"/>
      </w:pPr>
      <w:r>
        <w:rPr/>
        <w:t xml:space="preserve">二、竞争优势分析 103</w:t>
      </w:r>
    </w:p>
    <w:p>
      <w:pPr>
        <w:spacing w:after="150"/>
      </w:pPr>
      <w:r>
        <w:rPr/>
        <w:t xml:space="preserve">三、2019-2023年经营状况 105</w:t>
      </w:r>
    </w:p>
    <w:p>
      <w:pPr>
        <w:spacing w:after="150"/>
      </w:pPr>
      <w:r>
        <w:rPr/>
        <w:t xml:space="preserve">四、2024-2029年发展战略 107</w:t>
      </w:r>
    </w:p>
    <w:p>
      <w:pPr>
        <w:spacing w:after="150"/>
      </w:pPr>
      <w:r>
        <w:rPr/>
        <w:t xml:space="preserve">第八节 悠派科技 110</w:t>
      </w:r>
    </w:p>
    <w:p>
      <w:pPr>
        <w:spacing w:after="150"/>
      </w:pPr>
      <w:r>
        <w:rPr/>
        <w:t xml:space="preserve">一、企业概况 110</w:t>
      </w:r>
    </w:p>
    <w:p>
      <w:pPr>
        <w:spacing w:after="150"/>
      </w:pPr>
      <w:r>
        <w:rPr/>
        <w:t xml:space="preserve">二、竞争优势分析 110</w:t>
      </w:r>
    </w:p>
    <w:p>
      <w:pPr>
        <w:spacing w:after="150"/>
      </w:pPr>
      <w:r>
        <w:rPr/>
        <w:t xml:space="preserve">三、2019-2023年经营状况 111</w:t>
      </w:r>
    </w:p>
    <w:p>
      <w:pPr>
        <w:spacing w:after="150"/>
      </w:pPr>
      <w:r>
        <w:rPr/>
        <w:t xml:space="preserve">四、2024-2029年发展战略 112</w:t>
      </w:r>
    </w:p>
    <w:p>
      <w:pPr>
        <w:spacing w:after="150"/>
      </w:pPr>
      <w:r>
        <w:rPr/>
        <w:t xml:space="preserve">第九节 瑞派宠物 113</w:t>
      </w:r>
    </w:p>
    <w:p>
      <w:pPr>
        <w:spacing w:after="150"/>
      </w:pPr>
      <w:r>
        <w:rPr/>
        <w:t xml:space="preserve">一、企业概况 113</w:t>
      </w:r>
    </w:p>
    <w:p>
      <w:pPr>
        <w:spacing w:after="150"/>
      </w:pPr>
      <w:r>
        <w:rPr/>
        <w:t xml:space="preserve">二、竞争优势分析 113</w:t>
      </w:r>
    </w:p>
    <w:p>
      <w:pPr>
        <w:spacing w:after="150"/>
      </w:pPr>
      <w:r>
        <w:rPr/>
        <w:t xml:space="preserve">三、2019-2023年经营状况 114</w:t>
      </w:r>
    </w:p>
    <w:p>
      <w:pPr>
        <w:spacing w:after="150"/>
      </w:pPr>
      <w:r>
        <w:rPr/>
        <w:t xml:space="preserve">四、2024-2029年发展战略 115</w:t>
      </w:r>
    </w:p>
    <w:p>
      <w:pPr>
        <w:spacing w:after="150"/>
      </w:pPr>
      <w:r>
        <w:rPr/>
        <w:t xml:space="preserve">第十节 派旺宠物 116</w:t>
      </w:r>
    </w:p>
    <w:p>
      <w:pPr>
        <w:spacing w:after="150"/>
      </w:pPr>
      <w:r>
        <w:rPr/>
        <w:t xml:space="preserve">一、企业概况 116</w:t>
      </w:r>
    </w:p>
    <w:p>
      <w:pPr>
        <w:spacing w:after="150"/>
      </w:pPr>
      <w:r>
        <w:rPr/>
        <w:t xml:space="preserve">二、竞争优势分析 116</w:t>
      </w:r>
    </w:p>
    <w:p>
      <w:pPr>
        <w:spacing w:after="150"/>
      </w:pPr>
      <w:r>
        <w:rPr/>
        <w:t xml:space="preserve">三、2019-2023年经营状况 116</w:t>
      </w:r>
    </w:p>
    <w:p>
      <w:pPr>
        <w:spacing w:after="150"/>
      </w:pPr>
      <w:r>
        <w:rPr/>
        <w:t xml:space="preserve">四、2024-2029年发展战略 117</w:t>
      </w:r>
    </w:p>
    <w:p>
      <w:pPr>
        <w:spacing w:after="150"/>
      </w:pPr>
      <w:r>
        <w:rPr>
          <w:b w:val="1"/>
          <w:bCs w:val="1"/>
        </w:rPr>
        <w:t xml:space="preserve">第七章 宠物行业发展趋势分析 118</w:t>
      </w:r>
    </w:p>
    <w:p>
      <w:pPr>
        <w:spacing w:after="150"/>
      </w:pPr>
      <w:r>
        <w:rPr/>
        <w:t xml:space="preserve">第一节 2019-2023年发展环境展望 118</w:t>
      </w:r>
    </w:p>
    <w:p>
      <w:pPr>
        <w:spacing w:after="150"/>
      </w:pPr>
      <w:r>
        <w:rPr/>
        <w:t xml:space="preserve">一、2019-2023年宏观经济形势展望 118</w:t>
      </w:r>
    </w:p>
    <w:p>
      <w:pPr>
        <w:spacing w:after="150"/>
      </w:pPr>
      <w:r>
        <w:rPr/>
        <w:t xml:space="preserve">二、2019-2023年政策走势及其影响 129</w:t>
      </w:r>
    </w:p>
    <w:p>
      <w:pPr>
        <w:spacing w:after="150"/>
      </w:pPr>
      <w:r>
        <w:rPr/>
        <w:t xml:space="preserve">三、2019-2023年国际行业走势展望 129</w:t>
      </w:r>
    </w:p>
    <w:p>
      <w:pPr>
        <w:spacing w:after="150"/>
      </w:pPr>
      <w:r>
        <w:rPr/>
        <w:t xml:space="preserve">第二节 2019-2023年宠物行业发展趋势分析 130</w:t>
      </w:r>
    </w:p>
    <w:p>
      <w:pPr>
        <w:spacing w:after="150"/>
      </w:pPr>
      <w:r>
        <w:rPr/>
        <w:t xml:space="preserve">一、2019-2023年行业发展趋势分析 130</w:t>
      </w:r>
    </w:p>
    <w:p>
      <w:pPr>
        <w:spacing w:after="150"/>
      </w:pPr>
      <w:r>
        <w:rPr/>
        <w:t xml:space="preserve">二、2019-2023年行业竞争格局展望 130</w:t>
      </w:r>
    </w:p>
    <w:p>
      <w:pPr>
        <w:spacing w:after="150"/>
      </w:pPr>
      <w:r>
        <w:rPr/>
        <w:t xml:space="preserve">第三节 2024-2029年中国宠物市场趋势分析 132</w:t>
      </w:r>
    </w:p>
    <w:p>
      <w:pPr>
        <w:spacing w:after="150"/>
      </w:pPr>
      <w:r>
        <w:rPr/>
        <w:t xml:space="preserve">一、2019-2023年宠物市场趋势总结 132</w:t>
      </w:r>
    </w:p>
    <w:p>
      <w:pPr>
        <w:spacing w:after="150"/>
      </w:pPr>
      <w:r>
        <w:rPr/>
        <w:t xml:space="preserve">二、2024-2029年宠物发展趋势分析 132</w:t>
      </w:r>
    </w:p>
    <w:p>
      <w:pPr>
        <w:spacing w:after="150"/>
      </w:pPr>
      <w:r>
        <w:rPr/>
        <w:t xml:space="preserve">三、2024-2029年宠物市场发展空间 133</w:t>
      </w:r>
    </w:p>
    <w:p>
      <w:pPr>
        <w:spacing w:after="150"/>
      </w:pPr>
      <w:r>
        <w:rPr/>
        <w:t xml:space="preserve">四、2024-2029年宠物产业政策趋向 134</w:t>
      </w:r>
    </w:p>
    <w:p>
      <w:pPr>
        <w:spacing w:after="150"/>
      </w:pPr>
      <w:r>
        <w:rPr>
          <w:b w:val="1"/>
          <w:bCs w:val="1"/>
        </w:rPr>
        <w:t xml:space="preserve">第八章 未来宠物行业发展预测 135</w:t>
      </w:r>
    </w:p>
    <w:p>
      <w:pPr>
        <w:spacing w:after="150"/>
      </w:pPr>
      <w:r>
        <w:rPr/>
        <w:t xml:space="preserve">第一节 未来宠物需求与市场预测 135</w:t>
      </w:r>
    </w:p>
    <w:p>
      <w:pPr>
        <w:spacing w:after="150"/>
      </w:pPr>
      <w:r>
        <w:rPr/>
        <w:t xml:space="preserve">一、2024-2029年宠物市场规模预测 135</w:t>
      </w:r>
    </w:p>
    <w:p>
      <w:pPr>
        <w:spacing w:after="150"/>
      </w:pPr>
      <w:r>
        <w:rPr/>
        <w:t xml:space="preserve">二、2024-2029年宠物行业总资产预测 135</w:t>
      </w:r>
    </w:p>
    <w:p>
      <w:pPr>
        <w:spacing w:after="150"/>
      </w:pPr>
      <w:r>
        <w:rPr/>
        <w:t xml:space="preserve">第二节 2024-2029年中国宠物行业供需预测 136</w:t>
      </w:r>
    </w:p>
    <w:p>
      <w:pPr>
        <w:spacing w:after="150"/>
      </w:pPr>
      <w:r>
        <w:rPr/>
        <w:t xml:space="preserve">一、2024-2029年中国宠物供给预测 136</w:t>
      </w:r>
    </w:p>
    <w:p>
      <w:pPr>
        <w:spacing w:after="150"/>
      </w:pPr>
      <w:r>
        <w:rPr/>
        <w:t xml:space="preserve">二、2024-2029年中国宠物需求预测 136</w:t>
      </w:r>
    </w:p>
    <w:p>
      <w:pPr>
        <w:spacing w:after="150"/>
      </w:pPr>
      <w:r>
        <w:rPr/>
        <w:t xml:space="preserve">三、2024-2029年中国宠物供需平衡预测 137</w:t>
      </w:r>
    </w:p>
    <w:p>
      <w:pPr>
        <w:spacing w:after="150"/>
      </w:pPr>
      <w:r>
        <w:rPr>
          <w:b w:val="1"/>
          <w:bCs w:val="1"/>
        </w:rPr>
        <w:t xml:space="preserve">第九章 2019-2023年宠物行业投资现状分析 138</w:t>
      </w:r>
    </w:p>
    <w:p>
      <w:pPr>
        <w:spacing w:after="150"/>
      </w:pPr>
      <w:r>
        <w:rPr/>
        <w:t xml:space="preserve">第一节 2019-2023年宠物行业投资情况分析 138</w:t>
      </w:r>
    </w:p>
    <w:p>
      <w:pPr>
        <w:spacing w:after="150"/>
      </w:pPr>
      <w:r>
        <w:rPr/>
        <w:t xml:space="preserve">一、2019-2023年总体投资及结构 138</w:t>
      </w:r>
    </w:p>
    <w:p>
      <w:pPr>
        <w:spacing w:after="150"/>
      </w:pPr>
      <w:r>
        <w:rPr/>
        <w:t xml:space="preserve">二、2019-2023年投资规模情况 138</w:t>
      </w:r>
    </w:p>
    <w:p>
      <w:pPr>
        <w:spacing w:after="150"/>
      </w:pPr>
      <w:r>
        <w:rPr/>
        <w:t xml:space="preserve">三、2019-2023年投资增速情况 138</w:t>
      </w:r>
    </w:p>
    <w:p>
      <w:pPr>
        <w:spacing w:after="150"/>
      </w:pPr>
      <w:r>
        <w:rPr/>
        <w:t xml:space="preserve">四、2019-2023年分行业投资分析 138</w:t>
      </w:r>
    </w:p>
    <w:p>
      <w:pPr>
        <w:spacing w:after="150"/>
      </w:pPr>
      <w:r>
        <w:rPr/>
        <w:t xml:space="preserve">五、2019-2023年分地区投资分析 139</w:t>
      </w:r>
    </w:p>
    <w:p>
      <w:pPr>
        <w:spacing w:after="150"/>
      </w:pPr>
      <w:r>
        <w:rPr/>
        <w:t xml:space="preserve">六、2019-2023年外商投资情况 139</w:t>
      </w:r>
    </w:p>
    <w:p>
      <w:pPr>
        <w:spacing w:after="150"/>
      </w:pPr>
      <w:r>
        <w:rPr/>
        <w:t xml:space="preserve">第二节 2019-2023年宠物行业行业投资情况分析 139</w:t>
      </w:r>
    </w:p>
    <w:p>
      <w:pPr>
        <w:spacing w:after="150"/>
      </w:pPr>
      <w:r>
        <w:rPr/>
        <w:t xml:space="preserve">一、2019-2023年投资及结构 139</w:t>
      </w:r>
    </w:p>
    <w:p>
      <w:pPr>
        <w:spacing w:after="150"/>
      </w:pPr>
      <w:r>
        <w:rPr/>
        <w:t xml:space="preserve">二、2019-2023年投资规模情况 140</w:t>
      </w:r>
    </w:p>
    <w:p>
      <w:pPr>
        <w:spacing w:after="150"/>
      </w:pPr>
      <w:r>
        <w:rPr/>
        <w:t xml:space="preserve">三、2019-2023年投资增速情况 141</w:t>
      </w:r>
    </w:p>
    <w:p>
      <w:pPr>
        <w:spacing w:after="150"/>
      </w:pPr>
      <w:r>
        <w:rPr/>
        <w:t xml:space="preserve">四、2019-2023年细分行业投资分析 141</w:t>
      </w:r>
    </w:p>
    <w:p>
      <w:pPr>
        <w:spacing w:after="150"/>
      </w:pPr>
      <w:r>
        <w:rPr/>
        <w:t xml:space="preserve">五、2019-2023年各地区投资分析 141</w:t>
      </w:r>
    </w:p>
    <w:p>
      <w:pPr>
        <w:spacing w:after="150"/>
      </w:pPr>
      <w:r>
        <w:rPr/>
        <w:t xml:space="preserve">六、2019-2023年外商投资情况 142</w:t>
      </w:r>
    </w:p>
    <w:p>
      <w:pPr>
        <w:spacing w:after="150"/>
      </w:pPr>
      <w:r>
        <w:rPr>
          <w:b w:val="1"/>
          <w:bCs w:val="1"/>
        </w:rPr>
        <w:t xml:space="preserve">第十章 宠物行业投资环境分析 143</w:t>
      </w:r>
    </w:p>
    <w:p>
      <w:pPr>
        <w:spacing w:after="150"/>
      </w:pPr>
      <w:r>
        <w:rPr/>
        <w:t xml:space="preserve">第一节 经济发展环境分析 143</w:t>
      </w:r>
    </w:p>
    <w:p>
      <w:pPr>
        <w:spacing w:after="150"/>
      </w:pPr>
      <w:r>
        <w:rPr/>
        <w:t xml:space="preserve">一、2019-2023年我国宏观经济运行情况 143</w:t>
      </w:r>
    </w:p>
    <w:p>
      <w:pPr>
        <w:spacing w:after="150"/>
      </w:pPr>
      <w:r>
        <w:rPr/>
        <w:t xml:space="preserve">二、2024-2029年我国宏观经济形势分析 162</w:t>
      </w:r>
    </w:p>
    <w:p>
      <w:pPr>
        <w:spacing w:after="150"/>
      </w:pPr>
      <w:r>
        <w:rPr/>
        <w:t xml:space="preserve">三、2024-2029年投资趋势及其影响预测 167</w:t>
      </w:r>
    </w:p>
    <w:p>
      <w:pPr>
        <w:spacing w:after="150"/>
      </w:pPr>
      <w:r>
        <w:rPr/>
        <w:t xml:space="preserve">第二节 政策法规环境分析 169</w:t>
      </w:r>
    </w:p>
    <w:p>
      <w:pPr>
        <w:spacing w:after="150"/>
      </w:pPr>
      <w:r>
        <w:rPr/>
        <w:t xml:space="preserve">一、2019-2023年宠物行业政策环境 169</w:t>
      </w:r>
    </w:p>
    <w:p>
      <w:pPr>
        <w:spacing w:after="150"/>
      </w:pPr>
      <w:r>
        <w:rPr/>
        <w:t xml:space="preserve">二、2019-2023年国内宏观政策对其影响 169</w:t>
      </w:r>
    </w:p>
    <w:p>
      <w:pPr>
        <w:spacing w:after="150"/>
      </w:pPr>
      <w:r>
        <w:rPr/>
        <w:t xml:space="preserve">三、2019-2023年行业产业政策对其影响 170</w:t>
      </w:r>
    </w:p>
    <w:p>
      <w:pPr>
        <w:spacing w:after="150"/>
      </w:pPr>
      <w:r>
        <w:rPr/>
        <w:t xml:space="preserve">第三节 社会发展环境分析 170</w:t>
      </w:r>
    </w:p>
    <w:p>
      <w:pPr>
        <w:spacing w:after="150"/>
      </w:pPr>
      <w:r>
        <w:rPr/>
        <w:t xml:space="preserve">一、国内社会环境发展现状 170</w:t>
      </w:r>
    </w:p>
    <w:p>
      <w:pPr>
        <w:spacing w:after="150"/>
      </w:pPr>
      <w:r>
        <w:rPr/>
        <w:t xml:space="preserve">二、2019-2023年社会环境发展分析 175</w:t>
      </w:r>
    </w:p>
    <w:p>
      <w:pPr>
        <w:spacing w:after="150"/>
      </w:pPr>
      <w:r>
        <w:rPr/>
        <w:t xml:space="preserve">三、2024-2029年社会环境对行业的影响 178</w:t>
      </w:r>
    </w:p>
    <w:p>
      <w:pPr>
        <w:spacing w:after="150"/>
      </w:pPr>
      <w:r>
        <w:rPr>
          <w:b w:val="1"/>
          <w:bCs w:val="1"/>
        </w:rPr>
        <w:t xml:space="preserve">第十一章 宠物行业投资机会与风险 181</w:t>
      </w:r>
    </w:p>
    <w:p>
      <w:pPr>
        <w:spacing w:after="150"/>
      </w:pPr>
      <w:r>
        <w:rPr/>
        <w:t xml:space="preserve">第一节 行业投资收益率比较及分析 181</w:t>
      </w:r>
    </w:p>
    <w:p>
      <w:pPr>
        <w:spacing w:after="150"/>
      </w:pPr>
      <w:r>
        <w:rPr/>
        <w:t xml:space="preserve">一、2019-2023年相关产业投资收益率比较 181</w:t>
      </w:r>
    </w:p>
    <w:p>
      <w:pPr>
        <w:spacing w:after="150"/>
      </w:pPr>
      <w:r>
        <w:rPr/>
        <w:t xml:space="preserve">二、2019-2023年行业投资收益率分析 181</w:t>
      </w:r>
    </w:p>
    <w:p>
      <w:pPr>
        <w:spacing w:after="150"/>
      </w:pPr>
      <w:r>
        <w:rPr/>
        <w:t xml:space="preserve">第二节 宠物行业投资效益分析 182</w:t>
      </w:r>
    </w:p>
    <w:p>
      <w:pPr>
        <w:spacing w:after="150"/>
      </w:pPr>
      <w:r>
        <w:rPr/>
        <w:t xml:space="preserve">一、2019-2023年宠物行业投资状况分析 182</w:t>
      </w:r>
    </w:p>
    <w:p>
      <w:pPr>
        <w:spacing w:after="150"/>
      </w:pPr>
      <w:r>
        <w:rPr/>
        <w:t xml:space="preserve">二、2024-2029年宠物行业投资效益分析 182</w:t>
      </w:r>
    </w:p>
    <w:p>
      <w:pPr>
        <w:spacing w:after="150"/>
      </w:pPr>
      <w:r>
        <w:rPr/>
        <w:t xml:space="preserve">三、2024-2029年宠物行业投资趋势预测 183</w:t>
      </w:r>
    </w:p>
    <w:p>
      <w:pPr>
        <w:spacing w:after="150"/>
      </w:pPr>
      <w:r>
        <w:rPr/>
        <w:t xml:space="preserve">四、2024-2029年宠物行业的投资方向 183</w:t>
      </w:r>
    </w:p>
    <w:p>
      <w:pPr>
        <w:spacing w:after="150"/>
      </w:pPr>
      <w:r>
        <w:rPr/>
        <w:t xml:space="preserve">五、2024-2029年宠物行业投资的建议 184</w:t>
      </w:r>
    </w:p>
    <w:p>
      <w:pPr>
        <w:spacing w:after="150"/>
      </w:pPr>
      <w:r>
        <w:rPr/>
        <w:t xml:space="preserve">六、新进入者应注意的障碍因素分析 184</w:t>
      </w:r>
    </w:p>
    <w:p>
      <w:pPr>
        <w:spacing w:after="150"/>
      </w:pPr>
      <w:r>
        <w:rPr/>
        <w:t xml:space="preserve">第三节 影响宠物行业发展的主要因素 186</w:t>
      </w:r>
    </w:p>
    <w:p>
      <w:pPr>
        <w:spacing w:after="150"/>
      </w:pPr>
      <w:r>
        <w:rPr/>
        <w:t xml:space="preserve">一、2024-2029年影响宠物行业运行的有利因素分析 186</w:t>
      </w:r>
    </w:p>
    <w:p>
      <w:pPr>
        <w:spacing w:after="150"/>
      </w:pPr>
      <w:r>
        <w:rPr/>
        <w:t xml:space="preserve">二、2024-2029年影响宠物行业运行的稳定因素分析 188</w:t>
      </w:r>
    </w:p>
    <w:p>
      <w:pPr>
        <w:spacing w:after="150"/>
      </w:pPr>
      <w:r>
        <w:rPr/>
        <w:t xml:space="preserve">三、2024-2029年影响宠物行业运行的不利因素分析 188</w:t>
      </w:r>
    </w:p>
    <w:p>
      <w:pPr>
        <w:spacing w:after="150"/>
      </w:pPr>
      <w:r>
        <w:rPr/>
        <w:t xml:space="preserve">四、2024-2029年我国宠物行业发展面临的挑战分析 190</w:t>
      </w:r>
    </w:p>
    <w:p>
      <w:pPr>
        <w:spacing w:after="150"/>
      </w:pPr>
      <w:r>
        <w:rPr/>
        <w:t xml:space="preserve">五、2024-2029年我国宠物行业发展面临的机遇分析 192</w:t>
      </w:r>
    </w:p>
    <w:p>
      <w:pPr>
        <w:spacing w:after="150"/>
      </w:pPr>
      <w:r>
        <w:rPr/>
        <w:t xml:space="preserve">第四节 宠物行业投资风险及控制策略分析 193</w:t>
      </w:r>
    </w:p>
    <w:p>
      <w:pPr>
        <w:spacing w:after="150"/>
      </w:pPr>
      <w:r>
        <w:rPr/>
        <w:t xml:space="preserve">一、2024-2029年宠物行业市场风险及控制策略 193</w:t>
      </w:r>
    </w:p>
    <w:p>
      <w:pPr>
        <w:spacing w:after="150"/>
      </w:pPr>
      <w:r>
        <w:rPr/>
        <w:t xml:space="preserve">二、2024-2029年宠物行业政策风险及控制策略 195</w:t>
      </w:r>
    </w:p>
    <w:p>
      <w:pPr>
        <w:spacing w:after="150"/>
      </w:pPr>
      <w:r>
        <w:rPr/>
        <w:t xml:space="preserve">三、2024-2029年宠物行业经营风险及控制策略 195</w:t>
      </w:r>
    </w:p>
    <w:p>
      <w:pPr>
        <w:spacing w:after="150"/>
      </w:pPr>
      <w:r>
        <w:rPr/>
        <w:t xml:space="preserve">四、2024-2029年宠物行业技术风险及控制策略 196</w:t>
      </w:r>
    </w:p>
    <w:p>
      <w:pPr>
        <w:spacing w:after="150"/>
      </w:pPr>
      <w:r>
        <w:rPr/>
        <w:t xml:space="preserve">五、2024-2029年宠物同业竞争风险及控制策略 197</w:t>
      </w:r>
    </w:p>
    <w:p>
      <w:pPr>
        <w:spacing w:after="150"/>
      </w:pPr>
      <w:r>
        <w:rPr/>
        <w:t xml:space="preserve">六、2024-2029年宠物行业其他风险及控制策略 197</w:t>
      </w:r>
    </w:p>
    <w:p>
      <w:pPr>
        <w:spacing w:after="150"/>
      </w:pPr>
      <w:r>
        <w:rPr>
          <w:b w:val="1"/>
          <w:bCs w:val="1"/>
        </w:rPr>
        <w:t xml:space="preserve">第十二章 宠物行业投资战略研究 200</w:t>
      </w:r>
    </w:p>
    <w:p>
      <w:pPr>
        <w:spacing w:after="150"/>
      </w:pPr>
      <w:r>
        <w:rPr/>
        <w:t xml:space="preserve">第一节 宠物行业发展战略研究 200</w:t>
      </w:r>
    </w:p>
    <w:p>
      <w:pPr>
        <w:spacing w:after="150"/>
      </w:pPr>
      <w:r>
        <w:rPr/>
        <w:t xml:space="preserve">一、战略综合规划 200</w:t>
      </w:r>
    </w:p>
    <w:p>
      <w:pPr>
        <w:spacing w:after="150"/>
      </w:pPr>
      <w:r>
        <w:rPr/>
        <w:t xml:space="preserve">二、技术开发战略 202</w:t>
      </w:r>
    </w:p>
    <w:p>
      <w:pPr>
        <w:spacing w:after="150"/>
      </w:pPr>
      <w:r>
        <w:rPr/>
        <w:t xml:space="preserve">三、业务组合战略 203</w:t>
      </w:r>
    </w:p>
    <w:p>
      <w:pPr>
        <w:spacing w:after="150"/>
      </w:pPr>
      <w:r>
        <w:rPr/>
        <w:t xml:space="preserve">四、区域战略规划 205</w:t>
      </w:r>
    </w:p>
    <w:p>
      <w:pPr>
        <w:spacing w:after="150"/>
      </w:pPr>
      <w:r>
        <w:rPr/>
        <w:t xml:space="preserve">五、产业战略规划 206</w:t>
      </w:r>
    </w:p>
    <w:p>
      <w:pPr>
        <w:spacing w:after="150"/>
      </w:pPr>
      <w:r>
        <w:rPr/>
        <w:t xml:space="preserve">第二节 宠物行业投资战略研究 206</w:t>
      </w:r>
    </w:p>
    <w:p>
      <w:pPr>
        <w:spacing w:after="150"/>
      </w:pPr>
      <w:r>
        <w:rPr/>
        <w:t xml:space="preserve">一、2019-2023年宠物行业投资战略研究 206</w:t>
      </w:r>
    </w:p>
    <w:p>
      <w:pPr>
        <w:spacing w:after="150"/>
      </w:pPr>
      <w:r>
        <w:rPr/>
        <w:t xml:space="preserve">二、2019-2023年宠物行业投资战略研究 207</w:t>
      </w:r>
    </w:p>
    <w:p>
      <w:pPr>
        <w:spacing w:after="150"/>
      </w:pPr>
      <w:r>
        <w:rPr/>
        <w:t xml:space="preserve">三、2024-2029年宠物行业投资形势 208</w:t>
      </w:r>
    </w:p>
    <w:p>
      <w:pPr>
        <w:spacing w:after="150"/>
      </w:pPr>
      <w:r>
        <w:rPr/>
        <w:t xml:space="preserve">四、2024-2029年宠物行业投资战略 209</w:t>
      </w:r>
    </w:p>
    <w:p>
      <w:pPr>
        <w:spacing w:after="150"/>
      </w:pPr>
      <w:r>
        <w:rPr/>
        <w:t xml:space="preserve">政策法规参考附录： 222</w:t>
      </w:r>
    </w:p>
    <w:p>
      <w:pPr>
        <w:spacing w:after="150"/>
      </w:pPr>
      <w:r>
        <w:rPr/>
        <w:t xml:space="preserve">十四五国民经济规划 222</w:t>
      </w:r>
    </w:p>
    <w:p>
      <w:pPr>
        <w:spacing w:after="150"/>
      </w:pPr>
      <w:r>
        <w:rPr/>
        <w:t xml:space="preserve">《粤港澳大湾区发展规划纲要》全文如下。 314</w:t>
      </w:r>
    </w:p>
    <w:p>
      <w:pPr>
        <w:spacing w:after="150"/>
      </w:pPr>
      <w:r>
        <w:rPr/>
        <w:t xml:space="preserve">《中华人民共和国野生动物保护法》 349</w:t>
      </w:r>
    </w:p>
    <w:p>
      <w:pPr>
        <w:spacing w:after="150"/>
      </w:pPr>
      <w:r>
        <w:rPr/>
        <w:t xml:space="preserve">《中华人民共和国动物防疫法》 363</w:t>
      </w:r>
    </w:p>
    <w:p>
      <w:pPr>
        <w:spacing w:after="150"/>
      </w:pPr>
      <w:r>
        <w:rPr/>
        <w:t xml:space="preserve">《中华人民共和国畜牧法》 381</w:t>
      </w:r>
    </w:p>
    <w:p>
      <w:pPr>
        <w:spacing w:after="150"/>
      </w:pPr>
      <w:r>
        <w:rPr>
          <w:b w:val="1"/>
          <w:bCs w:val="1"/>
        </w:rPr>
        <w:t xml:space="preserve">图表目录</w:t>
      </w:r>
    </w:p>
    <w:p>
      <w:pPr>
        <w:spacing w:after="150"/>
      </w:pPr>
      <w:r>
        <w:rPr/>
        <w:t xml:space="preserve">图表：宠物狗分类(按体型) 3</w:t>
      </w:r>
    </w:p>
    <w:p>
      <w:pPr>
        <w:spacing w:after="150"/>
      </w:pPr>
      <w:r>
        <w:rPr/>
        <w:t xml:space="preserve">图表：akc主要犬名录 5</w:t>
      </w:r>
    </w:p>
    <w:p>
      <w:pPr>
        <w:spacing w:after="150"/>
      </w:pPr>
      <w:r>
        <w:rPr/>
        <w:t xml:space="preserve">图表：猫的分类(按毛长) 25</w:t>
      </w:r>
    </w:p>
    <w:p>
      <w:pPr>
        <w:spacing w:after="150"/>
      </w:pPr>
      <w:r>
        <w:rPr/>
        <w:t xml:space="preserve">图表：日本宠物行业细分 47</w:t>
      </w:r>
    </w:p>
    <w:p>
      <w:pPr>
        <w:spacing w:after="150"/>
      </w:pPr>
      <w:r>
        <w:rPr/>
        <w:t xml:space="preserve">图表：日本宠物产业链庞大 48</w:t>
      </w:r>
    </w:p>
    <w:p>
      <w:pPr>
        <w:spacing w:after="150"/>
      </w:pPr>
      <w:r>
        <w:rPr/>
        <w:t xml:space="preserve">图表：意大利宠物市场结构 50</w:t>
      </w:r>
    </w:p>
    <w:p>
      <w:pPr>
        <w:spacing w:after="150"/>
      </w:pPr>
      <w:r>
        <w:rPr/>
        <w:t xml:space="preserve">图表：宠物产业链 64</w:t>
      </w:r>
    </w:p>
    <w:p>
      <w:pPr>
        <w:spacing w:after="150"/>
      </w:pPr>
      <w:r>
        <w:rPr/>
        <w:t xml:space="preserve">图表：重点企业资产对比 65</w:t>
      </w:r>
    </w:p>
    <w:p>
      <w:pPr>
        <w:spacing w:after="150"/>
      </w:pPr>
      <w:r>
        <w:rPr/>
        <w:t xml:space="preserve">图表：重点企业从业对比 65</w:t>
      </w:r>
    </w:p>
    <w:p>
      <w:pPr>
        <w:spacing w:after="150"/>
      </w:pPr>
      <w:r>
        <w:rPr/>
        <w:t xml:space="preserve">图表：2019-2023.6年gdp累计同比实际增速及“三匹马车”拉动率(单位：%) 119</w:t>
      </w:r>
    </w:p>
    <w:p>
      <w:pPr>
        <w:spacing w:after="150"/>
      </w:pPr>
      <w:r>
        <w:rPr/>
        <w:t xml:space="preserve">图表：2019-2023年上半年居民消费支出结构(单位：%) 120</w:t>
      </w:r>
    </w:p>
    <w:p>
      <w:pPr>
        <w:spacing w:after="150"/>
      </w:pPr>
      <w:r>
        <w:rPr/>
        <w:t xml:space="preserve">图表：2018.6-2019.6全国居民消费价格涨跌幅 120</w:t>
      </w:r>
    </w:p>
    <w:p>
      <w:pPr>
        <w:spacing w:after="150"/>
      </w:pPr>
      <w:r>
        <w:rPr/>
        <w:t xml:space="preserve">图表：2019-2023年上半年居民人均可支配收入平均数与中位数(单位：元 121</w:t>
      </w:r>
    </w:p>
    <w:p>
      <w:pPr>
        <w:spacing w:after="150"/>
      </w:pPr>
      <w:r>
        <w:rPr/>
        <w:t xml:space="preserve">图表：2018.6-2019.6固定资产投资(不含农户)同比增速 123</w:t>
      </w:r>
    </w:p>
    <w:p>
      <w:pPr>
        <w:spacing w:after="150"/>
      </w:pPr>
      <w:r>
        <w:rPr/>
        <w:t xml:space="preserve">图表：2019-2023年上半年中国进出口总值统计(单位：亿美元) 125</w:t>
      </w:r>
    </w:p>
    <w:p>
      <w:pPr>
        <w:spacing w:after="150"/>
      </w:pPr>
      <w:r>
        <w:rPr/>
        <w:t xml:space="preserve">图表：2019-2023年上半年中国进口和出口总值统计(单位：亿美元) 125</w:t>
      </w:r>
    </w:p>
    <w:p>
      <w:pPr>
        <w:spacing w:after="150"/>
      </w:pPr>
      <w:r>
        <w:rPr/>
        <w:t xml:space="preserve">图表：2019-2023年1-6月份中国进出口总值统计 126</w:t>
      </w:r>
    </w:p>
    <w:p>
      <w:pPr>
        <w:spacing w:after="150"/>
      </w:pPr>
      <w:r>
        <w:rPr/>
        <w:t xml:space="preserve">图表：2019-2023年中国大陆人口总数情况 126</w:t>
      </w:r>
    </w:p>
    <w:p>
      <w:pPr>
        <w:spacing w:after="150"/>
      </w:pPr>
      <w:r>
        <w:rPr/>
        <w:t xml:space="preserve">图表：2019-2023年中国大陆15-64岁人口规模及占比 127</w:t>
      </w:r>
    </w:p>
    <w:p>
      <w:pPr>
        <w:spacing w:after="150"/>
      </w:pPr>
      <w:r>
        <w:rPr/>
        <w:t xml:space="preserve">图表：2019-2023年中国大陆65岁及以上人口数及占比 128</w:t>
      </w:r>
    </w:p>
    <w:p>
      <w:pPr>
        <w:spacing w:after="150"/>
      </w:pPr>
      <w:r>
        <w:rPr/>
        <w:t xml:space="preserve">图表：2019-2023年中国大陆15岁以下人口数及比重 129</w:t>
      </w:r>
    </w:p>
    <w:p>
      <w:pPr>
        <w:spacing w:after="150"/>
      </w:pPr>
      <w:r>
        <w:rPr/>
        <w:t xml:space="preserve">图表：2019-2023年全球主要国家宠物渗透率 133</w:t>
      </w:r>
    </w:p>
    <w:p>
      <w:pPr>
        <w:spacing w:after="150"/>
      </w:pPr>
      <w:r>
        <w:rPr/>
        <w:t xml:space="preserve">图表：2024-2029年宠物市场规模预测 135</w:t>
      </w:r>
    </w:p>
    <w:p>
      <w:pPr>
        <w:spacing w:after="150"/>
      </w:pPr>
      <w:r>
        <w:rPr/>
        <w:t xml:space="preserve">图表：2024-2029年宠物总资产预测 135</w:t>
      </w:r>
    </w:p>
    <w:p>
      <w:pPr>
        <w:spacing w:after="150"/>
      </w:pPr>
      <w:r>
        <w:rPr/>
        <w:t xml:space="preserve">图表：2024-2029年宠物行业供给预测 136</w:t>
      </w:r>
    </w:p>
    <w:p>
      <w:pPr>
        <w:spacing w:after="150"/>
      </w:pPr>
      <w:r>
        <w:rPr/>
        <w:t xml:space="preserve">图表：2024-2029年宠物需求预测 136</w:t>
      </w:r>
    </w:p>
    <w:p>
      <w:pPr>
        <w:spacing w:after="150"/>
      </w:pPr>
      <w:r>
        <w:rPr/>
        <w:t xml:space="preserve">图表：2019-2023年中国宠物行业分行业投资结构分析 138</w:t>
      </w:r>
    </w:p>
    <w:p>
      <w:pPr>
        <w:spacing w:after="150"/>
      </w:pPr>
      <w:r>
        <w:rPr/>
        <w:t xml:space="preserve">图表：2019-2023年宠物行业行业投资区域结构 139</w:t>
      </w:r>
    </w:p>
    <w:p>
      <w:pPr>
        <w:spacing w:after="150"/>
      </w:pPr>
      <w:r>
        <w:rPr/>
        <w:t xml:space="preserve">图表：2019-2023年宠物行业行业投资区域结构 141</w:t>
      </w:r>
    </w:p>
    <w:p>
      <w:pPr>
        <w:spacing w:after="150"/>
      </w:pPr>
      <w:r>
        <w:rPr/>
        <w:t xml:space="preserve">图表：2019-2023年中国gdp规模及增长 143</w:t>
      </w:r>
    </w:p>
    <w:p>
      <w:pPr>
        <w:spacing w:after="150"/>
      </w:pPr>
      <w:r>
        <w:rPr/>
        <w:t xml:space="preserve">图表：2019-2023年全国居民人均可支配收入平均数与中位数 149</w:t>
      </w:r>
    </w:p>
    <w:p>
      <w:pPr>
        <w:spacing w:after="150"/>
      </w:pPr>
      <w:r>
        <w:rPr/>
        <w:t xml:space="preserve">图表：2019-2023年全国居民人均消费支出及构成 150</w:t>
      </w:r>
    </w:p>
    <w:p>
      <w:pPr>
        <w:spacing w:after="150"/>
      </w:pPr>
      <w:r>
        <w:rPr/>
        <w:t xml:space="preserve">图表：固定资产投资增速同比增速 152</w:t>
      </w:r>
    </w:p>
    <w:p>
      <w:pPr>
        <w:spacing w:after="150"/>
      </w:pPr>
      <w:r>
        <w:rPr/>
        <w:t xml:space="preserve">图表：2019-2023年1-12月固定资产投资(不含农户)主要数据 154</w:t>
      </w:r>
    </w:p>
    <w:p>
      <w:pPr>
        <w:spacing w:after="150"/>
      </w:pPr>
      <w:r>
        <w:rPr/>
        <w:t xml:space="preserve">图表：社会消费品零售总额分月同比增长速度 159</w:t>
      </w:r>
    </w:p>
    <w:p>
      <w:pPr>
        <w:spacing w:after="150"/>
      </w:pPr>
      <w:r>
        <w:rPr/>
        <w:t xml:space="preserve">图表：2019-2023年社会消费品零售总额主要数据 160</w:t>
      </w:r>
    </w:p>
    <w:p>
      <w:pPr>
        <w:spacing w:after="150"/>
      </w:pPr>
      <w:r>
        <w:rPr/>
        <w:t xml:space="preserve">图表：2019-2023年国内旅客人次及增速 173</w:t>
      </w:r>
    </w:p>
    <w:p>
      <w:pPr>
        <w:spacing w:after="150"/>
      </w:pPr>
      <w:r>
        <w:rPr/>
        <w:t xml:space="preserve">图表：2019-2023年年末卫生技术人员人数 174</w:t>
      </w:r>
    </w:p>
    <w:p>
      <w:pPr>
        <w:spacing w:after="150"/>
      </w:pPr>
      <w:r>
        <w:rPr/>
        <w:t xml:space="preserve">图表：2019-2023年宠物相关行业投资收益率对比 181</w:t>
      </w:r>
    </w:p>
    <w:p>
      <w:pPr>
        <w:spacing w:after="150"/>
      </w:pPr>
      <w:r>
        <w:rPr/>
        <w:t xml:space="preserve">图表：2019-2023年宠物行业投资收益率分析 181</w:t>
      </w:r>
    </w:p>
    <w:p>
      <w:pPr>
        <w:spacing w:after="150"/>
      </w:pPr>
      <w:r>
        <w:rPr/>
        <w:t xml:space="preserve">图表：2024-2029年宠物行业投资效益预测 182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2024-2029年中国宠物行业发展趋势及投资咨询报告</dc:title>
  <dc:description>2024-2029年中国宠物行业发展趋势及投资咨询报告</dc:description>
  <dc:subject>2024-2029年中国宠物行业发展趋势及投资咨询报告</dc:subject>
  <cp:keywords>研究报告</cp:keywords>
  <cp:category>研究报告</cp:category>
  <cp:lastModifiedBy>北京中道泰和信息咨询有限公司</cp:lastModifiedBy>
  <dcterms:created xsi:type="dcterms:W3CDTF">2024-01-24T19:16:26+08:00</dcterms:created>
  <dcterms:modified xsi:type="dcterms:W3CDTF">2024-01-24T19:16:26+08:00</dcterms:modified>
</cp:coreProperties>
</file>

<file path=docProps/custom.xml><?xml version="1.0" encoding="utf-8"?>
<Properties xmlns="http://schemas.openxmlformats.org/officeDocument/2006/custom-properties" xmlns:vt="http://schemas.openxmlformats.org/officeDocument/2006/docPropsVTypes"/>
</file>