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2026-2031年中国减震器油行业市场形势分析及投资风险研究报告</w:t>
      </w:r>
    </w:p>
    <w:p>
      <w:pPr>
        <w:spacing w:after="150"/>
      </w:pPr>
      <w:r>
        <w:rPr>
          <w:b w:val="1"/>
          <w:bCs w:val="1"/>
        </w:rPr>
        <w:t xml:space="preserve">报告简介</w:t>
      </w:r>
    </w:p>
    <w:p>
      <w:pPr>
        <w:spacing w:after="150"/>
      </w:pPr>
      <w:r>
        <w:rPr/>
        <w:t xml:space="preserve">减震油，亦称“减震器油”。注于飞机、坦克、汽车等的减震器中，以减轻其上下颠动的液体。减震油须性质安定，不含杂质、水分，应有适当的粘度和良好的低温流动性。若粘度过大或低温流动性差时，在冬季会使减震作用减弱。减震器油适用于轿车前减振器和摩托车前叉。具有低倾点保证油品具有优异的低温流动性;高粘度指数保证其在宽温度范围内可靠工作。</w:t>
      </w:r>
    </w:p>
    <w:p>
      <w:pPr>
        <w:spacing w:after="150"/>
      </w:pPr>
      <w:r>
        <w:rPr/>
        <w:t xml:space="preserve">减震器油行业研究报告旨在从国家经济和产业发展的战略入手，分析减震器油未来的政策走向和监管体制的发展趋势，挖掘减震器油行业的市场潜力，基于重点细分市场领域的深度研究，提供对产业规模、产业结构、区域结构、市场竞争、产业盈利水平等多个角度市场变化的生动描绘，清晰发展方向。预测未来减震器油业务的市场前景，以帮助客户拨开政策迷雾，寻找减震器油行业的投资商机。报告在大量的分析、预测的基础上，研究了减震器油行业今后的发展与投资策略，为减震器油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减震器油相关企业和科研单位等的实地调查，对国内外减震器油行业的供给与需求状况、相关行业的发展状况、市场消费变化等进行了分析。重点研究了主要减震器油品牌的发展状况，以及未来中国减震器油行业将面临的机遇以及企业的应对策略。报告还分析了减震器油市场的竞争格局，行业的发展动向，并对行业相关政策进行了介绍和政策趋向研判，是减震器油生产企业、科研单位、零售企业等单位准确了解目前减震器油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中国减震器油行业概述及环境</w:t>
      </w:r>
    </w:p>
    <w:p>
      <w:pPr>
        <w:spacing w:before="75" w:after="0"/>
      </w:pPr>
      <w:r>
        <w:rPr/>
        <w:t xml:space="preserve">1.1 减震器油行业及属性分析</w:t>
      </w:r>
    </w:p>
    <w:p>
      <w:pPr>
        <w:spacing w:before="75" w:after="0"/>
      </w:pPr>
      <w:r>
        <w:rPr/>
        <w:t xml:space="preserve">1.1.1 行业概念</w:t>
      </w:r>
    </w:p>
    <w:p>
      <w:pPr>
        <w:spacing w:before="75" w:after="0"/>
      </w:pPr>
      <w:r>
        <w:rPr/>
        <w:t xml:space="preserve">1.1.2 国民经济依赖性</w:t>
      </w:r>
    </w:p>
    <w:p>
      <w:pPr>
        <w:spacing w:before="75" w:after="0"/>
      </w:pPr>
      <w:r>
        <w:rPr/>
        <w:t xml:space="preserve">1.1.3 经济类型属性</w:t>
      </w:r>
    </w:p>
    <w:p>
      <w:pPr>
        <w:spacing w:before="75" w:after="0"/>
      </w:pPr>
      <w:r>
        <w:rPr/>
        <w:t xml:space="preserve">1.1.4 行业周期属性</w:t>
      </w:r>
    </w:p>
    <w:p>
      <w:pPr>
        <w:spacing w:before="75" w:after="0"/>
      </w:pPr>
      <w:r>
        <w:rPr/>
        <w:t xml:space="preserve">1.2 经济发展环境</w:t>
      </w:r>
    </w:p>
    <w:p>
      <w:pPr>
        <w:spacing w:before="75" w:after="0"/>
      </w:pPr>
      <w:r>
        <w:rPr/>
        <w:t xml:space="preserve">1.2.1 中国经济发展阶段</w:t>
      </w:r>
    </w:p>
    <w:p>
      <w:pPr>
        <w:spacing w:before="75" w:after="0"/>
      </w:pPr>
      <w:r>
        <w:rPr/>
        <w:t xml:space="preserve">1.2.2 2021-2026年中国经济发展状况</w:t>
      </w:r>
    </w:p>
    <w:p>
      <w:pPr>
        <w:spacing w:before="75" w:after="0"/>
      </w:pPr>
      <w:r>
        <w:rPr/>
        <w:t xml:space="preserve">1.2.3 2021-2026年经济结构调整</w:t>
      </w:r>
    </w:p>
    <w:p>
      <w:pPr>
        <w:spacing w:before="75" w:after="0"/>
      </w:pPr>
      <w:r>
        <w:rPr/>
        <w:t xml:space="preserve">1.2.4 2021-2026年国民收入状况</w:t>
      </w:r>
    </w:p>
    <w:p>
      <w:pPr>
        <w:spacing w:before="75" w:after="0"/>
      </w:pPr>
      <w:r>
        <w:rPr/>
        <w:t xml:space="preserve">1.3 政策发展环境</w:t>
      </w:r>
    </w:p>
    <w:p>
      <w:pPr>
        <w:spacing w:before="75" w:after="0"/>
      </w:pPr>
      <w:r>
        <w:rPr/>
        <w:t xml:space="preserve">1.3.1 产业振兴规划</w:t>
      </w:r>
    </w:p>
    <w:p>
      <w:pPr>
        <w:spacing w:before="75" w:after="0"/>
      </w:pPr>
      <w:r>
        <w:rPr/>
        <w:t xml:space="preserve">1.3.2 产业发展规划</w:t>
      </w:r>
    </w:p>
    <w:p>
      <w:pPr>
        <w:spacing w:before="75" w:after="0"/>
      </w:pPr>
      <w:r>
        <w:rPr/>
        <w:t xml:space="preserve">1.3.3 行业标准政策</w:t>
      </w:r>
    </w:p>
    <w:p>
      <w:pPr>
        <w:spacing w:before="75" w:after="0"/>
      </w:pPr>
      <w:r>
        <w:rPr/>
        <w:t xml:space="preserve">1.3.4 市场应用政策</w:t>
      </w:r>
    </w:p>
    <w:p>
      <w:pPr>
        <w:spacing w:before="75" w:after="0"/>
      </w:pPr>
      <w:r>
        <w:rPr/>
        <w:t xml:space="preserve">1.3.5 财政税收政策</w:t>
      </w:r>
    </w:p>
    <w:p>
      <w:pPr>
        <w:spacing w:before="75" w:after="0"/>
      </w:pPr>
      <w:r>
        <w:rPr>
          <w:b w:val="1"/>
          <w:bCs w:val="1"/>
        </w:rPr>
        <w:t xml:space="preserve">第二章 中国减震器油行业供给现状分析</w:t>
      </w:r>
    </w:p>
    <w:p>
      <w:pPr>
        <w:spacing w:before="75" w:after="0"/>
      </w:pPr>
      <w:r>
        <w:rPr/>
        <w:t xml:space="preserve">2.1 减震器油行业总体规模</w:t>
      </w:r>
    </w:p>
    <w:p>
      <w:pPr>
        <w:spacing w:before="75" w:after="0"/>
      </w:pPr>
      <w:r>
        <w:rPr/>
        <w:t xml:space="preserve">2.2 减震器油供给概况</w:t>
      </w:r>
    </w:p>
    <w:p>
      <w:pPr>
        <w:spacing w:before="75" w:after="0"/>
      </w:pPr>
      <w:r>
        <w:rPr/>
        <w:t xml:space="preserve">2.2.1 2021-2026年供给分析</w:t>
      </w:r>
    </w:p>
    <w:p>
      <w:pPr>
        <w:spacing w:before="75" w:after="0"/>
      </w:pPr>
      <w:r>
        <w:rPr/>
        <w:t xml:space="preserve">2.2.2 2026-2031年供给预测</w:t>
      </w:r>
    </w:p>
    <w:p>
      <w:pPr>
        <w:spacing w:before="75" w:after="0"/>
      </w:pPr>
      <w:r>
        <w:rPr/>
        <w:t xml:space="preserve">2.3 减震器油市场容量概况</w:t>
      </w:r>
    </w:p>
    <w:p>
      <w:pPr>
        <w:spacing w:before="75" w:after="0"/>
      </w:pPr>
      <w:r>
        <w:rPr/>
        <w:t xml:space="preserve">2.3.1 2021-2026年市场需求分析</w:t>
      </w:r>
    </w:p>
    <w:p>
      <w:pPr>
        <w:spacing w:before="75" w:after="0"/>
      </w:pPr>
      <w:r>
        <w:rPr/>
        <w:t xml:space="preserve">2.3.1 2021-2026年市场容量分析</w:t>
      </w:r>
    </w:p>
    <w:p>
      <w:pPr>
        <w:spacing w:before="75" w:after="0"/>
      </w:pPr>
      <w:r>
        <w:rPr/>
        <w:t xml:space="preserve">2.3.2 2026-2031年市场容量预测</w:t>
      </w:r>
    </w:p>
    <w:p>
      <w:pPr>
        <w:spacing w:before="75" w:after="0"/>
      </w:pPr>
      <w:r>
        <w:rPr/>
        <w:t xml:space="preserve">2.4 减震器油产业的生命周期分析</w:t>
      </w:r>
    </w:p>
    <w:p>
      <w:pPr>
        <w:spacing w:before="75" w:after="0"/>
      </w:pPr>
      <w:r>
        <w:rPr/>
        <w:t xml:space="preserve">2.5 减震器油产业供需情况</w:t>
      </w:r>
    </w:p>
    <w:p>
      <w:pPr>
        <w:spacing w:before="75" w:after="0"/>
      </w:pPr>
      <w:r>
        <w:rPr>
          <w:b w:val="1"/>
          <w:bCs w:val="1"/>
        </w:rPr>
        <w:t xml:space="preserve">第三章 2021-2026年中国减震器油市场分析</w:t>
      </w:r>
    </w:p>
    <w:p>
      <w:pPr>
        <w:spacing w:before="75" w:after="0"/>
      </w:pPr>
      <w:r>
        <w:rPr/>
        <w:t xml:space="preserve">3.1 我国减震器油整体市场规模</w:t>
      </w:r>
    </w:p>
    <w:p>
      <w:pPr>
        <w:spacing w:before="75" w:after="0"/>
      </w:pPr>
      <w:r>
        <w:rPr/>
        <w:t xml:space="preserve">3.1.1 总量规模</w:t>
      </w:r>
    </w:p>
    <w:p>
      <w:pPr>
        <w:spacing w:before="75" w:after="0"/>
      </w:pPr>
      <w:r>
        <w:rPr/>
        <w:t xml:space="preserve">3.1.2 增长速度</w:t>
      </w:r>
    </w:p>
    <w:p>
      <w:pPr>
        <w:spacing w:before="75" w:after="0"/>
      </w:pPr>
      <w:r>
        <w:rPr/>
        <w:t xml:space="preserve">3.1.3 各季度市场情况</w:t>
      </w:r>
    </w:p>
    <w:p>
      <w:pPr>
        <w:spacing w:before="75" w:after="0"/>
      </w:pPr>
      <w:r>
        <w:rPr/>
        <w:t xml:space="preserve">3.2 减震器油原材料市场分析</w:t>
      </w:r>
    </w:p>
    <w:p>
      <w:pPr>
        <w:spacing w:before="75" w:after="0"/>
      </w:pPr>
      <w:r>
        <w:rPr/>
        <w:t xml:space="preserve">3.3 减震器油市场结构分析</w:t>
      </w:r>
    </w:p>
    <w:p>
      <w:pPr>
        <w:spacing w:before="75" w:after="0"/>
      </w:pPr>
      <w:r>
        <w:rPr/>
        <w:t xml:space="preserve">3.3.1 产品市场结构</w:t>
      </w:r>
    </w:p>
    <w:p>
      <w:pPr>
        <w:spacing w:before="75" w:after="0"/>
      </w:pPr>
      <w:r>
        <w:rPr/>
        <w:t xml:space="preserve">3.3.2 品牌市场结构</w:t>
      </w:r>
    </w:p>
    <w:p>
      <w:pPr>
        <w:spacing w:before="75" w:after="0"/>
      </w:pPr>
      <w:r>
        <w:rPr/>
        <w:t xml:space="preserve">3.3.3 区域市场结构</w:t>
      </w:r>
    </w:p>
    <w:p>
      <w:pPr>
        <w:spacing w:before="75" w:after="0"/>
      </w:pPr>
      <w:r>
        <w:rPr/>
        <w:t xml:space="preserve">3.3.4 渠道市场结构</w:t>
      </w:r>
    </w:p>
    <w:p>
      <w:pPr>
        <w:spacing w:before="75" w:after="0"/>
      </w:pPr>
      <w:r>
        <w:rPr>
          <w:b w:val="1"/>
          <w:bCs w:val="1"/>
        </w:rPr>
        <w:t xml:space="preserve">第四章 中国减震器油市场竞争格局与厂商市场竞争力评价</w:t>
      </w:r>
    </w:p>
    <w:p>
      <w:pPr>
        <w:spacing w:before="75" w:after="0"/>
      </w:pPr>
      <w:r>
        <w:rPr/>
        <w:t xml:space="preserve">4.1 竞争格局分析</w:t>
      </w:r>
    </w:p>
    <w:p>
      <w:pPr>
        <w:spacing w:before="75" w:after="0"/>
      </w:pPr>
      <w:r>
        <w:rPr/>
        <w:t xml:space="preserve">4.2 主力厂商市场竞争力评价</w:t>
      </w:r>
    </w:p>
    <w:p>
      <w:pPr>
        <w:spacing w:before="75" w:after="0"/>
      </w:pPr>
      <w:r>
        <w:rPr/>
        <w:t xml:space="preserve">4.2.1 产品竞争力</w:t>
      </w:r>
    </w:p>
    <w:p>
      <w:pPr>
        <w:spacing w:before="75" w:after="0"/>
      </w:pPr>
      <w:r>
        <w:rPr/>
        <w:t xml:space="preserve">4.2.2 价格竞争力</w:t>
      </w:r>
    </w:p>
    <w:p>
      <w:pPr>
        <w:spacing w:before="75" w:after="0"/>
      </w:pPr>
      <w:r>
        <w:rPr/>
        <w:t xml:space="preserve">4.2.3 渠道竞争力</w:t>
      </w:r>
    </w:p>
    <w:p>
      <w:pPr>
        <w:spacing w:before="75" w:after="0"/>
      </w:pPr>
      <w:r>
        <w:rPr/>
        <w:t xml:space="preserve">4.2.4 品牌竞争力</w:t>
      </w:r>
    </w:p>
    <w:p>
      <w:pPr>
        <w:spacing w:before="75" w:after="0"/>
      </w:pPr>
      <w:r>
        <w:rPr>
          <w:b w:val="1"/>
          <w:bCs w:val="1"/>
        </w:rPr>
        <w:t xml:space="preserve">第五章 减震器油行业竞争绩效分析</w:t>
      </w:r>
    </w:p>
    <w:p>
      <w:pPr>
        <w:spacing w:before="75" w:after="0"/>
      </w:pPr>
      <w:r>
        <w:rPr/>
        <w:t xml:space="preserve">5.1 减震器油行业总体效益水平分析</w:t>
      </w:r>
    </w:p>
    <w:p>
      <w:pPr>
        <w:spacing w:before="75" w:after="0"/>
      </w:pPr>
      <w:r>
        <w:rPr/>
        <w:t xml:space="preserve">5.2 减震器油行业产业集中度分析</w:t>
      </w:r>
    </w:p>
    <w:p>
      <w:pPr>
        <w:spacing w:before="75" w:after="0"/>
      </w:pPr>
      <w:r>
        <w:rPr/>
        <w:t xml:space="preserve">5.3 减震器油行业不同所有制企业绩效分析</w:t>
      </w:r>
    </w:p>
    <w:p>
      <w:pPr>
        <w:spacing w:before="75" w:after="0"/>
      </w:pPr>
      <w:r>
        <w:rPr/>
        <w:t xml:space="preserve">5.4 减震器油行业不同规模企业绩效分析</w:t>
      </w:r>
    </w:p>
    <w:p>
      <w:pPr>
        <w:spacing w:before="75" w:after="0"/>
      </w:pPr>
      <w:r>
        <w:rPr/>
        <w:t xml:space="preserve">5.5 减震器油市场分销体系分析</w:t>
      </w:r>
    </w:p>
    <w:p>
      <w:pPr>
        <w:spacing w:before="75" w:after="0"/>
      </w:pPr>
      <w:r>
        <w:rPr/>
        <w:t xml:space="preserve">5.5.1 销售渠道模式分析</w:t>
      </w:r>
    </w:p>
    <w:p>
      <w:pPr>
        <w:spacing w:before="75" w:after="0"/>
      </w:pPr>
      <w:r>
        <w:rPr/>
        <w:t xml:space="preserve">5.5.2 最佳销售渠道选择</w:t>
      </w:r>
    </w:p>
    <w:p>
      <w:pPr>
        <w:spacing w:before="75" w:after="0"/>
      </w:pPr>
      <w:r>
        <w:rPr>
          <w:b w:val="1"/>
          <w:bCs w:val="1"/>
        </w:rPr>
        <w:t xml:space="preserve">第六章 我国减震器油行业重点企业分析</w:t>
      </w:r>
    </w:p>
    <w:p>
      <w:pPr>
        <w:spacing w:before="75" w:after="0"/>
      </w:pPr>
      <w:r>
        <w:rPr/>
        <w:t xml:space="preserve">6.1 出光润滑油(中国)有限公司</w:t>
      </w:r>
    </w:p>
    <w:p>
      <w:pPr>
        <w:spacing w:before="75" w:after="0"/>
      </w:pPr>
      <w:r>
        <w:rPr/>
        <w:t xml:space="preserve">6.1.1 公司基本情况</w:t>
      </w:r>
    </w:p>
    <w:p>
      <w:pPr>
        <w:spacing w:before="75" w:after="0"/>
      </w:pPr>
      <w:r>
        <w:rPr/>
        <w:t xml:space="preserve">6.1.2 公司经营与财务状况</w:t>
      </w:r>
    </w:p>
    <w:p>
      <w:pPr>
        <w:spacing w:before="75" w:after="0"/>
      </w:pPr>
      <w:r>
        <w:rPr/>
        <w:t xml:space="preserve">1、企业偿债能力分析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4、企业发展能力分析</w:t>
      </w:r>
    </w:p>
    <w:p>
      <w:pPr>
        <w:spacing w:before="75" w:after="0"/>
      </w:pPr>
      <w:r>
        <w:rPr/>
        <w:t xml:space="preserve">6.2 天津日石润滑油脂有限公司</w:t>
      </w:r>
    </w:p>
    <w:p>
      <w:pPr>
        <w:spacing w:before="75" w:after="0"/>
      </w:pPr>
      <w:r>
        <w:rPr/>
        <w:t xml:space="preserve">6.2.1 公司基本情况</w:t>
      </w:r>
    </w:p>
    <w:p>
      <w:pPr>
        <w:spacing w:before="75" w:after="0"/>
      </w:pPr>
      <w:r>
        <w:rPr/>
        <w:t xml:space="preserve">6.2.2 公司经营与财务状况</w:t>
      </w:r>
    </w:p>
    <w:p>
      <w:pPr>
        <w:spacing w:before="75" w:after="0"/>
      </w:pPr>
      <w:r>
        <w:rPr/>
        <w:t xml:space="preserve">1、企业偿债能力分析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4、企业发展能力分析</w:t>
      </w:r>
    </w:p>
    <w:p>
      <w:pPr>
        <w:spacing w:before="75" w:after="0"/>
      </w:pPr>
      <w:r>
        <w:rPr/>
        <w:t xml:space="preserve">6.3 福斯润滑油(中国)有限公司</w:t>
      </w:r>
    </w:p>
    <w:p>
      <w:pPr>
        <w:spacing w:before="75" w:after="0"/>
      </w:pPr>
      <w:r>
        <w:rPr/>
        <w:t xml:space="preserve">6.3.1 公司基本情况</w:t>
      </w:r>
    </w:p>
    <w:p>
      <w:pPr>
        <w:spacing w:before="75" w:after="0"/>
      </w:pPr>
      <w:r>
        <w:rPr/>
        <w:t xml:space="preserve">6.3.2 公司经营与财务状况</w:t>
      </w:r>
    </w:p>
    <w:p>
      <w:pPr>
        <w:spacing w:before="75" w:after="0"/>
      </w:pPr>
      <w:r>
        <w:rPr/>
        <w:t xml:space="preserve">1、企业偿债能力分析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4、企业发展能力分析</w:t>
      </w:r>
    </w:p>
    <w:p>
      <w:pPr>
        <w:spacing w:before="75" w:after="0"/>
      </w:pPr>
      <w:r>
        <w:rPr/>
        <w:t xml:space="preserve">6.4 壳牌能源(中国)有限公司</w:t>
      </w:r>
    </w:p>
    <w:p>
      <w:pPr>
        <w:spacing w:before="75" w:after="0"/>
      </w:pPr>
      <w:r>
        <w:rPr/>
        <w:t xml:space="preserve">6.4.1 公司基本情况</w:t>
      </w:r>
    </w:p>
    <w:p>
      <w:pPr>
        <w:spacing w:before="75" w:after="0"/>
      </w:pPr>
      <w:r>
        <w:rPr/>
        <w:t xml:space="preserve">6.4.2 公司经营与财务状况</w:t>
      </w:r>
    </w:p>
    <w:p>
      <w:pPr>
        <w:spacing w:before="75" w:after="0"/>
      </w:pPr>
      <w:r>
        <w:rPr/>
        <w:t xml:space="preserve">1、企业偿债能力分析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4、企业发展能力分析</w:t>
      </w:r>
    </w:p>
    <w:p>
      <w:pPr>
        <w:spacing w:before="75" w:after="0"/>
      </w:pPr>
      <w:r>
        <w:rPr/>
        <w:t xml:space="preserve">6.5 上海海联润滑材料科技有限公司</w:t>
      </w:r>
    </w:p>
    <w:p>
      <w:pPr>
        <w:spacing w:before="75" w:after="0"/>
      </w:pPr>
      <w:r>
        <w:rPr/>
        <w:t xml:space="preserve">6.5.1 公司基本情况</w:t>
      </w:r>
    </w:p>
    <w:p>
      <w:pPr>
        <w:spacing w:before="75" w:after="0"/>
      </w:pPr>
      <w:r>
        <w:rPr/>
        <w:t xml:space="preserve">6.5.2 公司经营与财务状况</w:t>
      </w:r>
    </w:p>
    <w:p>
      <w:pPr>
        <w:spacing w:before="75" w:after="0"/>
      </w:pPr>
      <w:r>
        <w:rPr/>
        <w:t xml:space="preserve">1、企业偿债能力分析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4、企业发展能力分析</w:t>
      </w:r>
    </w:p>
    <w:p>
      <w:pPr>
        <w:spacing w:before="75" w:after="0"/>
      </w:pPr>
      <w:r>
        <w:rPr/>
        <w:t xml:space="preserve">6.6 江苏高科石化股份有限公司</w:t>
      </w:r>
    </w:p>
    <w:p>
      <w:pPr>
        <w:spacing w:before="75" w:after="0"/>
      </w:pPr>
      <w:r>
        <w:rPr/>
        <w:t xml:space="preserve">6.6.1 公司基本情况</w:t>
      </w:r>
    </w:p>
    <w:p>
      <w:pPr>
        <w:spacing w:before="75" w:after="0"/>
      </w:pPr>
      <w:r>
        <w:rPr/>
        <w:t xml:space="preserve">6.6.2 公司经营与财务状况</w:t>
      </w:r>
    </w:p>
    <w:p>
      <w:pPr>
        <w:spacing w:before="75" w:after="0"/>
      </w:pPr>
      <w:r>
        <w:rPr/>
        <w:t xml:space="preserve">1、企业偿债能力分析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4、企业发展能力分析</w:t>
      </w:r>
    </w:p>
    <w:p>
      <w:pPr>
        <w:spacing w:before="75" w:after="0"/>
      </w:pPr>
      <w:r>
        <w:rPr/>
        <w:t xml:space="preserve">6.7 中国石化润滑油有限公司</w:t>
      </w:r>
    </w:p>
    <w:p>
      <w:pPr>
        <w:spacing w:before="75" w:after="0"/>
      </w:pPr>
      <w:r>
        <w:rPr/>
        <w:t xml:space="preserve">6.7.1 公司基本情况</w:t>
      </w:r>
    </w:p>
    <w:p>
      <w:pPr>
        <w:spacing w:before="75" w:after="0"/>
      </w:pPr>
      <w:r>
        <w:rPr/>
        <w:t xml:space="preserve">6.7.2 公司经营与财务状况</w:t>
      </w:r>
    </w:p>
    <w:p>
      <w:pPr>
        <w:spacing w:before="75" w:after="0"/>
      </w:pPr>
      <w:r>
        <w:rPr/>
        <w:t xml:space="preserve">1、企业偿债能力分析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4、企业发展能力分析</w:t>
      </w:r>
    </w:p>
    <w:p>
      <w:pPr>
        <w:spacing w:before="75" w:after="0"/>
      </w:pPr>
      <w:r>
        <w:rPr/>
        <w:t xml:space="preserve">6.8 黑龙江润源化工有限公司</w:t>
      </w:r>
    </w:p>
    <w:p>
      <w:pPr>
        <w:spacing w:before="75" w:after="0"/>
      </w:pPr>
      <w:r>
        <w:rPr/>
        <w:t xml:space="preserve">6.8.1 公司基本情况</w:t>
      </w:r>
    </w:p>
    <w:p>
      <w:pPr>
        <w:spacing w:before="75" w:after="0"/>
      </w:pPr>
      <w:r>
        <w:rPr/>
        <w:t xml:space="preserve">6.8.2 公司经营与财务状况</w:t>
      </w:r>
    </w:p>
    <w:p>
      <w:pPr>
        <w:spacing w:before="75" w:after="0"/>
      </w:pPr>
      <w:r>
        <w:rPr/>
        <w:t xml:space="preserve">1、企业偿债能力分析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4、企业发展能力分析</w:t>
      </w:r>
    </w:p>
    <w:p>
      <w:pPr>
        <w:spacing w:before="75" w:after="0"/>
      </w:pPr>
      <w:r>
        <w:rPr/>
        <w:t xml:space="preserve">6.9 埃克森美孚(中国)投资公司</w:t>
      </w:r>
    </w:p>
    <w:p>
      <w:pPr>
        <w:spacing w:before="75" w:after="0"/>
      </w:pPr>
      <w:r>
        <w:rPr/>
        <w:t xml:space="preserve">6.9.1 公司基本情况</w:t>
      </w:r>
    </w:p>
    <w:p>
      <w:pPr>
        <w:spacing w:before="75" w:after="0"/>
      </w:pPr>
      <w:r>
        <w:rPr/>
        <w:t xml:space="preserve">6.9.2 公司经营与财务状况</w:t>
      </w:r>
    </w:p>
    <w:p>
      <w:pPr>
        <w:spacing w:before="75" w:after="0"/>
      </w:pPr>
      <w:r>
        <w:rPr/>
        <w:t xml:space="preserve">1、企业偿债能力分析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4、企业发展能力分析</w:t>
      </w:r>
    </w:p>
    <w:p>
      <w:pPr>
        <w:spacing w:before="75" w:after="0"/>
      </w:pPr>
      <w:r>
        <w:rPr/>
        <w:t xml:space="preserve">6.10雪佛龙中国能源公司</w:t>
      </w:r>
    </w:p>
    <w:p>
      <w:pPr>
        <w:spacing w:before="75" w:after="0"/>
      </w:pPr>
      <w:r>
        <w:rPr/>
        <w:t xml:space="preserve">6.10.1 公司基本情况</w:t>
      </w:r>
    </w:p>
    <w:p>
      <w:pPr>
        <w:spacing w:before="75" w:after="0"/>
      </w:pPr>
      <w:r>
        <w:rPr/>
        <w:t xml:space="preserve">6.10.2 公司经营与财务状况</w:t>
      </w:r>
    </w:p>
    <w:p>
      <w:pPr>
        <w:spacing w:before="75" w:after="0"/>
      </w:pPr>
      <w:r>
        <w:rPr/>
        <w:t xml:space="preserve">1、企业偿债能力分析</w:t>
      </w:r>
    </w:p>
    <w:p>
      <w:pPr>
        <w:spacing w:before="75" w:after="0"/>
      </w:pPr>
      <w:r>
        <w:rPr/>
        <w:t xml:space="preserve">2、企业运营能力分析</w:t>
      </w:r>
    </w:p>
    <w:p>
      <w:pPr>
        <w:spacing w:before="75" w:after="0"/>
      </w:pPr>
      <w:r>
        <w:rPr/>
        <w:t xml:space="preserve">3、企业盈利能力分析</w:t>
      </w:r>
    </w:p>
    <w:p>
      <w:pPr>
        <w:spacing w:before="75" w:after="0"/>
      </w:pPr>
      <w:r>
        <w:rPr/>
        <w:t xml:space="preserve">4、企业发展能力分析</w:t>
      </w:r>
    </w:p>
    <w:p>
      <w:pPr>
        <w:spacing w:before="75" w:after="0"/>
      </w:pPr>
      <w:r>
        <w:rPr>
          <w:b w:val="1"/>
          <w:bCs w:val="1"/>
        </w:rPr>
        <w:t xml:space="preserve">第七章 2026-2031年减震器油市场发展前景预测</w:t>
      </w:r>
    </w:p>
    <w:p>
      <w:pPr>
        <w:spacing w:before="75" w:after="0"/>
      </w:pPr>
      <w:r>
        <w:rPr/>
        <w:t xml:space="preserve">7.1 市场发展前景预测</w:t>
      </w:r>
    </w:p>
    <w:p>
      <w:pPr>
        <w:spacing w:before="75" w:after="0"/>
      </w:pPr>
      <w:r>
        <w:rPr/>
        <w:t xml:space="preserve">7.1.1 2026-2031年经济增长与需求预测</w:t>
      </w:r>
    </w:p>
    <w:p>
      <w:pPr>
        <w:spacing w:before="75" w:after="0"/>
      </w:pPr>
      <w:r>
        <w:rPr/>
        <w:t xml:space="preserve">7.1.2 2026-2031年行业供给总量预测</w:t>
      </w:r>
    </w:p>
    <w:p>
      <w:pPr>
        <w:spacing w:before="75" w:after="0"/>
      </w:pPr>
      <w:r>
        <w:rPr/>
        <w:t xml:space="preserve">7.1.3 我国中长期市场发展策略预测</w:t>
      </w:r>
    </w:p>
    <w:p>
      <w:pPr>
        <w:spacing w:before="75" w:after="0"/>
      </w:pPr>
      <w:r>
        <w:rPr/>
        <w:t xml:space="preserve">7.2 我国资源配置的前景</w:t>
      </w:r>
    </w:p>
    <w:p>
      <w:pPr>
        <w:spacing w:before="75" w:after="0"/>
      </w:pPr>
      <w:r>
        <w:rPr/>
        <w:t xml:space="preserve">7.3 中国减震器油行业发展趋势</w:t>
      </w:r>
    </w:p>
    <w:p>
      <w:pPr>
        <w:spacing w:before="75" w:after="0"/>
      </w:pPr>
      <w:r>
        <w:rPr/>
        <w:t xml:space="preserve">7.3.1 产品发展趋势</w:t>
      </w:r>
    </w:p>
    <w:p>
      <w:pPr>
        <w:spacing w:before="75" w:after="0"/>
      </w:pPr>
      <w:r>
        <w:rPr/>
        <w:t xml:space="preserve">7.3.2 技术发展趋势</w:t>
      </w:r>
    </w:p>
    <w:p>
      <w:pPr>
        <w:spacing w:before="75" w:after="0"/>
      </w:pPr>
      <w:r>
        <w:rPr>
          <w:b w:val="1"/>
          <w:bCs w:val="1"/>
        </w:rPr>
        <w:t xml:space="preserve">第八章 减震器油行业投资机会分析研究</w:t>
      </w:r>
    </w:p>
    <w:p>
      <w:pPr>
        <w:spacing w:before="75" w:after="0"/>
      </w:pPr>
      <w:r>
        <w:rPr/>
        <w:t xml:space="preserve">8.1 2026-2031年减震器油行业主要区域投资机会</w:t>
      </w:r>
    </w:p>
    <w:p>
      <w:pPr>
        <w:spacing w:before="75" w:after="0"/>
      </w:pPr>
      <w:r>
        <w:rPr/>
        <w:t xml:space="preserve">8.2 2026-2031年减震器油行业出口市场投资机会</w:t>
      </w:r>
    </w:p>
    <w:p>
      <w:pPr>
        <w:spacing w:before="75" w:after="0"/>
      </w:pPr>
      <w:r>
        <w:rPr/>
        <w:t xml:space="preserve">8.3 2026-2031年减震器油行业企业的多元化投资机会</w:t>
      </w:r>
    </w:p>
    <w:p>
      <w:pPr>
        <w:spacing w:before="75" w:after="0"/>
      </w:pPr>
      <w:r>
        <w:rPr/>
        <w:t xml:space="preserve">8.4 中道泰和评价</w:t>
      </w:r>
    </w:p>
    <w:p>
      <w:pPr>
        <w:spacing w:before="75" w:after="0"/>
      </w:pPr>
      <w:r>
        <w:rPr>
          <w:b w:val="1"/>
          <w:bCs w:val="1"/>
        </w:rPr>
        <w:t xml:space="preserve">第九章 减震器油产业投资风险</w:t>
      </w:r>
    </w:p>
    <w:p>
      <w:pPr>
        <w:spacing w:before="75" w:after="0"/>
      </w:pPr>
      <w:r>
        <w:rPr/>
        <w:t xml:space="preserve">9.1 减震器油行业宏观调控风险</w:t>
      </w:r>
    </w:p>
    <w:p>
      <w:pPr>
        <w:spacing w:before="75" w:after="0"/>
      </w:pPr>
      <w:r>
        <w:rPr/>
        <w:t xml:space="preserve">9.2 减震器油行业竞争风险</w:t>
      </w:r>
    </w:p>
    <w:p>
      <w:pPr>
        <w:spacing w:before="75" w:after="0"/>
      </w:pPr>
      <w:r>
        <w:rPr/>
        <w:t xml:space="preserve">9.3 减震器油行业供需波动风险</w:t>
      </w:r>
    </w:p>
    <w:p>
      <w:pPr>
        <w:spacing w:before="75" w:after="0"/>
      </w:pPr>
      <w:r>
        <w:rPr/>
        <w:t xml:space="preserve">9.4 减震器油行业技术创新风险</w:t>
      </w:r>
    </w:p>
    <w:p>
      <w:pPr>
        <w:spacing w:before="75" w:after="0"/>
      </w:pPr>
      <w:r>
        <w:rPr/>
        <w:t xml:space="preserve">9.5 减震器油行业经营管理风险</w:t>
      </w:r>
    </w:p>
    <w:p>
      <w:pPr>
        <w:spacing w:before="75" w:after="0"/>
      </w:pPr>
      <w:r>
        <w:rPr>
          <w:b w:val="1"/>
          <w:bCs w:val="1"/>
        </w:rPr>
        <w:t xml:space="preserve">第十章 我国减震器油行业投融资分析</w:t>
      </w:r>
    </w:p>
    <w:p>
      <w:pPr>
        <w:spacing w:before="75" w:after="0"/>
      </w:pPr>
      <w:r>
        <w:rPr/>
        <w:t xml:space="preserve">10.1 我国减震器油行业企业所有制状况</w:t>
      </w:r>
    </w:p>
    <w:p>
      <w:pPr>
        <w:spacing w:before="75" w:after="0"/>
      </w:pPr>
      <w:r>
        <w:rPr/>
        <w:t xml:space="preserve">10.2 我国减震器油行业外资进入状况</w:t>
      </w:r>
    </w:p>
    <w:p>
      <w:pPr>
        <w:spacing w:before="75" w:after="0"/>
      </w:pPr>
      <w:r>
        <w:rPr/>
        <w:t xml:space="preserve">10.3 我国减震器油行业合作与并购</w:t>
      </w:r>
    </w:p>
    <w:p>
      <w:pPr>
        <w:spacing w:before="75" w:after="0"/>
      </w:pPr>
      <w:r>
        <w:rPr/>
        <w:t xml:space="preserve">10.4 我国减震器油行业投资体制分析</w:t>
      </w:r>
    </w:p>
    <w:p>
      <w:pPr>
        <w:spacing w:before="75" w:after="0"/>
      </w:pPr>
      <w:r>
        <w:rPr/>
        <w:t xml:space="preserve">10.5 我国减震器油行业资本市场融资分析</w:t>
      </w:r>
    </w:p>
    <w:p>
      <w:pPr>
        <w:spacing w:before="75" w:after="0"/>
      </w:pPr>
      <w:r>
        <w:rPr>
          <w:b w:val="1"/>
          <w:bCs w:val="1"/>
        </w:rPr>
        <w:t xml:space="preserve">第十一章 减震器油产业投资策略</w:t>
      </w:r>
    </w:p>
    <w:p>
      <w:pPr>
        <w:spacing w:before="75" w:after="0"/>
      </w:pPr>
      <w:r>
        <w:rPr/>
        <w:t xml:space="preserve">11.1 产品定位策略</w:t>
      </w:r>
    </w:p>
    <w:p>
      <w:pPr>
        <w:spacing w:before="75" w:after="0"/>
      </w:pPr>
      <w:r>
        <w:rPr/>
        <w:t xml:space="preserve">11.1.1 市场细分策略</w:t>
      </w:r>
    </w:p>
    <w:p>
      <w:pPr>
        <w:spacing w:before="75" w:after="0"/>
      </w:pPr>
      <w:r>
        <w:rPr/>
        <w:t xml:space="preserve">11.1.2 目标市场的选择</w:t>
      </w:r>
    </w:p>
    <w:p>
      <w:pPr>
        <w:spacing w:before="75" w:after="0"/>
      </w:pPr>
      <w:r>
        <w:rPr/>
        <w:t xml:space="preserve">11.2 产品开发策略</w:t>
      </w:r>
    </w:p>
    <w:p>
      <w:pPr>
        <w:spacing w:before="75" w:after="0"/>
      </w:pPr>
      <w:r>
        <w:rPr/>
        <w:t xml:space="preserve">11.2.1 追求产品质量</w:t>
      </w:r>
    </w:p>
    <w:p>
      <w:pPr>
        <w:spacing w:before="75" w:after="0"/>
      </w:pPr>
      <w:r>
        <w:rPr/>
        <w:t xml:space="preserve">11.2.2 促进产品多元化发展</w:t>
      </w:r>
    </w:p>
    <w:p>
      <w:pPr>
        <w:spacing w:before="75" w:after="0"/>
      </w:pPr>
      <w:r>
        <w:rPr/>
        <w:t xml:space="preserve">11.3 渠道销售策略</w:t>
      </w:r>
    </w:p>
    <w:p>
      <w:pPr>
        <w:spacing w:before="75" w:after="0"/>
      </w:pPr>
      <w:r>
        <w:rPr/>
        <w:t xml:space="preserve">11.3.1 销售模式分类</w:t>
      </w:r>
    </w:p>
    <w:p>
      <w:pPr>
        <w:spacing w:before="75" w:after="0"/>
      </w:pPr>
      <w:r>
        <w:rPr/>
        <w:t xml:space="preserve">11.3.2 市场投资建议</w:t>
      </w:r>
    </w:p>
    <w:p>
      <w:pPr>
        <w:spacing w:before="75" w:after="0"/>
      </w:pPr>
      <w:r>
        <w:rPr/>
        <w:t xml:space="preserve">11.4 品牌经营策略</w:t>
      </w:r>
    </w:p>
    <w:p>
      <w:pPr>
        <w:spacing w:before="75" w:after="0"/>
      </w:pPr>
      <w:r>
        <w:rPr/>
        <w:t xml:space="preserve">11.4.1 不同品牌经营模式</w:t>
      </w:r>
    </w:p>
    <w:p>
      <w:pPr>
        <w:spacing w:before="75" w:after="0"/>
      </w:pPr>
      <w:r>
        <w:rPr/>
        <w:t xml:space="preserve">11.4.2 如何切入开拓品牌</w:t>
      </w:r>
    </w:p>
    <w:p>
      <w:pPr>
        <w:spacing w:before="75" w:after="0"/>
      </w:pPr>
      <w:r>
        <w:rPr/>
        <w:t xml:space="preserve">11.5 服务策略</w:t>
      </w:r>
    </w:p>
    <w:p>
      <w:pPr>
        <w:spacing w:before="75" w:after="0"/>
      </w:pPr>
      <w:r>
        <w:rPr>
          <w:b w:val="1"/>
          <w:bCs w:val="1"/>
        </w:rPr>
        <w:t xml:space="preserve">第十二章 减震器油企业制定“十四五”发展战略研究分析</w:t>
      </w:r>
    </w:p>
    <w:p>
      <w:pPr>
        <w:spacing w:before="75" w:after="0"/>
      </w:pPr>
      <w:r>
        <w:rPr/>
        <w:t xml:space="preserve">12.1 “十四五”发展战略规划的意义</w:t>
      </w:r>
    </w:p>
    <w:p>
      <w:pPr>
        <w:spacing w:before="75" w:after="0"/>
      </w:pPr>
      <w:r>
        <w:rPr/>
        <w:t xml:space="preserve">12.1.1 企业转型升级的需要</w:t>
      </w:r>
    </w:p>
    <w:p>
      <w:pPr>
        <w:spacing w:before="75" w:after="0"/>
      </w:pPr>
      <w:r>
        <w:rPr/>
        <w:t xml:space="preserve">12.1.2 企业做大做强的需要</w:t>
      </w:r>
    </w:p>
    <w:p>
      <w:pPr>
        <w:spacing w:before="75" w:after="0"/>
      </w:pPr>
      <w:r>
        <w:rPr/>
        <w:t xml:space="preserve">12.1.3 企业可持续发展需要</w:t>
      </w:r>
    </w:p>
    <w:p>
      <w:pPr>
        <w:spacing w:before="75" w:after="0"/>
      </w:pPr>
      <w:r>
        <w:rPr/>
        <w:t xml:space="preserve">12.2 “十四五”发展战略规划的制定原则</w:t>
      </w:r>
    </w:p>
    <w:p>
      <w:pPr>
        <w:spacing w:before="75" w:after="0"/>
      </w:pPr>
      <w:r>
        <w:rPr/>
        <w:t xml:space="preserve">12.2.1 科学性</w:t>
      </w:r>
    </w:p>
    <w:p>
      <w:pPr>
        <w:spacing w:before="75" w:after="0"/>
      </w:pPr>
      <w:r>
        <w:rPr/>
        <w:t xml:space="preserve">12.2.2 实践性</w:t>
      </w:r>
    </w:p>
    <w:p>
      <w:pPr>
        <w:spacing w:before="75" w:after="0"/>
      </w:pPr>
      <w:r>
        <w:rPr/>
        <w:t xml:space="preserve">12.2.3 前瞻性</w:t>
      </w:r>
    </w:p>
    <w:p>
      <w:pPr>
        <w:spacing w:before="75" w:after="0"/>
      </w:pPr>
      <w:r>
        <w:rPr/>
        <w:t xml:space="preserve">12.2.4 创新性</w:t>
      </w:r>
    </w:p>
    <w:p>
      <w:pPr>
        <w:spacing w:before="75" w:after="0"/>
      </w:pPr>
      <w:r>
        <w:rPr/>
        <w:t xml:space="preserve">12.2.5 全面性</w:t>
      </w:r>
    </w:p>
    <w:p>
      <w:pPr>
        <w:spacing w:before="75" w:after="0"/>
      </w:pPr>
      <w:r>
        <w:rPr/>
        <w:t xml:space="preserve">12.2.6 动态性</w:t>
      </w:r>
    </w:p>
    <w:p>
      <w:pPr>
        <w:spacing w:before="75" w:after="0"/>
      </w:pPr>
      <w:r>
        <w:rPr/>
        <w:t xml:space="preserve">12.3 “十四五”发展战略规划的制定依据</w:t>
      </w:r>
    </w:p>
    <w:p>
      <w:pPr>
        <w:spacing w:before="75" w:after="0"/>
      </w:pPr>
      <w:r>
        <w:rPr/>
        <w:t xml:space="preserve">12.3.1 国家产业政策</w:t>
      </w:r>
    </w:p>
    <w:p>
      <w:pPr>
        <w:spacing w:before="75" w:after="0"/>
      </w:pPr>
      <w:r>
        <w:rPr/>
        <w:t xml:space="preserve">12.3.2 行业发展规律</w:t>
      </w:r>
    </w:p>
    <w:p>
      <w:pPr>
        <w:spacing w:before="75" w:after="0"/>
      </w:pPr>
      <w:r>
        <w:rPr/>
        <w:t xml:space="preserve">12.3.3 企业资源与能力</w:t>
      </w:r>
    </w:p>
    <w:p>
      <w:pPr>
        <w:spacing w:before="75" w:after="0"/>
      </w:pPr>
      <w:r>
        <w:rPr/>
        <w:t xml:space="preserve">12.3.4 可预期的战略定位</w:t>
      </w:r>
    </w:p>
    <w:p>
      <w:pPr>
        <w:spacing w:before="75" w:after="0"/>
      </w:pPr>
      <w:r>
        <w:rPr>
          <w:b w:val="1"/>
          <w:bCs w:val="1"/>
        </w:rPr>
        <w:t xml:space="preserve">第十三章 减震器油行业发展战略研究</w:t>
      </w:r>
    </w:p>
    <w:p>
      <w:pPr>
        <w:spacing w:before="75" w:after="0"/>
      </w:pPr>
      <w:r>
        <w:rPr/>
        <w:t xml:space="preserve">13.1 减震器油行业发展战略研究</w:t>
      </w:r>
    </w:p>
    <w:p>
      <w:pPr>
        <w:spacing w:before="75" w:after="0"/>
      </w:pPr>
      <w:r>
        <w:rPr/>
        <w:t xml:space="preserve">13.1.1 战略综合规划</w:t>
      </w:r>
    </w:p>
    <w:p>
      <w:pPr>
        <w:spacing w:before="75" w:after="0"/>
      </w:pPr>
      <w:r>
        <w:rPr/>
        <w:t xml:space="preserve">13.1.2 技术开发战略</w:t>
      </w:r>
    </w:p>
    <w:p>
      <w:pPr>
        <w:spacing w:before="75" w:after="0"/>
      </w:pPr>
      <w:r>
        <w:rPr/>
        <w:t xml:space="preserve">13.1.3 业务组合战略</w:t>
      </w:r>
    </w:p>
    <w:p>
      <w:pPr>
        <w:spacing w:before="75" w:after="0"/>
      </w:pPr>
      <w:r>
        <w:rPr/>
        <w:t xml:space="preserve">13.1.4 区域战略规划</w:t>
      </w:r>
    </w:p>
    <w:p>
      <w:pPr>
        <w:spacing w:before="75" w:after="0"/>
      </w:pPr>
      <w:r>
        <w:rPr/>
        <w:t xml:space="preserve">13.1.5 产业战略规划</w:t>
      </w:r>
    </w:p>
    <w:p>
      <w:pPr>
        <w:spacing w:before="75" w:after="0"/>
      </w:pPr>
      <w:r>
        <w:rPr/>
        <w:t xml:space="preserve">13.1.6 营销品牌战略</w:t>
      </w:r>
    </w:p>
    <w:p>
      <w:pPr>
        <w:spacing w:before="75" w:after="0"/>
      </w:pPr>
      <w:r>
        <w:rPr/>
        <w:t xml:space="preserve">13.1.7 竞争战略规划</w:t>
      </w:r>
    </w:p>
    <w:p>
      <w:pPr>
        <w:spacing w:before="75" w:after="0"/>
      </w:pPr>
      <w:r>
        <w:rPr/>
        <w:t xml:space="preserve">13.2 对我国减震器油品牌战略的思考</w:t>
      </w:r>
    </w:p>
    <w:p>
      <w:pPr>
        <w:spacing w:before="75" w:after="0"/>
      </w:pPr>
      <w:r>
        <w:rPr/>
        <w:t xml:space="preserve">13.2.1 减震器油品牌的重要性</w:t>
      </w:r>
    </w:p>
    <w:p>
      <w:pPr>
        <w:spacing w:before="75" w:after="0"/>
      </w:pPr>
      <w:r>
        <w:rPr/>
        <w:t xml:space="preserve">13.2.2 减震器油实施品牌战略的意义</w:t>
      </w:r>
    </w:p>
    <w:p>
      <w:pPr>
        <w:spacing w:before="75" w:after="0"/>
      </w:pPr>
      <w:r>
        <w:rPr/>
        <w:t xml:space="preserve">13.2.3 减震器油企业品牌的现状分析</w:t>
      </w:r>
    </w:p>
    <w:p>
      <w:pPr>
        <w:spacing w:before="75" w:after="0"/>
      </w:pPr>
      <w:r>
        <w:rPr/>
        <w:t xml:space="preserve">13.2.4 我国减震器油企业的品牌战略</w:t>
      </w:r>
    </w:p>
    <w:p>
      <w:pPr>
        <w:spacing w:before="75" w:after="0"/>
      </w:pPr>
      <w:r>
        <w:rPr/>
        <w:t xml:space="preserve">13.2.5 减震器油品牌战略管理的策略</w:t>
      </w:r>
    </w:p>
    <w:p>
      <w:pPr>
        <w:spacing w:before="75" w:after="0"/>
      </w:pPr>
      <w:r>
        <w:rPr/>
        <w:t xml:space="preserve">13.3 减震器油经营策略分析</w:t>
      </w:r>
    </w:p>
    <w:p>
      <w:pPr>
        <w:spacing w:before="75" w:after="0"/>
      </w:pPr>
      <w:r>
        <w:rPr/>
        <w:t xml:space="preserve">13.3.1 减震器油市场细分策略</w:t>
      </w:r>
    </w:p>
    <w:p>
      <w:pPr>
        <w:spacing w:before="75" w:after="0"/>
      </w:pPr>
      <w:r>
        <w:rPr/>
        <w:t xml:space="preserve">13.3.2 减震器油市场创新策略</w:t>
      </w:r>
    </w:p>
    <w:p>
      <w:pPr>
        <w:spacing w:before="75" w:after="0"/>
      </w:pPr>
      <w:r>
        <w:rPr/>
        <w:t xml:space="preserve">13.3.3 品牌定位与品类规划</w:t>
      </w:r>
    </w:p>
    <w:p>
      <w:pPr>
        <w:spacing w:before="75" w:after="0"/>
      </w:pPr>
      <w:r>
        <w:rPr/>
        <w:t xml:space="preserve">13.3.4 减震器油新产品差异化战略</w:t>
      </w:r>
    </w:p>
    <w:p>
      <w:pPr>
        <w:spacing w:before="75" w:after="0"/>
      </w:pPr>
      <w:r>
        <w:rPr/>
        <w:t xml:space="preserve">13.4 减震器油行业投资战略研究</w:t>
      </w:r>
    </w:p>
    <w:p>
      <w:pPr>
        <w:spacing w:before="75" w:after="0"/>
      </w:pPr>
      <w:r>
        <w:rPr/>
        <w:t xml:space="preserve">13.4.1 减震器油行业投资战略</w:t>
      </w:r>
    </w:p>
    <w:p>
      <w:pPr>
        <w:spacing w:before="75" w:after="0"/>
      </w:pPr>
      <w:r>
        <w:rPr/>
        <w:t xml:space="preserve">13.4.2 2026-2031年减震器油行业投资战略</w:t>
      </w:r>
    </w:p>
    <w:p>
      <w:pPr>
        <w:spacing w:before="75" w:after="0"/>
      </w:pPr>
      <w:r>
        <w:rPr/>
        <w:t xml:space="preserve">13.4.3 2026-2031年细分行业投资战略</w:t>
      </w:r>
    </w:p>
    <w:p>
      <w:pPr>
        <w:spacing w:before="75" w:after="0"/>
      </w:pPr>
      <w:r>
        <w:rPr>
          <w:b w:val="1"/>
          <w:bCs w:val="1"/>
        </w:rPr>
        <w:t xml:space="preserve">第十四章 研究结论及发展建议</w:t>
      </w:r>
    </w:p>
    <w:p>
      <w:pPr>
        <w:spacing w:before="75" w:after="0"/>
      </w:pPr>
      <w:r>
        <w:rPr/>
        <w:t xml:space="preserve">14.1 减震器油行业研究结论及建议</w:t>
      </w:r>
    </w:p>
    <w:p>
      <w:pPr>
        <w:spacing w:before="75" w:after="0"/>
      </w:pPr>
      <w:r>
        <w:rPr/>
        <w:t xml:space="preserve">14.2 减震器油子行业研究结论及建议</w:t>
      </w:r>
    </w:p>
    <w:p>
      <w:pPr>
        <w:spacing w:before="75" w:after="0"/>
      </w:pPr>
      <w:r>
        <w:rPr/>
        <w:t xml:space="preserve">14.3 减震器油行业发展建议</w:t>
      </w:r>
    </w:p>
    <w:p>
      <w:pPr>
        <w:spacing w:before="75" w:after="0"/>
      </w:pPr>
      <w:r>
        <w:rPr/>
        <w:t xml:space="preserve">14.3.1 行业发展策略建议</w:t>
      </w:r>
    </w:p>
    <w:p>
      <w:pPr>
        <w:spacing w:before="75" w:after="0"/>
      </w:pPr>
      <w:r>
        <w:rPr/>
        <w:t xml:space="preserve">14.3.2 行业投资方向建议</w:t>
      </w:r>
    </w:p>
    <w:p>
      <w:pPr>
        <w:spacing w:before="75" w:after="0"/>
      </w:pPr>
      <w:r>
        <w:rPr/>
        <w:t xml:space="preserve">14.3.3 行业投资方式建议</w:t>
      </w:r>
    </w:p>
    <w:p>
      <w:pPr>
        <w:spacing w:before="75" w:after="0"/>
      </w:pPr>
      <w:r>
        <w:rPr>
          <w:b w:val="1"/>
          <w:bCs w:val="1"/>
        </w:rPr>
        <w:t xml:space="preserve">图表目录</w:t>
      </w:r>
    </w:p>
    <w:p>
      <w:pPr>
        <w:spacing w:before="75" w:after="0"/>
      </w:pPr>
      <w:r>
        <w:rPr/>
        <w:t xml:space="preserve">图表：2021-2026年国内生产总值及其增长速度</w:t>
      </w:r>
    </w:p>
    <w:p>
      <w:pPr>
        <w:spacing w:before="75" w:after="0"/>
      </w:pPr>
      <w:r>
        <w:rPr/>
        <w:t xml:space="preserve">图表：2021-2026年全部工业增加值及其增长速度</w:t>
      </w:r>
    </w:p>
    <w:p>
      <w:pPr>
        <w:spacing w:before="75" w:after="0"/>
      </w:pPr>
      <w:r>
        <w:rPr/>
        <w:t xml:space="preserve">图表：2021-2026年主要工业产品产量及其增长速度</w:t>
      </w:r>
    </w:p>
    <w:p>
      <w:pPr>
        <w:spacing w:before="75" w:after="0"/>
      </w:pPr>
      <w:r>
        <w:rPr/>
        <w:t xml:space="preserve">图表：2021-2026年社会消费品零售总额</w:t>
      </w:r>
    </w:p>
    <w:p>
      <w:pPr>
        <w:spacing w:before="75" w:after="0"/>
      </w:pPr>
      <w:r>
        <w:rPr/>
        <w:t xml:space="preserve">图表：2021-2026年全社会固定资产投资</w:t>
      </w:r>
    </w:p>
    <w:p>
      <w:pPr>
        <w:spacing w:before="75" w:after="0"/>
      </w:pPr>
      <w:r>
        <w:rPr/>
        <w:t xml:space="preserve">图表：2021-2026年按领域分固定资产投资(不含农户)及其占比</w:t>
      </w:r>
    </w:p>
    <w:p>
      <w:pPr>
        <w:spacing w:before="75" w:after="0"/>
      </w:pPr>
      <w:r>
        <w:rPr/>
        <w:t xml:space="preserve">图表：2021-2026年分行业固定资产投资(不含农户)及其增长速度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图表：2021-2026年胡武进出口总额及其增长速度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图表：2021-2026年对主要国家和地区货物进出口额及其增长速度</w:t>
      </w:r>
    </w:p>
    <w:p>
      <w:pPr>
        <w:spacing w:before="75" w:after="0"/>
      </w:pPr>
      <w:r>
        <w:rPr/>
        <w:t xml:space="preserve">图表：2021-2026年对外直接投资额(不含银行、证券、保险)及其增长速度</w:t>
      </w:r>
    </w:p>
    <w:p>
      <w:pPr>
        <w:spacing w:before="75" w:after="0"/>
      </w:pPr>
      <w:r>
        <w:rPr/>
        <w:t xml:space="preserve">图表：2021-2026年全国居民人均可支配收入及其增长速度</w:t>
      </w:r>
    </w:p>
    <w:p>
      <w:pPr>
        <w:spacing w:before="75" w:after="0"/>
      </w:pPr>
      <w:r>
        <w:rPr/>
        <w:t xml:space="preserve">图表：2021-2026年城镇居民人均可支配收入</w:t>
      </w:r>
    </w:p>
    <w:p>
      <w:pPr>
        <w:spacing w:before="75" w:after="0"/>
      </w:pPr>
      <w:r>
        <w:rPr/>
        <w:t xml:space="preserve">图表：2021-2026年农村居民人均可支配收入</w:t>
      </w:r>
    </w:p>
    <w:p>
      <w:pPr>
        <w:spacing w:before="75" w:after="0"/>
      </w:pPr>
      <w:r>
        <w:rPr/>
        <w:t xml:space="preserve">图表：2021-2026年全国居民收入基尼系数</w:t>
      </w:r>
    </w:p>
    <w:p>
      <w:pPr>
        <w:spacing w:before="75" w:after="0"/>
      </w:pPr>
      <w:r>
        <w:rPr/>
        <w:t xml:space="preserve">图表：新版《通用润滑油基础油》分类</w:t>
      </w:r>
    </w:p>
    <w:p>
      <w:pPr>
        <w:spacing w:before="75" w:after="0"/>
      </w:pPr>
      <w:r>
        <w:rPr/>
        <w:t xml:space="preserve">图表：润滑油行业相关标准</w:t>
      </w:r>
    </w:p>
    <w:p>
      <w:pPr>
        <w:spacing w:before="75" w:after="0"/>
      </w:pPr>
      <w:r>
        <w:rPr/>
        <w:t xml:space="preserve">图表：2026-2031年减震器油行业总体规模及预测</w:t>
      </w:r>
    </w:p>
    <w:p>
      <w:pPr>
        <w:spacing w:before="75" w:after="0"/>
      </w:pPr>
      <w:r>
        <w:rPr/>
        <w:t xml:space="preserve">图表：2021-2026年减震器油供给分析</w:t>
      </w:r>
    </w:p>
    <w:p>
      <w:pPr>
        <w:spacing w:before="75" w:after="0"/>
      </w:pPr>
      <w:r>
        <w:rPr/>
        <w:t xml:space="preserve">图表：2026-2031年减震器油供给预测</w:t>
      </w:r>
    </w:p>
    <w:p>
      <w:pPr>
        <w:spacing w:before="75" w:after="0"/>
      </w:pPr>
      <w:r>
        <w:rPr/>
        <w:t xml:space="preserve">图表：2021-2026年减震器油市场需求结构分析</w:t>
      </w:r>
    </w:p>
    <w:p>
      <w:pPr>
        <w:spacing w:before="75" w:after="0"/>
      </w:pPr>
      <w:r>
        <w:rPr/>
        <w:t xml:space="preserve">图表：2021-2026年减震器油市场容量分析</w:t>
      </w:r>
    </w:p>
    <w:p>
      <w:pPr>
        <w:spacing w:before="75" w:after="0"/>
      </w:pPr>
      <w:r>
        <w:rPr/>
        <w:t xml:space="preserve">图表：2026-2031年减震器油市场容量预测</w:t>
      </w:r>
    </w:p>
    <w:p>
      <w:pPr>
        <w:spacing w:before="75" w:after="0"/>
      </w:pPr>
      <w:r>
        <w:rPr/>
        <w:t xml:space="preserve">图表：中国减震器油行业发展周期</w:t>
      </w:r>
    </w:p>
    <w:p>
      <w:pPr>
        <w:spacing w:before="75" w:after="0"/>
      </w:pPr>
      <w:r>
        <w:rPr/>
        <w:t xml:space="preserve">图表：2021-2026年减震器油产业供需情况</w:t>
      </w:r>
    </w:p>
    <w:p>
      <w:pPr>
        <w:spacing w:before="75" w:after="0"/>
      </w:pPr>
      <w:r>
        <w:rPr/>
        <w:t xml:space="preserve">图表：2021-2026年减震器油市场规模分析</w:t>
      </w:r>
    </w:p>
    <w:p>
      <w:pPr>
        <w:spacing w:before="75" w:after="0"/>
      </w:pPr>
      <w:r>
        <w:rPr/>
        <w:t xml:space="preserve">图表：2021-2026年减震器油市场规模增长速度分析</w:t>
      </w:r>
    </w:p>
    <w:p>
      <w:pPr>
        <w:spacing w:before="75" w:after="0"/>
      </w:pPr>
      <w:r>
        <w:rPr/>
        <w:t xml:space="preserve">图表：2021-2026年减震器油各季度市场情况分析</w:t>
      </w:r>
    </w:p>
    <w:p>
      <w:pPr>
        <w:spacing w:before="75" w:after="0"/>
      </w:pPr>
      <w:r>
        <w:rPr/>
        <w:t xml:space="preserve">图表：2021-2026年二类基础油150n价格走势图</w:t>
      </w:r>
    </w:p>
    <w:p>
      <w:pPr>
        <w:spacing w:before="75" w:after="0"/>
      </w:pPr>
      <w:r>
        <w:rPr/>
        <w:t xml:space="preserve">图表：2021-2026年50n均价与原油走势对比图</w:t>
      </w:r>
    </w:p>
    <w:p>
      <w:pPr>
        <w:spacing w:before="75" w:after="0"/>
      </w:pPr>
      <w:r>
        <w:rPr/>
        <w:t xml:space="preserve">图表：国内主要基础油炼厂产能统计表</w:t>
      </w:r>
    </w:p>
    <w:p>
      <w:pPr>
        <w:spacing w:before="75" w:after="0"/>
      </w:pPr>
      <w:r>
        <w:rPr/>
        <w:t xml:space="preserve">图表：基础油产能分布</w:t>
      </w:r>
    </w:p>
    <w:p>
      <w:pPr>
        <w:spacing w:before="75" w:after="0"/>
      </w:pPr>
      <w:r>
        <w:rPr/>
        <w:t xml:space="preserve">图表：2021-2026年减震器油产品市场结构分析</w:t>
      </w:r>
    </w:p>
    <w:p>
      <w:pPr>
        <w:spacing w:before="75" w:after="0"/>
      </w:pPr>
      <w:r>
        <w:rPr/>
        <w:t xml:space="preserve">图表：2021-2026年减震器油品牌市场结构</w:t>
      </w:r>
    </w:p>
    <w:p>
      <w:pPr>
        <w:spacing w:before="75" w:after="0"/>
      </w:pPr>
      <w:r>
        <w:rPr/>
        <w:t xml:space="preserve">图表：减震器油品牌细分市场结构</w:t>
      </w:r>
    </w:p>
    <w:p>
      <w:pPr>
        <w:spacing w:before="75" w:after="0"/>
      </w:pPr>
      <w:r>
        <w:rPr/>
        <w:t xml:space="preserve">图表：2021-2026年减震器油区域市场结构分析</w:t>
      </w:r>
    </w:p>
    <w:p>
      <w:pPr>
        <w:spacing w:before="75" w:after="0"/>
      </w:pPr>
      <w:r>
        <w:rPr/>
        <w:t xml:space="preserve">图表：2021-2026年减震器油渠道市场结构</w:t>
      </w:r>
    </w:p>
    <w:p>
      <w:pPr>
        <w:spacing w:before="75" w:after="0"/>
      </w:pPr>
      <w:r>
        <w:rPr/>
        <w:t xml:space="preserve">图表：减震器油行业不同所有制企业绩效分析</w:t>
      </w:r>
    </w:p>
    <w:p>
      <w:pPr>
        <w:spacing w:before="75" w:after="0"/>
      </w:pPr>
      <w:r>
        <w:rPr/>
        <w:t xml:space="preserve">图表：减震器油行业不同规模企业绩效分析</w:t>
      </w:r>
    </w:p>
    <w:p>
      <w:pPr>
        <w:spacing w:before="75" w:after="0"/>
      </w:pPr>
      <w:r>
        <w:rPr/>
        <w:t xml:space="preserve">图表：出光润滑油(中国)有限公司供应网络</w:t>
      </w:r>
    </w:p>
    <w:p>
      <w:pPr>
        <w:spacing w:before="75" w:after="0"/>
      </w:pPr>
      <w:r>
        <w:rPr/>
        <w:t xml:space="preserve">图表：出光润滑油(中国)有限公司实验室试验项目</w:t>
      </w:r>
    </w:p>
    <w:p>
      <w:pPr>
        <w:spacing w:before="75" w:after="0"/>
      </w:pPr>
      <w:r>
        <w:rPr/>
        <w:t xml:space="preserve">图表：2021-2026年出光润滑油(中国)有限公司偿债能力分析</w:t>
      </w:r>
    </w:p>
    <w:p>
      <w:pPr>
        <w:spacing w:before="75" w:after="0"/>
      </w:pPr>
      <w:r>
        <w:rPr/>
        <w:t xml:space="preserve">图表：2021-2026年出光润滑油(中国)有限公司运营能力分析</w:t>
      </w:r>
    </w:p>
    <w:p>
      <w:pPr>
        <w:spacing w:before="75" w:after="0"/>
      </w:pPr>
      <w:r>
        <w:rPr/>
        <w:t xml:space="preserve">图表：2021-2026年出光润滑油(中国)有限公司盈利能力分析</w:t>
      </w:r>
    </w:p>
    <w:p>
      <w:pPr>
        <w:spacing w:before="75" w:after="0"/>
      </w:pPr>
      <w:r>
        <w:rPr/>
        <w:t xml:space="preserve">图表：2021-2026年出光润滑油(中国)有限公司发展能力分析</w:t>
      </w:r>
    </w:p>
    <w:p>
      <w:pPr>
        <w:spacing w:before="75" w:after="0"/>
      </w:pPr>
      <w:r>
        <w:rPr/>
        <w:t xml:space="preserve">图表：2021-2026年天津日石润滑油脂有限公司偿债能力分析</w:t>
      </w:r>
    </w:p>
    <w:p>
      <w:pPr>
        <w:spacing w:before="75" w:after="0"/>
      </w:pPr>
      <w:r>
        <w:rPr/>
        <w:t xml:space="preserve">图表：2021-2026年天津日石润滑油脂有限公司运营能力分析</w:t>
      </w:r>
    </w:p>
    <w:p>
      <w:pPr>
        <w:spacing w:before="75" w:after="0"/>
      </w:pPr>
      <w:r>
        <w:rPr/>
        <w:t xml:space="preserve">图表：2021-2026年天津日石润滑油脂有限公司盈利能力分析</w:t>
      </w:r>
    </w:p>
    <w:p>
      <w:pPr>
        <w:spacing w:before="75" w:after="0"/>
      </w:pPr>
      <w:r>
        <w:rPr/>
        <w:t xml:space="preserve">图表：2021-2026年天津日石润滑油脂有限公司发展能力分析</w:t>
      </w:r>
    </w:p>
    <w:p>
      <w:pPr>
        <w:spacing w:before="75" w:after="0"/>
      </w:pPr>
      <w:r>
        <w:rPr/>
        <w:t xml:space="preserve">图表：福斯中国体系认证</w:t>
      </w:r>
    </w:p>
    <w:p>
      <w:pPr>
        <w:spacing w:before="75" w:after="0"/>
      </w:pPr>
      <w:r>
        <w:rPr/>
        <w:t xml:space="preserve">图表：2021-2026年福斯润滑油(中国)有限公司偿债能力分析</w:t>
      </w:r>
    </w:p>
    <w:p>
      <w:pPr>
        <w:spacing w:before="75" w:after="0"/>
      </w:pPr>
      <w:r>
        <w:rPr/>
        <w:t xml:space="preserve">图表：2021-2026年福斯润滑油(中国)有限公司运营能力分析</w:t>
      </w:r>
    </w:p>
    <w:p>
      <w:pPr>
        <w:spacing w:before="75" w:after="0"/>
      </w:pPr>
      <w:r>
        <w:rPr/>
        <w:t xml:space="preserve">图表：2021-2026年福斯润滑油(中国)有限公司盈利能力分析</w:t>
      </w:r>
    </w:p>
    <w:p>
      <w:pPr>
        <w:spacing w:before="75" w:after="0"/>
      </w:pPr>
      <w:r>
        <w:rPr/>
        <w:t xml:space="preserve">图表：2021-2026年福斯润滑油(中国)有限公司发展能力分析</w:t>
      </w:r>
    </w:p>
    <w:p>
      <w:pPr>
        <w:spacing w:before="75" w:after="0"/>
      </w:pPr>
      <w:r>
        <w:rPr/>
        <w:t xml:space="preserve">图表：2021-2026年壳牌能源(中国)有限公司偿债能力分析</w:t>
      </w:r>
    </w:p>
    <w:p>
      <w:pPr>
        <w:spacing w:before="75" w:after="0"/>
      </w:pPr>
      <w:r>
        <w:rPr/>
        <w:t xml:space="preserve">图表：2021-2026年壳牌能源(中国)有限公司运营能力分析</w:t>
      </w:r>
    </w:p>
    <w:p>
      <w:pPr>
        <w:spacing w:before="75" w:after="0"/>
      </w:pPr>
      <w:r>
        <w:rPr/>
        <w:t xml:space="preserve">图表：2021-2026年壳牌能源(中国)有限公司盈利能力分析</w:t>
      </w:r>
    </w:p>
    <w:p>
      <w:pPr>
        <w:spacing w:before="75" w:after="0"/>
      </w:pPr>
      <w:r>
        <w:rPr/>
        <w:t xml:space="preserve">图表：2021-2026年壳牌能源(中国)有限公司发展能力分析</w:t>
      </w:r>
    </w:p>
    <w:p>
      <w:pPr>
        <w:spacing w:before="75" w:after="0"/>
      </w:pPr>
      <w:r>
        <w:rPr/>
        <w:t xml:space="preserve">图表：2021-2026年上海海联润滑材料科技有限公司偿债能力分析</w:t>
      </w:r>
    </w:p>
    <w:p>
      <w:pPr>
        <w:spacing w:before="75" w:after="0"/>
      </w:pPr>
      <w:r>
        <w:rPr/>
        <w:t xml:space="preserve">图表：2021-2026年上海海联润滑材料科技有限公司运营能力分析</w:t>
      </w:r>
    </w:p>
    <w:p>
      <w:pPr>
        <w:spacing w:before="75" w:after="0"/>
      </w:pPr>
      <w:r>
        <w:rPr/>
        <w:t xml:space="preserve">图表：2021-2026年壳上海海联润滑材料科技有限公司盈利能力分析</w:t>
      </w:r>
    </w:p>
    <w:p>
      <w:pPr>
        <w:spacing w:before="75" w:after="0"/>
      </w:pPr>
      <w:r>
        <w:rPr/>
        <w:t xml:space="preserve">图表：2021-2026年上海海联润滑材料科技有限公司发展能力分析</w:t>
      </w:r>
    </w:p>
    <w:p>
      <w:pPr>
        <w:spacing w:before="75" w:after="0"/>
      </w:pPr>
      <w:r>
        <w:rPr/>
        <w:t xml:space="preserve">图表：江苏高科石化股份有限公司生产模式</w:t>
      </w:r>
    </w:p>
    <w:p>
      <w:pPr>
        <w:spacing w:before="75" w:after="0"/>
      </w:pPr>
      <w:r>
        <w:rPr/>
        <w:t xml:space="preserve">图表：2021-2026年江苏高科石化股份有限公司偿债能力分析</w:t>
      </w:r>
    </w:p>
    <w:p>
      <w:pPr>
        <w:spacing w:before="75" w:after="0"/>
      </w:pPr>
      <w:r>
        <w:rPr/>
        <w:t xml:space="preserve">图表：2021-2026年江苏高科石化股份有限公司运营能力分析</w:t>
      </w:r>
    </w:p>
    <w:p>
      <w:pPr>
        <w:spacing w:before="75" w:after="0"/>
      </w:pPr>
      <w:r>
        <w:rPr/>
        <w:t xml:space="preserve">图表：2021-2026年江苏高科石化股份有限公司盈利能力分析</w:t>
      </w:r>
    </w:p>
    <w:p>
      <w:pPr>
        <w:spacing w:before="75" w:after="0"/>
      </w:pPr>
      <w:r>
        <w:rPr/>
        <w:t xml:space="preserve">图表：2021-2026年江苏高科石化股份有限公司发展能力分析</w:t>
      </w:r>
    </w:p>
    <w:p>
      <w:pPr>
        <w:spacing w:before="75" w:after="0"/>
      </w:pPr>
      <w:r>
        <w:rPr/>
        <w:t xml:space="preserve">图表：2021-2026年中国石化润滑油有限公司偿债能力分析</w:t>
      </w:r>
    </w:p>
    <w:p>
      <w:pPr>
        <w:spacing w:before="75" w:after="0"/>
      </w:pPr>
      <w:r>
        <w:rPr/>
        <w:t xml:space="preserve">图表：2021-2026年中国石化润滑油有限公司运营能力分析</w:t>
      </w:r>
    </w:p>
    <w:p>
      <w:pPr>
        <w:spacing w:before="75" w:after="0"/>
      </w:pPr>
      <w:r>
        <w:rPr/>
        <w:t xml:space="preserve">图表：2021-2026年中国石化润滑油有限公司盈利能力分析</w:t>
      </w:r>
    </w:p>
    <w:p>
      <w:pPr>
        <w:spacing w:before="75" w:after="0"/>
      </w:pPr>
      <w:r>
        <w:rPr/>
        <w:t xml:space="preserve">图表：2021-2026年中国石化润滑油有限公司发展能力分析</w:t>
      </w:r>
    </w:p>
    <w:p>
      <w:pPr>
        <w:spacing w:before="75" w:after="0"/>
      </w:pPr>
      <w:r>
        <w:rPr/>
        <w:t xml:space="preserve">图表：2021-2026年黑龙江润源化工有限公司偿债能力分析</w:t>
      </w:r>
    </w:p>
    <w:p>
      <w:pPr>
        <w:spacing w:before="75" w:after="0"/>
      </w:pPr>
      <w:r>
        <w:rPr/>
        <w:t xml:space="preserve">图表：2021-2026年黑龙江润源化工有限公司运营能力分析</w:t>
      </w:r>
    </w:p>
    <w:p>
      <w:pPr>
        <w:spacing w:before="75" w:after="0"/>
      </w:pPr>
      <w:r>
        <w:rPr/>
        <w:t xml:space="preserve">图表：2021-2026年黑龙江润源化工有限公司盈利能力分析</w:t>
      </w:r>
    </w:p>
    <w:p>
      <w:pPr>
        <w:spacing w:before="75" w:after="0"/>
      </w:pPr>
      <w:r>
        <w:rPr/>
        <w:t xml:space="preserve">图表：2021-2026年黑龙江润源化工有限公司发展能力分析</w:t>
      </w:r>
    </w:p>
    <w:p>
      <w:pPr>
        <w:spacing w:before="75" w:after="0"/>
      </w:pPr>
      <w:r>
        <w:rPr/>
        <w:t xml:space="preserve">图表：2021-2026年埃克森美孚(中国)投资公司偿债能力分析</w:t>
      </w:r>
    </w:p>
    <w:p>
      <w:pPr>
        <w:spacing w:before="75" w:after="0"/>
      </w:pPr>
      <w:r>
        <w:rPr/>
        <w:t xml:space="preserve">图表：2021-2026年埃克森美孚(中国)投资公司运营能力分析</w:t>
      </w:r>
    </w:p>
    <w:p>
      <w:pPr>
        <w:spacing w:before="75" w:after="0"/>
      </w:pPr>
      <w:r>
        <w:rPr/>
        <w:t xml:space="preserve">图表：2021-2026年埃克森美孚(中国)投资公司盈利能力分析</w:t>
      </w:r>
    </w:p>
    <w:p>
      <w:pPr>
        <w:spacing w:before="75" w:after="0"/>
      </w:pPr>
      <w:r>
        <w:rPr/>
        <w:t xml:space="preserve">图表：2021-2026年埃克森美孚(中国)投资公司发展能力分析</w:t>
      </w:r>
    </w:p>
    <w:p>
      <w:pPr>
        <w:spacing w:before="75" w:after="0"/>
      </w:pPr>
      <w:r>
        <w:rPr/>
        <w:t xml:space="preserve">图表：2021-2026年雪佛龙中国能源公司偿债能力分析</w:t>
      </w:r>
    </w:p>
    <w:p>
      <w:pPr>
        <w:spacing w:before="75" w:after="0"/>
      </w:pPr>
      <w:r>
        <w:rPr/>
        <w:t xml:space="preserve">图表：2021-2026年雪佛龙中国能源公司运营能力分析</w:t>
      </w:r>
    </w:p>
    <w:p>
      <w:pPr>
        <w:spacing w:before="75" w:after="0"/>
      </w:pPr>
      <w:r>
        <w:rPr/>
        <w:t xml:space="preserve">图表：2021-2026年雪佛龙中国能源公司盈利能力分析</w:t>
      </w:r>
    </w:p>
    <w:p>
      <w:pPr>
        <w:spacing w:before="75" w:after="0"/>
      </w:pPr>
      <w:r>
        <w:rPr/>
        <w:t xml:space="preserve">图表：2021-2026年雪佛龙中国能源公司发展能力分析</w:t>
      </w:r>
    </w:p>
    <w:p>
      <w:pPr>
        <w:spacing w:before="75" w:after="0"/>
      </w:pPr>
      <w:r>
        <w:rPr/>
        <w:t xml:space="preserve">图表：2026-2031年经济增长与需求预测</w:t>
      </w:r>
    </w:p>
    <w:p>
      <w:pPr>
        <w:spacing w:before="75" w:after="0"/>
      </w:pPr>
      <w:r>
        <w:rPr/>
        <w:t xml:space="preserve">图表：我国减震器油行业企业所有制状况</w:t>
      </w:r>
    </w:p>
    <w:p>
      <w:pPr>
        <w:spacing w:before="75" w:after="0"/>
      </w:pPr>
      <w:r>
        <w:rPr/>
        <w:t xml:space="preserve">图表：企业资源分类</w:t>
      </w:r>
    </w:p>
    <w:p>
      <w:pPr>
        <w:spacing w:before="75" w:after="0"/>
      </w:pPr>
      <w:r>
        <w:rPr/>
        <w:t xml:space="preserve">图表：企业能力按职能分类</w:t>
      </w:r>
    </w:p>
    <w:p>
      <w:pPr>
        <w:spacing w:before="75" w:after="0"/>
      </w:pPr>
      <w:r>
        <w:rPr/>
        <w:t xml:space="preserve">图表：企业能力按价值链分类</w:t>
      </w:r>
    </w:p>
    <w:p>
      <w:pPr>
        <w:spacing w:before="75" w:after="0"/>
      </w:pPr>
      <w:r>
        <w:rPr/>
        <w:t xml:space="preserve">图表：战略规划的框架结构</w:t>
      </w:r>
    </w:p>
    <w:p>
      <w:pPr>
        <w:spacing w:before="75" w:after="0"/>
      </w:pPr>
      <w:r>
        <w:rPr/>
        <w:t xml:space="preserve">图表：更具优势的业务组合的三个特点</w:t>
      </w:r>
    </w:p>
    <w:p>
      <w:pPr>
        <w:spacing w:before="75" w:after="0"/>
      </w:pPr>
      <w:r>
        <w:rPr/>
        <w:t xml:space="preserve">图表：竞争力市场定位评估矩阵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本文地址：https://www.51baogao.cn/sc/20191108/145570.shtml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8/145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2026-2031年中国减震器油行业市场形势分析及投资风险研究报告</dc:title>
  <dc:description>2026-2031年中国减震器油行业市场形势分析及投资风险研究报告</dc:description>
  <dc:subject>2026-2031年中国减震器油行业市场形势分析及投资风险研究报告</dc:subject>
  <cp:keywords>研究报告</cp:keywords>
  <cp:category>研究报告</cp:category>
  <cp:lastModifiedBy>北京中道泰和信息咨询有限公司</cp:lastModifiedBy>
  <dcterms:created xsi:type="dcterms:W3CDTF">2026-03-30T17:08:26+08:00</dcterms:created>
  <dcterms:modified xsi:type="dcterms:W3CDTF">2026-03-30T17:08:26+08:00</dcterms:modified>
</cp:coreProperties>
</file>

<file path=docProps/custom.xml><?xml version="1.0" encoding="utf-8"?>
<Properties xmlns="http://schemas.openxmlformats.org/officeDocument/2006/custom-properties" xmlns:vt="http://schemas.openxmlformats.org/officeDocument/2006/docPropsVTypes"/>
</file>