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2024-2029年澳门烟草行业现状分析及投资风险预测报告</w:t>
      </w:r>
    </w:p>
    <w:p>
      <w:pPr>
        <w:spacing w:after="150"/>
      </w:pPr>
      <w:r>
        <w:rPr>
          <w:b w:val="1"/>
          <w:bCs w:val="1"/>
        </w:rPr>
        <w:t xml:space="preserve">报告简介</w:t>
      </w:r>
    </w:p>
    <w:p>
      <w:pPr>
        <w:spacing w:after="150"/>
      </w:pPr>
      <w:r>
        <w:rPr/>
        <w:t xml:space="preserve">澳门烟草公司主要由三大部分组成，一是大陆烟草公司，如中烟国际，中烟国际在澳门的年销售收入超过1000万元，根据市场调研，澳门地区对于大陆产烟草的潜在需求规模达到2亿元;二是外资烟草公司，澳门地区进口烟草比较普遍，全球大型烟草企业公司在澳门基本都有产品业务;三是澳门本地公司，以“金澳门”为代表的本土品牌，在澳门市场也具有极强的竞争力，是澳门本土烟草市场最主要的参与者。</w:t>
      </w:r>
    </w:p>
    <w:p>
      <w:pPr>
        <w:spacing w:after="150"/>
      </w:pPr>
      <w:r>
        <w:rPr/>
        <w:t xml:space="preserve">与以往相比，当前行澳门烟草业面临的内外部形势发生了明显的变化。就外部变化而言，当前政府倡导的消费观念改变了部分消费者的消费行为，抑制了部分高端消费、团购消费市场的发展，而且其影响具有长期性。同时，澳门监管局对于社会控烟环境和舆论的监督力度进一步加强，未来卷烟营销传播的空间将面临进一步收窄的可能。与之相应，消费者的消费习惯理性回归。</w:t>
      </w:r>
    </w:p>
    <w:p>
      <w:pPr>
        <w:spacing w:after="150"/>
      </w:pPr>
      <w:r>
        <w:rPr/>
        <w:t xml:space="preserve">当前，澳门卷烟规模的增长空间已经逼近天花板，供需关系在一些区域市场已经开始转变。随之而来的，则是市场的量价关系发生转变，过去量价双增，品牌普遍做大，规模普遍增长。在销量增长、结构优化方面继续挖掘潜力之外，密切跟踪消费市场，发掘消费需求潜力将成为卷烟营销工作的着力点之一。零售客户是卷烟消费市场的服务主体，应正确区分零售客户需求与消费者需求之间的差异，研究消费市场的真实情况和发展趋势。</w:t>
      </w:r>
    </w:p>
    <w:p>
      <w:pPr>
        <w:spacing w:after="150"/>
      </w:pPr>
      <w:r>
        <w:rPr/>
        <w:t xml:space="preserve">对于烟草商业企业而言，零售终端需要的，无论是卷烟还是非烟，无论是商品还是服务，都需要整合上下游的资源，例如金融资源、物流资源。从融资能力来看，澳门本地的烟草加工公司大多已在当地开展业务较长的时间，与当地的银行系统建立了较为牢固的商业联系，加上澳门本地烟草加工公司的资产负债率较低，资金回流能力较强，从商业银行获取资金补充的能力较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多角度地对澳门烟草市场进行了分析研究。</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澳门烟草行业发展状况分析 1</w:t>
      </w:r>
    </w:p>
    <w:p>
      <w:pPr>
        <w:spacing w:after="150"/>
      </w:pPr>
      <w:r>
        <w:rPr/>
        <w:t xml:space="preserve">第一节 烟草行业基本特征 1</w:t>
      </w:r>
    </w:p>
    <w:p>
      <w:pPr>
        <w:spacing w:after="150"/>
      </w:pPr>
      <w:r>
        <w:rPr/>
        <w:t xml:space="preserve">一、行业定义 1</w:t>
      </w:r>
    </w:p>
    <w:p>
      <w:pPr>
        <w:spacing w:after="150"/>
      </w:pPr>
      <w:r>
        <w:rPr/>
        <w:t xml:space="preserve">二、行业管理体制 3</w:t>
      </w:r>
    </w:p>
    <w:p>
      <w:pPr>
        <w:spacing w:after="150"/>
      </w:pPr>
      <w:r>
        <w:rPr/>
        <w:t xml:space="preserve">三、行业在国民经济中的地位 7</w:t>
      </w:r>
    </w:p>
    <w:p>
      <w:pPr>
        <w:spacing w:after="150"/>
      </w:pPr>
      <w:r>
        <w:rPr/>
        <w:t xml:space="preserve">四、澳门烟草行业在全国地位分析 10</w:t>
      </w:r>
    </w:p>
    <w:p>
      <w:pPr>
        <w:spacing w:after="150"/>
      </w:pPr>
      <w:r>
        <w:rPr/>
        <w:t xml:space="preserve">第二节 烟草行业发展环境分析 10</w:t>
      </w:r>
    </w:p>
    <w:p>
      <w:pPr>
        <w:spacing w:after="150"/>
      </w:pPr>
      <w:r>
        <w:rPr/>
        <w:t xml:space="preserve">一、2019-2023年中国宏观经济运行情况 10</w:t>
      </w:r>
    </w:p>
    <w:p>
      <w:pPr>
        <w:spacing w:after="150"/>
      </w:pPr>
      <w:r>
        <w:rPr/>
        <w:t xml:space="preserve">二、烟草行业相关政策及影响分析 16</w:t>
      </w:r>
    </w:p>
    <w:p>
      <w:pPr>
        <w:spacing w:after="150"/>
      </w:pPr>
      <w:r>
        <w:rPr/>
        <w:t xml:space="preserve">第三节 2019-2023年中国烟草行业发展分析 31</w:t>
      </w:r>
    </w:p>
    <w:p>
      <w:pPr>
        <w:spacing w:after="150"/>
      </w:pPr>
      <w:r>
        <w:rPr/>
        <w:t xml:space="preserve">第四节 “十四五”中国烟草行业经济指标分析 32</w:t>
      </w:r>
    </w:p>
    <w:p>
      <w:pPr>
        <w:spacing w:after="150"/>
      </w:pPr>
      <w:r>
        <w:rPr/>
        <w:t xml:space="preserve">一、赢利性 32</w:t>
      </w:r>
    </w:p>
    <w:p>
      <w:pPr>
        <w:spacing w:after="150"/>
      </w:pPr>
      <w:r>
        <w:rPr/>
        <w:t xml:space="preserve">二、成长速度 33</w:t>
      </w:r>
    </w:p>
    <w:p>
      <w:pPr>
        <w:spacing w:after="150"/>
      </w:pPr>
      <w:r>
        <w:rPr/>
        <w:t xml:space="preserve">三、附加值的提升空间 33</w:t>
      </w:r>
    </w:p>
    <w:p>
      <w:pPr>
        <w:spacing w:after="150"/>
      </w:pPr>
      <w:r>
        <w:rPr/>
        <w:t xml:space="preserve">四、进入壁垒/退出机制 33</w:t>
      </w:r>
    </w:p>
    <w:p>
      <w:pPr>
        <w:spacing w:after="150"/>
      </w:pPr>
      <w:r>
        <w:rPr/>
        <w:t xml:space="preserve">五、风险性 34</w:t>
      </w:r>
    </w:p>
    <w:p>
      <w:pPr>
        <w:spacing w:after="150"/>
      </w:pPr>
      <w:r>
        <w:rPr/>
        <w:t xml:space="preserve">六、行业周期 35</w:t>
      </w:r>
    </w:p>
    <w:p>
      <w:pPr>
        <w:spacing w:after="150"/>
      </w:pPr>
      <w:r>
        <w:rPr/>
        <w:t xml:space="preserve">第五节 烟草行业产业链分析 35</w:t>
      </w:r>
    </w:p>
    <w:p>
      <w:pPr>
        <w:spacing w:after="150"/>
      </w:pPr>
      <w:r>
        <w:rPr/>
        <w:t xml:space="preserve">一、产业链结构分析 35</w:t>
      </w:r>
    </w:p>
    <w:p>
      <w:pPr>
        <w:spacing w:after="150"/>
      </w:pPr>
      <w:r>
        <w:rPr/>
        <w:t xml:space="preserve">二、主要环节的增值空间 36</w:t>
      </w:r>
    </w:p>
    <w:p>
      <w:pPr>
        <w:spacing w:after="150"/>
      </w:pPr>
      <w:r>
        <w:rPr/>
        <w:t xml:space="preserve">三、与上下游行业之间的关联性 36</w:t>
      </w:r>
    </w:p>
    <w:p>
      <w:pPr>
        <w:spacing w:after="150"/>
      </w:pPr>
      <w:r>
        <w:rPr/>
        <w:t xml:space="preserve">四、行业产业链上游相关行业分析 37</w:t>
      </w:r>
    </w:p>
    <w:p>
      <w:pPr>
        <w:spacing w:after="150"/>
      </w:pPr>
      <w:r>
        <w:rPr/>
        <w:t xml:space="preserve">五、行业下游产业链相关行业分析 38</w:t>
      </w:r>
    </w:p>
    <w:p>
      <w:pPr>
        <w:spacing w:after="150"/>
      </w:pPr>
      <w:r>
        <w:rPr/>
        <w:t xml:space="preserve">六、上下游行业影响及风险提示 39</w:t>
      </w:r>
    </w:p>
    <w:p>
      <w:pPr>
        <w:spacing w:after="150"/>
      </w:pPr>
      <w:r>
        <w:rPr>
          <w:b w:val="1"/>
          <w:bCs w:val="1"/>
        </w:rPr>
        <w:t xml:space="preserve">第二部分 产业发展透视</w:t>
      </w:r>
    </w:p>
    <w:p>
      <w:pPr>
        <w:spacing w:after="150"/>
      </w:pPr>
      <w:r>
        <w:rPr>
          <w:b w:val="1"/>
          <w:bCs w:val="1"/>
        </w:rPr>
        <w:t xml:space="preserve">第二章 烟草行业全球发展分析 40</w:t>
      </w:r>
    </w:p>
    <w:p>
      <w:pPr>
        <w:spacing w:after="150"/>
      </w:pPr>
      <w:r>
        <w:rPr/>
        <w:t xml:space="preserve">第一节 全球烟草市场总体情况分析 40</w:t>
      </w:r>
    </w:p>
    <w:p>
      <w:pPr>
        <w:spacing w:after="150"/>
      </w:pPr>
      <w:r>
        <w:rPr/>
        <w:t xml:space="preserve">一、全球烟草行业的发展特点 40</w:t>
      </w:r>
    </w:p>
    <w:p>
      <w:pPr>
        <w:spacing w:after="150"/>
      </w:pPr>
      <w:r>
        <w:rPr/>
        <w:t xml:space="preserve">二、2019-2023年全球烟草市场结构 41</w:t>
      </w:r>
    </w:p>
    <w:p>
      <w:pPr>
        <w:spacing w:after="150"/>
      </w:pPr>
      <w:r>
        <w:rPr/>
        <w:t xml:space="preserve">三、2019-2023年全球烟草行业发展分析 41</w:t>
      </w:r>
    </w:p>
    <w:p>
      <w:pPr>
        <w:spacing w:after="150"/>
      </w:pPr>
      <w:r>
        <w:rPr/>
        <w:t xml:space="preserve">四、2019-2023年全球烟草行业竞争格局 42</w:t>
      </w:r>
    </w:p>
    <w:p>
      <w:pPr>
        <w:spacing w:after="150"/>
      </w:pPr>
      <w:r>
        <w:rPr/>
        <w:t xml:space="preserve">五、2019-2023年全球烟草市场区域分布 44</w:t>
      </w:r>
    </w:p>
    <w:p>
      <w:pPr>
        <w:spacing w:after="150"/>
      </w:pPr>
      <w:r>
        <w:rPr/>
        <w:t xml:space="preserve">第二节 全球主要国家(地区)市场分析 45</w:t>
      </w:r>
    </w:p>
    <w:p>
      <w:pPr>
        <w:spacing w:after="150"/>
      </w:pPr>
      <w:r>
        <w:rPr/>
        <w:t xml:space="preserve">一、欧洲 45</w:t>
      </w:r>
    </w:p>
    <w:p>
      <w:pPr>
        <w:spacing w:after="150"/>
      </w:pPr>
      <w:r>
        <w:rPr/>
        <w:t xml:space="preserve">1、欧洲烟草行业发展概况 45</w:t>
      </w:r>
    </w:p>
    <w:p>
      <w:pPr>
        <w:spacing w:after="150"/>
      </w:pPr>
      <w:r>
        <w:rPr/>
        <w:t xml:space="preserve">2、2019-2023年欧洲烟草市场结构 45</w:t>
      </w:r>
    </w:p>
    <w:p>
      <w:pPr>
        <w:spacing w:after="150"/>
      </w:pPr>
      <w:r>
        <w:rPr/>
        <w:t xml:space="preserve">3、"十四五"期间欧洲烟草行业发展前景预测 46</w:t>
      </w:r>
    </w:p>
    <w:p>
      <w:pPr>
        <w:spacing w:after="150"/>
      </w:pPr>
      <w:r>
        <w:rPr/>
        <w:t xml:space="preserve">二、北美 46</w:t>
      </w:r>
    </w:p>
    <w:p>
      <w:pPr>
        <w:spacing w:after="150"/>
      </w:pPr>
      <w:r>
        <w:rPr/>
        <w:t xml:space="preserve">1、北美烟草行业发展概况 46</w:t>
      </w:r>
    </w:p>
    <w:p>
      <w:pPr>
        <w:spacing w:after="150"/>
      </w:pPr>
      <w:r>
        <w:rPr/>
        <w:t xml:space="preserve">2、2019-2023年北美烟草市场结构 46</w:t>
      </w:r>
    </w:p>
    <w:p>
      <w:pPr>
        <w:spacing w:after="150"/>
      </w:pPr>
      <w:r>
        <w:rPr/>
        <w:t xml:space="preserve">3、"十四五"期间北美烟草行业发展前景预测 47</w:t>
      </w:r>
    </w:p>
    <w:p>
      <w:pPr>
        <w:spacing w:after="150"/>
      </w:pPr>
      <w:r>
        <w:rPr/>
        <w:t xml:space="preserve">三、日本 47</w:t>
      </w:r>
    </w:p>
    <w:p>
      <w:pPr>
        <w:spacing w:after="150"/>
      </w:pPr>
      <w:r>
        <w:rPr/>
        <w:t xml:space="preserve">1、日本烟草行业发展概况 47</w:t>
      </w:r>
    </w:p>
    <w:p>
      <w:pPr>
        <w:spacing w:after="150"/>
      </w:pPr>
      <w:r>
        <w:rPr/>
        <w:t xml:space="preserve">2、2019-2023年日本烟草市场结构 48</w:t>
      </w:r>
    </w:p>
    <w:p>
      <w:pPr>
        <w:spacing w:after="150"/>
      </w:pPr>
      <w:r>
        <w:rPr/>
        <w:t xml:space="preserve">3、"十四五"期间日本烟草行业发展前景预测 48</w:t>
      </w:r>
    </w:p>
    <w:p>
      <w:pPr>
        <w:spacing w:after="150"/>
      </w:pPr>
      <w:r>
        <w:rPr/>
        <w:t xml:space="preserve">四、韩国 48</w:t>
      </w:r>
    </w:p>
    <w:p>
      <w:pPr>
        <w:spacing w:after="150"/>
      </w:pPr>
      <w:r>
        <w:rPr/>
        <w:t xml:space="preserve">1、韩国烟草行业发展概况 48</w:t>
      </w:r>
    </w:p>
    <w:p>
      <w:pPr>
        <w:spacing w:after="150"/>
      </w:pPr>
      <w:r>
        <w:rPr/>
        <w:t xml:space="preserve">2、2019-2023年韩国烟草市场结构 48</w:t>
      </w:r>
    </w:p>
    <w:p>
      <w:pPr>
        <w:spacing w:after="150"/>
      </w:pPr>
      <w:r>
        <w:rPr/>
        <w:t xml:space="preserve">3、"十四五"期间韩国烟草行业发展前景预测 49</w:t>
      </w:r>
    </w:p>
    <w:p>
      <w:pPr>
        <w:spacing w:after="150"/>
      </w:pPr>
      <w:r>
        <w:rPr/>
        <w:t xml:space="preserve">五、其他国家地区 49</w:t>
      </w:r>
    </w:p>
    <w:p>
      <w:pPr>
        <w:spacing w:after="150"/>
      </w:pPr>
      <w:r>
        <w:rPr>
          <w:b w:val="1"/>
          <w:bCs w:val="1"/>
        </w:rPr>
        <w:t xml:space="preserve">第三章 中国烟草行业市场规模与盈亏状况 50</w:t>
      </w:r>
    </w:p>
    <w:p>
      <w:pPr>
        <w:spacing w:after="150"/>
      </w:pPr>
      <w:r>
        <w:rPr/>
        <w:t xml:space="preserve">第一节 2019-2023年中国烟草行业市场规模变化状况 50</w:t>
      </w:r>
    </w:p>
    <w:p>
      <w:pPr>
        <w:spacing w:after="150"/>
      </w:pPr>
      <w:r>
        <w:rPr/>
        <w:t xml:space="preserve">一、2019-2023年中国烟草行业市场规模及变化趋势 50</w:t>
      </w:r>
    </w:p>
    <w:p>
      <w:pPr>
        <w:spacing w:after="150"/>
      </w:pPr>
      <w:r>
        <w:rPr/>
        <w:t xml:space="preserve">二、2019-2023年中国烟草行业产销规模 51</w:t>
      </w:r>
    </w:p>
    <w:p>
      <w:pPr>
        <w:spacing w:after="150"/>
      </w:pPr>
      <w:r>
        <w:rPr/>
        <w:t xml:space="preserve">三、2019-2023年中国烟草行业获利情况及趋势 52</w:t>
      </w:r>
    </w:p>
    <w:p>
      <w:pPr>
        <w:spacing w:after="150"/>
      </w:pPr>
      <w:r>
        <w:rPr/>
        <w:t xml:space="preserve">四、2019-2023年中国烟草行业资产规模及趋势 52</w:t>
      </w:r>
    </w:p>
    <w:p>
      <w:pPr>
        <w:spacing w:after="150"/>
      </w:pPr>
      <w:r>
        <w:rPr/>
        <w:t xml:space="preserve">五、2019-2023年中国烟草企业数量分析 53</w:t>
      </w:r>
    </w:p>
    <w:p>
      <w:pPr>
        <w:spacing w:after="150"/>
      </w:pPr>
      <w:r>
        <w:rPr/>
        <w:t xml:space="preserve">六、2019-2023年中国烟草行业盈亏比较 53</w:t>
      </w:r>
    </w:p>
    <w:p>
      <w:pPr>
        <w:spacing w:after="150"/>
      </w:pPr>
      <w:r>
        <w:rPr/>
        <w:t xml:space="preserve">七、2019-2023年中国烟草行业从业人数统计 54</w:t>
      </w:r>
    </w:p>
    <w:p>
      <w:pPr>
        <w:spacing w:after="150"/>
      </w:pPr>
      <w:r>
        <w:rPr/>
        <w:t xml:space="preserve">第二节 2019-2023年中国烟草行业亏损情况 54</w:t>
      </w:r>
    </w:p>
    <w:p>
      <w:pPr>
        <w:spacing w:after="150"/>
      </w:pPr>
      <w:r>
        <w:rPr/>
        <w:t xml:space="preserve">一、2019-2023年中国烟草行业亏损面分析 54</w:t>
      </w:r>
    </w:p>
    <w:p>
      <w:pPr>
        <w:spacing w:after="150"/>
      </w:pPr>
      <w:r>
        <w:rPr/>
        <w:t xml:space="preserve">二、中国烟草行业亏损额统计 55</w:t>
      </w:r>
    </w:p>
    <w:p>
      <w:pPr>
        <w:spacing w:after="150"/>
      </w:pPr>
      <w:r>
        <w:rPr/>
        <w:t xml:space="preserve">第三节 2019-2023年中国烟草行业企业地理位置分布统计 55</w:t>
      </w:r>
    </w:p>
    <w:p>
      <w:pPr>
        <w:spacing w:after="150"/>
      </w:pPr>
      <w:r>
        <w:rPr>
          <w:b w:val="1"/>
          <w:bCs w:val="1"/>
        </w:rPr>
        <w:t xml:space="preserve">第四章 2019-2023年中国烟草行业投资分析 56</w:t>
      </w:r>
    </w:p>
    <w:p>
      <w:pPr>
        <w:spacing w:after="150"/>
      </w:pPr>
      <w:r>
        <w:rPr/>
        <w:t xml:space="preserve">第一节 2019-2023年中国烟草行业资产管理效益 56</w:t>
      </w:r>
    </w:p>
    <w:p>
      <w:pPr>
        <w:spacing w:after="150"/>
      </w:pPr>
      <w:r>
        <w:rPr/>
        <w:t xml:space="preserve">第二节 2019-2023年中国烟草行业投资与收益 57</w:t>
      </w:r>
    </w:p>
    <w:p>
      <w:pPr>
        <w:spacing w:after="150"/>
      </w:pPr>
      <w:r>
        <w:rPr/>
        <w:t xml:space="preserve">第三节 2019-2023年中国烟草行业盈利能力分析 58</w:t>
      </w:r>
    </w:p>
    <w:p>
      <w:pPr>
        <w:spacing w:after="150"/>
      </w:pPr>
      <w:r>
        <w:rPr/>
        <w:t xml:space="preserve">一、2019-2023年烟草行业成本费用利润分析 58</w:t>
      </w:r>
    </w:p>
    <w:p>
      <w:pPr>
        <w:spacing w:after="150"/>
      </w:pPr>
      <w:r>
        <w:rPr/>
        <w:t xml:space="preserve">二、2019-2023年烟草行业毛利率分析 59</w:t>
      </w:r>
    </w:p>
    <w:p>
      <w:pPr>
        <w:spacing w:after="150"/>
      </w:pPr>
      <w:r>
        <w:rPr/>
        <w:t xml:space="preserve">三、2019-2023年烟草行业利润率分析 60</w:t>
      </w:r>
    </w:p>
    <w:p>
      <w:pPr>
        <w:spacing w:after="150"/>
      </w:pPr>
      <w:r>
        <w:rPr/>
        <w:t xml:space="preserve">四、2019-2023年烟草行业资产利润率分析 61</w:t>
      </w:r>
    </w:p>
    <w:p>
      <w:pPr>
        <w:spacing w:after="150"/>
      </w:pPr>
      <w:r>
        <w:rPr/>
        <w:t xml:space="preserve">第四节 2019-2023年中国烟草行业偿债能力分析 62</w:t>
      </w:r>
    </w:p>
    <w:p>
      <w:pPr>
        <w:spacing w:after="150"/>
      </w:pPr>
      <w:r>
        <w:rPr/>
        <w:t xml:space="preserve">第五节 2019-2023年中国烟草行产销能力分析 63</w:t>
      </w:r>
    </w:p>
    <w:p>
      <w:pPr>
        <w:spacing w:after="150"/>
      </w:pPr>
      <w:r>
        <w:rPr/>
        <w:t xml:space="preserve">一、2019-2023年中国烟草行业成本占收入的比重 63</w:t>
      </w:r>
    </w:p>
    <w:p>
      <w:pPr>
        <w:spacing w:after="150"/>
      </w:pPr>
      <w:r>
        <w:rPr/>
        <w:t xml:space="preserve">二、2019-2023年中国烟草行业销售费用占收入的比重 64</w:t>
      </w:r>
    </w:p>
    <w:p>
      <w:pPr>
        <w:spacing w:after="150"/>
      </w:pPr>
      <w:r>
        <w:rPr/>
        <w:t xml:space="preserve">三、2019-2023年中国烟草行业人均销售率 64</w:t>
      </w:r>
    </w:p>
    <w:p>
      <w:pPr>
        <w:spacing w:after="150"/>
      </w:pPr>
      <w:r>
        <w:rPr/>
        <w:t xml:space="preserve">第六节 2019-2023年中国烟草行业投资方向分析 65</w:t>
      </w:r>
    </w:p>
    <w:p>
      <w:pPr>
        <w:spacing w:after="150"/>
      </w:pPr>
      <w:r>
        <w:rPr>
          <w:b w:val="1"/>
          <w:bCs w:val="1"/>
        </w:rPr>
        <w:t xml:space="preserve">第五章 2019-2023年澳门烟草行业发展环境分析 68</w:t>
      </w:r>
    </w:p>
    <w:p>
      <w:pPr>
        <w:spacing w:after="150"/>
      </w:pPr>
      <w:r>
        <w:rPr/>
        <w:t xml:space="preserve">第一节 2019-2023年宏观经济运行分析 68</w:t>
      </w:r>
    </w:p>
    <w:p>
      <w:pPr>
        <w:spacing w:after="150"/>
      </w:pPr>
      <w:r>
        <w:rPr/>
        <w:t xml:space="preserve">一、gdp 68</w:t>
      </w:r>
    </w:p>
    <w:p>
      <w:pPr>
        <w:spacing w:after="150"/>
      </w:pPr>
      <w:r>
        <w:rPr/>
        <w:t xml:space="preserve">二、人口 72</w:t>
      </w:r>
    </w:p>
    <w:p>
      <w:pPr>
        <w:spacing w:after="150"/>
      </w:pPr>
      <w:r>
        <w:rPr/>
        <w:t xml:space="preserve">三、人均收支 73</w:t>
      </w:r>
    </w:p>
    <w:p>
      <w:pPr>
        <w:spacing w:after="150"/>
      </w:pPr>
      <w:r>
        <w:rPr/>
        <w:t xml:space="preserve">第二节 2019-2023年该大区烟草行业现状分析 74</w:t>
      </w:r>
    </w:p>
    <w:p>
      <w:pPr>
        <w:spacing w:after="150"/>
      </w:pPr>
      <w:r>
        <w:rPr>
          <w:b w:val="1"/>
          <w:bCs w:val="1"/>
        </w:rPr>
        <w:t xml:space="preserve">第六章 澳门烟草行业市场规模与盈亏状况 81</w:t>
      </w:r>
    </w:p>
    <w:p>
      <w:pPr>
        <w:spacing w:after="150"/>
      </w:pPr>
      <w:r>
        <w:rPr/>
        <w:t xml:space="preserve">第一节 2019-2023年澳门烟草行业市场规模变化状况 81</w:t>
      </w:r>
    </w:p>
    <w:p>
      <w:pPr>
        <w:spacing w:after="150"/>
      </w:pPr>
      <w:r>
        <w:rPr/>
        <w:t xml:space="preserve">一、2019-2023年澳门烟草行业市场规模及变化趋势 81</w:t>
      </w:r>
    </w:p>
    <w:p>
      <w:pPr>
        <w:spacing w:after="150"/>
      </w:pPr>
      <w:r>
        <w:rPr/>
        <w:t xml:space="preserve">二、2019-2023年澳门烟草行业销售规模 81</w:t>
      </w:r>
    </w:p>
    <w:p>
      <w:pPr>
        <w:spacing w:after="150"/>
      </w:pPr>
      <w:r>
        <w:rPr/>
        <w:t xml:space="preserve">三、2019-2023年澳门烟草行业获利情况及趋势 82</w:t>
      </w:r>
    </w:p>
    <w:p>
      <w:pPr>
        <w:spacing w:after="150"/>
      </w:pPr>
      <w:r>
        <w:rPr/>
        <w:t xml:space="preserve">四、2019-2023年澳门烟草行业资产规模及趋势 82</w:t>
      </w:r>
    </w:p>
    <w:p>
      <w:pPr>
        <w:spacing w:after="150"/>
      </w:pPr>
      <w:r>
        <w:rPr/>
        <w:t xml:space="preserve">五、2019-2023年澳门烟草企业数量分析 82</w:t>
      </w:r>
    </w:p>
    <w:p>
      <w:pPr>
        <w:spacing w:after="150"/>
      </w:pPr>
      <w:r>
        <w:rPr/>
        <w:t xml:space="preserve">六、2019-2023年澳门烟草行业从业人数统计 82</w:t>
      </w:r>
    </w:p>
    <w:p>
      <w:pPr>
        <w:spacing w:after="150"/>
      </w:pPr>
      <w:r>
        <w:rPr/>
        <w:t xml:space="preserve">第二节 2019-2023年澳门烟草行业亏损情况 83</w:t>
      </w:r>
    </w:p>
    <w:p>
      <w:pPr>
        <w:spacing w:after="150"/>
      </w:pPr>
      <w:r>
        <w:rPr/>
        <w:t xml:space="preserve">一、2019-2023年澳门烟草行业亏损面分析 83</w:t>
      </w:r>
    </w:p>
    <w:p>
      <w:pPr>
        <w:spacing w:after="150"/>
      </w:pPr>
      <w:r>
        <w:rPr/>
        <w:t xml:space="preserve">二、澳门烟草行业亏损额统计 83</w:t>
      </w:r>
    </w:p>
    <w:p>
      <w:pPr>
        <w:spacing w:after="150"/>
      </w:pPr>
      <w:r>
        <w:rPr/>
        <w:t xml:space="preserve">第三节 2019-2023年澳门烟草行业企业地理位置分布统计 83</w:t>
      </w:r>
    </w:p>
    <w:p>
      <w:pPr>
        <w:spacing w:after="150"/>
      </w:pPr>
      <w:r>
        <w:rPr>
          <w:b w:val="1"/>
          <w:bCs w:val="1"/>
        </w:rPr>
        <w:t xml:space="preserve">第七章 2019-2023年澳门烟草行业投资分析 84</w:t>
      </w:r>
    </w:p>
    <w:p>
      <w:pPr>
        <w:spacing w:after="150"/>
      </w:pPr>
      <w:r>
        <w:rPr/>
        <w:t xml:space="preserve">第一节 2019-2023年澳门烟草行业资产管理效益 84</w:t>
      </w:r>
    </w:p>
    <w:p>
      <w:pPr>
        <w:spacing w:after="150"/>
      </w:pPr>
      <w:r>
        <w:rPr/>
        <w:t xml:space="preserve">第二节 2019-2023年澳门烟草行业投资与收益 84</w:t>
      </w:r>
    </w:p>
    <w:p>
      <w:pPr>
        <w:spacing w:after="150"/>
      </w:pPr>
      <w:r>
        <w:rPr/>
        <w:t xml:space="preserve">第三节 2019-2023年澳门烟草行业盈利能力分析 84</w:t>
      </w:r>
    </w:p>
    <w:p>
      <w:pPr>
        <w:spacing w:after="150"/>
      </w:pPr>
      <w:r>
        <w:rPr/>
        <w:t xml:space="preserve">一、2019-2023年烟草行业毛利率分析 84</w:t>
      </w:r>
    </w:p>
    <w:p>
      <w:pPr>
        <w:spacing w:after="150"/>
      </w:pPr>
      <w:r>
        <w:rPr/>
        <w:t xml:space="preserve">二、2019-2023年烟草行业利润率分析 85</w:t>
      </w:r>
    </w:p>
    <w:p>
      <w:pPr>
        <w:spacing w:after="150"/>
      </w:pPr>
      <w:r>
        <w:rPr/>
        <w:t xml:space="preserve">三、2019-2023年烟草行业资产利润率分析 85</w:t>
      </w:r>
    </w:p>
    <w:p>
      <w:pPr>
        <w:spacing w:after="150"/>
      </w:pPr>
      <w:r>
        <w:rPr/>
        <w:t xml:space="preserve">第四节 2019-2023年澳门烟草行业偿债能力分析 85</w:t>
      </w:r>
    </w:p>
    <w:p>
      <w:pPr>
        <w:spacing w:after="150"/>
      </w:pPr>
      <w:r>
        <w:rPr/>
        <w:t xml:space="preserve">第五节 2019-2023年澳门烟草行产销能力分析 85</w:t>
      </w:r>
    </w:p>
    <w:p>
      <w:pPr>
        <w:spacing w:after="150"/>
      </w:pPr>
      <w:r>
        <w:rPr/>
        <w:t xml:space="preserve">一、2019-2023年澳门烟草行业成本占收入的比重 85</w:t>
      </w:r>
    </w:p>
    <w:p>
      <w:pPr>
        <w:spacing w:after="150"/>
      </w:pPr>
      <w:r>
        <w:rPr/>
        <w:t xml:space="preserve">二、2019-2023年澳门烟草行业销售费用占收入的比重 86</w:t>
      </w:r>
    </w:p>
    <w:p>
      <w:pPr>
        <w:spacing w:after="150"/>
      </w:pPr>
      <w:r>
        <w:rPr/>
        <w:t xml:space="preserve">三、2019-2023年澳门烟草行业人均销售额 86</w:t>
      </w:r>
    </w:p>
    <w:p>
      <w:pPr>
        <w:spacing w:after="150"/>
      </w:pPr>
      <w:r>
        <w:rPr/>
        <w:t xml:space="preserve">第六节 2019-2023年澳门烟草行业融资能力分析 86</w:t>
      </w:r>
    </w:p>
    <w:p>
      <w:pPr>
        <w:spacing w:after="150"/>
      </w:pPr>
      <w:r>
        <w:rPr>
          <w:b w:val="1"/>
          <w:bCs w:val="1"/>
        </w:rPr>
        <w:t xml:space="preserve">第三部分 产业格局透视</w:t>
      </w:r>
    </w:p>
    <w:p>
      <w:pPr>
        <w:spacing w:after="150"/>
      </w:pPr>
      <w:r>
        <w:rPr>
          <w:b w:val="1"/>
          <w:bCs w:val="1"/>
        </w:rPr>
        <w:t xml:space="preserve">第八章 2019-2023年澳门烟草行业竞争格局 87</w:t>
      </w:r>
    </w:p>
    <w:p>
      <w:pPr>
        <w:spacing w:after="150"/>
      </w:pPr>
      <w:r>
        <w:rPr/>
        <w:t xml:space="preserve">第一节 行业规模结构 87</w:t>
      </w:r>
    </w:p>
    <w:p>
      <w:pPr>
        <w:spacing w:after="150"/>
      </w:pPr>
      <w:r>
        <w:rPr/>
        <w:t xml:space="preserve">第二节 行业资本结构 87</w:t>
      </w:r>
    </w:p>
    <w:p>
      <w:pPr>
        <w:spacing w:after="150"/>
      </w:pPr>
      <w:r>
        <w:rPr/>
        <w:t xml:space="preserve">第三节 行业进入规模壁垒 87</w:t>
      </w:r>
    </w:p>
    <w:p>
      <w:pPr>
        <w:spacing w:after="150"/>
      </w:pPr>
      <w:r>
        <w:rPr>
          <w:b w:val="1"/>
          <w:bCs w:val="1"/>
        </w:rPr>
        <w:t xml:space="preserve">第九章 地区优势企业竞争对比分析 90</w:t>
      </w:r>
    </w:p>
    <w:p>
      <w:pPr>
        <w:spacing w:after="150"/>
      </w:pPr>
      <w:r>
        <w:rPr/>
        <w:t xml:space="preserve">第一节 国内主要企业排名 90</w:t>
      </w:r>
    </w:p>
    <w:p>
      <w:pPr>
        <w:spacing w:after="150"/>
      </w:pPr>
      <w:r>
        <w:rPr/>
        <w:t xml:space="preserve">第二节 优势企业状况分析 91</w:t>
      </w:r>
    </w:p>
    <w:p>
      <w:pPr>
        <w:spacing w:after="150"/>
      </w:pPr>
      <w:r>
        <w:rPr/>
        <w:t xml:space="preserve">一、中国烟草国际有限公司 91</w:t>
      </w:r>
    </w:p>
    <w:p>
      <w:pPr>
        <w:spacing w:after="150"/>
      </w:pPr>
      <w:r>
        <w:rPr/>
        <w:t xml:space="preserve">1、企业基本情况 91</w:t>
      </w:r>
    </w:p>
    <w:p>
      <w:pPr>
        <w:spacing w:after="150"/>
      </w:pPr>
      <w:r>
        <w:rPr/>
        <w:t xml:space="preserve">2、企业偿债能力分析 92</w:t>
      </w:r>
    </w:p>
    <w:p>
      <w:pPr>
        <w:spacing w:after="150"/>
      </w:pPr>
      <w:r>
        <w:rPr/>
        <w:t xml:space="preserve">3、企业盈利能力分析 93</w:t>
      </w:r>
    </w:p>
    <w:p>
      <w:pPr>
        <w:spacing w:after="150"/>
      </w:pPr>
      <w:r>
        <w:rPr/>
        <w:t xml:space="preserve">4、企业成本费用分析 94</w:t>
      </w:r>
    </w:p>
    <w:p>
      <w:pPr>
        <w:spacing w:after="150"/>
      </w:pPr>
      <w:r>
        <w:rPr/>
        <w:t xml:space="preserve">二、陕西金叶科教集团股份有限公司 94</w:t>
      </w:r>
    </w:p>
    <w:p>
      <w:pPr>
        <w:spacing w:after="150"/>
      </w:pPr>
      <w:r>
        <w:rPr/>
        <w:t xml:space="preserve">1、企业基本情况 94</w:t>
      </w:r>
    </w:p>
    <w:p>
      <w:pPr>
        <w:spacing w:after="150"/>
      </w:pPr>
      <w:r>
        <w:rPr/>
        <w:t xml:space="preserve">2、企业偿债能力分析 97</w:t>
      </w:r>
    </w:p>
    <w:p>
      <w:pPr>
        <w:spacing w:after="150"/>
      </w:pPr>
      <w:r>
        <w:rPr/>
        <w:t xml:space="preserve">3、企业盈利能力分析 98</w:t>
      </w:r>
    </w:p>
    <w:p>
      <w:pPr>
        <w:spacing w:after="150"/>
      </w:pPr>
      <w:r>
        <w:rPr/>
        <w:t xml:space="preserve">4、企业成本费用分析 98</w:t>
      </w:r>
    </w:p>
    <w:p>
      <w:pPr>
        <w:spacing w:after="150"/>
      </w:pPr>
      <w:r>
        <w:rPr/>
        <w:t xml:space="preserve">三、天津长荣科技集团股份有限公司 99</w:t>
      </w:r>
    </w:p>
    <w:p>
      <w:pPr>
        <w:spacing w:after="150"/>
      </w:pPr>
      <w:r>
        <w:rPr/>
        <w:t xml:space="preserve">1、企业基本情况 99</w:t>
      </w:r>
    </w:p>
    <w:p>
      <w:pPr>
        <w:spacing w:after="150"/>
      </w:pPr>
      <w:r>
        <w:rPr/>
        <w:t xml:space="preserve">2、企业偿债能力分析 100</w:t>
      </w:r>
    </w:p>
    <w:p>
      <w:pPr>
        <w:spacing w:after="150"/>
      </w:pPr>
      <w:r>
        <w:rPr/>
        <w:t xml:space="preserve">3、企业盈利能力分析 101</w:t>
      </w:r>
    </w:p>
    <w:p>
      <w:pPr>
        <w:spacing w:after="150"/>
      </w:pPr>
      <w:r>
        <w:rPr/>
        <w:t xml:space="preserve">4、企业成本费用分析 101</w:t>
      </w:r>
    </w:p>
    <w:p>
      <w:pPr>
        <w:spacing w:after="150"/>
      </w:pPr>
      <w:r>
        <w:rPr/>
        <w:t xml:space="preserve">四、安徽中烟工业有限责任公司 102</w:t>
      </w:r>
    </w:p>
    <w:p>
      <w:pPr>
        <w:spacing w:after="150"/>
      </w:pPr>
      <w:r>
        <w:rPr/>
        <w:t xml:space="preserve">1、企业概况 102</w:t>
      </w:r>
    </w:p>
    <w:p>
      <w:pPr>
        <w:spacing w:after="150"/>
      </w:pPr>
      <w:r>
        <w:rPr/>
        <w:t xml:space="preserve">2、企业优劣势分析 102</w:t>
      </w:r>
    </w:p>
    <w:p>
      <w:pPr>
        <w:spacing w:after="150"/>
      </w:pPr>
      <w:r>
        <w:rPr/>
        <w:t xml:space="preserve">3、企业经营状况分析 103</w:t>
      </w:r>
    </w:p>
    <w:p>
      <w:pPr>
        <w:spacing w:after="150"/>
      </w:pPr>
      <w:r>
        <w:rPr/>
        <w:t xml:space="preserve">4、企业主要经营数据指标 103</w:t>
      </w:r>
    </w:p>
    <w:p>
      <w:pPr>
        <w:spacing w:after="150"/>
      </w:pPr>
      <w:r>
        <w:rPr/>
        <w:t xml:space="preserve">5、"十四五"期间发展战略规划 103</w:t>
      </w:r>
    </w:p>
    <w:p>
      <w:pPr>
        <w:spacing w:after="150"/>
      </w:pPr>
      <w:r>
        <w:rPr/>
        <w:t xml:space="preserve">五、江西中烟工业有限责任公司 104</w:t>
      </w:r>
    </w:p>
    <w:p>
      <w:pPr>
        <w:spacing w:after="150"/>
      </w:pPr>
      <w:r>
        <w:rPr/>
        <w:t xml:space="preserve">1、企业概况 104</w:t>
      </w:r>
    </w:p>
    <w:p>
      <w:pPr>
        <w:spacing w:after="150"/>
      </w:pPr>
      <w:r>
        <w:rPr/>
        <w:t xml:space="preserve">2、企业优劣势分析 104</w:t>
      </w:r>
    </w:p>
    <w:p>
      <w:pPr>
        <w:spacing w:after="150"/>
      </w:pPr>
      <w:r>
        <w:rPr/>
        <w:t xml:space="preserve">3、企业经营状况分析 104</w:t>
      </w:r>
    </w:p>
    <w:p>
      <w:pPr>
        <w:spacing w:after="150"/>
      </w:pPr>
      <w:r>
        <w:rPr/>
        <w:t xml:space="preserve">4、企业主要经营数据指标 105</w:t>
      </w:r>
    </w:p>
    <w:p>
      <w:pPr>
        <w:spacing w:after="150"/>
      </w:pPr>
      <w:r>
        <w:rPr/>
        <w:t xml:space="preserve">5、"十四五"期间发展战略规划 105</w:t>
      </w:r>
    </w:p>
    <w:p>
      <w:pPr>
        <w:spacing w:after="150"/>
      </w:pPr>
      <w:r>
        <w:rPr/>
        <w:t xml:space="preserve">六、山东中烟工业有限责任公司 107</w:t>
      </w:r>
    </w:p>
    <w:p>
      <w:pPr>
        <w:spacing w:after="150"/>
      </w:pPr>
      <w:r>
        <w:rPr/>
        <w:t xml:space="preserve">1、企业概况 107</w:t>
      </w:r>
    </w:p>
    <w:p>
      <w:pPr>
        <w:spacing w:after="150"/>
      </w:pPr>
      <w:r>
        <w:rPr/>
        <w:t xml:space="preserve">2、企业优劣势分析 107</w:t>
      </w:r>
    </w:p>
    <w:p>
      <w:pPr>
        <w:spacing w:after="150"/>
      </w:pPr>
      <w:r>
        <w:rPr/>
        <w:t xml:space="preserve">3、企业经营状况分析 107</w:t>
      </w:r>
    </w:p>
    <w:p>
      <w:pPr>
        <w:spacing w:after="150"/>
      </w:pPr>
      <w:r>
        <w:rPr/>
        <w:t xml:space="preserve">4、企业主要经营数据指标 107</w:t>
      </w:r>
    </w:p>
    <w:p>
      <w:pPr>
        <w:spacing w:after="150"/>
      </w:pPr>
      <w:r>
        <w:rPr/>
        <w:t xml:space="preserve">5、"十四五"期间发展战略规划 108</w:t>
      </w:r>
    </w:p>
    <w:p>
      <w:pPr>
        <w:spacing w:after="150"/>
      </w:pPr>
      <w:r>
        <w:rPr/>
        <w:t xml:space="preserve">七、陕西中烟工业有限责任公司 108</w:t>
      </w:r>
    </w:p>
    <w:p>
      <w:pPr>
        <w:spacing w:after="150"/>
      </w:pPr>
      <w:r>
        <w:rPr/>
        <w:t xml:space="preserve">1、企业概况 108</w:t>
      </w:r>
    </w:p>
    <w:p>
      <w:pPr>
        <w:spacing w:after="150"/>
      </w:pPr>
      <w:r>
        <w:rPr/>
        <w:t xml:space="preserve">2、企业优劣势分析 108</w:t>
      </w:r>
    </w:p>
    <w:p>
      <w:pPr>
        <w:spacing w:after="150"/>
      </w:pPr>
      <w:r>
        <w:rPr/>
        <w:t xml:space="preserve">3、企业经营状况分析 109</w:t>
      </w:r>
    </w:p>
    <w:p>
      <w:pPr>
        <w:spacing w:after="150"/>
      </w:pPr>
      <w:r>
        <w:rPr/>
        <w:t xml:space="preserve">4、企业主要经营数据指标 109</w:t>
      </w:r>
    </w:p>
    <w:p>
      <w:pPr>
        <w:spacing w:after="150"/>
      </w:pPr>
      <w:r>
        <w:rPr/>
        <w:t xml:space="preserve">5、"十四五"期间发展战略规划 109</w:t>
      </w:r>
    </w:p>
    <w:p>
      <w:pPr>
        <w:spacing w:after="150"/>
      </w:pPr>
      <w:r>
        <w:rPr/>
        <w:t xml:space="preserve">八、红云红河集团 110</w:t>
      </w:r>
    </w:p>
    <w:p>
      <w:pPr>
        <w:spacing w:after="150"/>
      </w:pPr>
      <w:r>
        <w:rPr/>
        <w:t xml:space="preserve">1、企业概况 110</w:t>
      </w:r>
    </w:p>
    <w:p>
      <w:pPr>
        <w:spacing w:after="150"/>
      </w:pPr>
      <w:r>
        <w:rPr/>
        <w:t xml:space="preserve">2、企业优劣势分析 110</w:t>
      </w:r>
    </w:p>
    <w:p>
      <w:pPr>
        <w:spacing w:after="150"/>
      </w:pPr>
      <w:r>
        <w:rPr/>
        <w:t xml:space="preserve">3、企业经营状况分析 110</w:t>
      </w:r>
    </w:p>
    <w:p>
      <w:pPr>
        <w:spacing w:after="150"/>
      </w:pPr>
      <w:r>
        <w:rPr/>
        <w:t xml:space="preserve">4、企业主要经营数据指标 111</w:t>
      </w:r>
    </w:p>
    <w:p>
      <w:pPr>
        <w:spacing w:after="150"/>
      </w:pPr>
      <w:r>
        <w:rPr/>
        <w:t xml:space="preserve">5、"十四五"期间发展战略规划 111</w:t>
      </w:r>
    </w:p>
    <w:p>
      <w:pPr>
        <w:spacing w:after="150"/>
      </w:pPr>
      <w:r>
        <w:rPr/>
        <w:t xml:space="preserve">九、江苏中烟工业有限责任公司 111</w:t>
      </w:r>
    </w:p>
    <w:p>
      <w:pPr>
        <w:spacing w:after="150"/>
      </w:pPr>
      <w:r>
        <w:rPr/>
        <w:t xml:space="preserve">1、企业概况 111</w:t>
      </w:r>
    </w:p>
    <w:p>
      <w:pPr>
        <w:spacing w:after="150"/>
      </w:pPr>
      <w:r>
        <w:rPr/>
        <w:t xml:space="preserve">2、企业优劣势分析 111</w:t>
      </w:r>
    </w:p>
    <w:p>
      <w:pPr>
        <w:spacing w:after="150"/>
      </w:pPr>
      <w:r>
        <w:rPr/>
        <w:t xml:space="preserve">3、企业经营状况分析 111</w:t>
      </w:r>
    </w:p>
    <w:p>
      <w:pPr>
        <w:spacing w:after="150"/>
      </w:pPr>
      <w:r>
        <w:rPr/>
        <w:t xml:space="preserve">4、企业主要经营数据指标 112</w:t>
      </w:r>
    </w:p>
    <w:p>
      <w:pPr>
        <w:spacing w:after="150"/>
      </w:pPr>
      <w:r>
        <w:rPr/>
        <w:t xml:space="preserve">5、"十四五"期间发展战略规划 112</w:t>
      </w:r>
    </w:p>
    <w:p>
      <w:pPr>
        <w:spacing w:after="150"/>
      </w:pPr>
      <w:r>
        <w:rPr/>
        <w:t xml:space="preserve">十、广西卷烟工业 112</w:t>
      </w:r>
    </w:p>
    <w:p>
      <w:pPr>
        <w:spacing w:after="150"/>
      </w:pPr>
      <w:r>
        <w:rPr/>
        <w:t xml:space="preserve">1、企业概况 112</w:t>
      </w:r>
    </w:p>
    <w:p>
      <w:pPr>
        <w:spacing w:after="150"/>
      </w:pPr>
      <w:r>
        <w:rPr/>
        <w:t xml:space="preserve">2、企业优劣势分析 113</w:t>
      </w:r>
    </w:p>
    <w:p>
      <w:pPr>
        <w:spacing w:after="150"/>
      </w:pPr>
      <w:r>
        <w:rPr/>
        <w:t xml:space="preserve">3、企业经营状况分析 113</w:t>
      </w:r>
    </w:p>
    <w:p>
      <w:pPr>
        <w:spacing w:after="150"/>
      </w:pPr>
      <w:r>
        <w:rPr/>
        <w:t xml:space="preserve">4、企业主要经营数据指标 113</w:t>
      </w:r>
    </w:p>
    <w:p>
      <w:pPr>
        <w:spacing w:after="150"/>
      </w:pPr>
      <w:r>
        <w:rPr/>
        <w:t xml:space="preserve">5、"十四五"期间发展战略规划 114</w:t>
      </w:r>
    </w:p>
    <w:p>
      <w:pPr>
        <w:spacing w:after="150"/>
      </w:pPr>
      <w:r>
        <w:rPr>
          <w:b w:val="1"/>
          <w:bCs w:val="1"/>
        </w:rPr>
        <w:t xml:space="preserve">第十章 澳门烟草企业竞争策略分析 115</w:t>
      </w:r>
    </w:p>
    <w:p>
      <w:pPr>
        <w:spacing w:after="150"/>
      </w:pPr>
      <w:r>
        <w:rPr/>
        <w:t xml:space="preserve">第一节 澳门烟草市场竞争策略分析 115</w:t>
      </w:r>
    </w:p>
    <w:p>
      <w:pPr>
        <w:spacing w:after="150"/>
      </w:pPr>
      <w:r>
        <w:rPr/>
        <w:t xml:space="preserve">一、2019-2023年澳门烟草市场增长潜力分析 115</w:t>
      </w:r>
    </w:p>
    <w:p>
      <w:pPr>
        <w:spacing w:after="150"/>
      </w:pPr>
      <w:r>
        <w:rPr/>
        <w:t xml:space="preserve">二、2019-2023年澳门烟草主要潜力品种分析 115</w:t>
      </w:r>
    </w:p>
    <w:p>
      <w:pPr>
        <w:spacing w:after="150"/>
      </w:pPr>
      <w:r>
        <w:rPr/>
        <w:t xml:space="preserve">三、现有澳门烟草产品竞争策略分析 115</w:t>
      </w:r>
    </w:p>
    <w:p>
      <w:pPr>
        <w:spacing w:after="150"/>
      </w:pPr>
      <w:r>
        <w:rPr/>
        <w:t xml:space="preserve">四、潜力澳门烟草品种竞争策略选择 116</w:t>
      </w:r>
    </w:p>
    <w:p>
      <w:pPr>
        <w:spacing w:after="150"/>
      </w:pPr>
      <w:r>
        <w:rPr/>
        <w:t xml:space="preserve">五、典型企业产品竞争策略分析 117</w:t>
      </w:r>
    </w:p>
    <w:p>
      <w:pPr>
        <w:spacing w:after="150"/>
      </w:pPr>
      <w:r>
        <w:rPr/>
        <w:t xml:space="preserve">第二节 澳门烟草企业竞争策略分析 120</w:t>
      </w:r>
    </w:p>
    <w:p>
      <w:pPr>
        <w:spacing w:after="150"/>
      </w:pPr>
      <w:r>
        <w:rPr/>
        <w:t xml:space="preserve">一、2024-2029年澳门烟草市场竞争趋势 120</w:t>
      </w:r>
    </w:p>
    <w:p>
      <w:pPr>
        <w:spacing w:after="150"/>
      </w:pPr>
      <w:r>
        <w:rPr/>
        <w:t xml:space="preserve">二、2024-2029年澳门烟草行业竞争格局展望 120</w:t>
      </w:r>
    </w:p>
    <w:p>
      <w:pPr>
        <w:spacing w:after="150"/>
      </w:pPr>
      <w:r>
        <w:rPr/>
        <w:t xml:space="preserve">三、2024-2029年澳门烟草行业竞争策略分析 121</w:t>
      </w:r>
    </w:p>
    <w:p>
      <w:pPr>
        <w:spacing w:after="150"/>
      </w:pPr>
      <w:r>
        <w:rPr/>
        <w:t xml:space="preserve">四、2024-2029年澳门烟草企业竞争策略分析 123</w:t>
      </w:r>
    </w:p>
    <w:p>
      <w:pPr>
        <w:spacing w:after="150"/>
      </w:pPr>
      <w:r>
        <w:rPr/>
        <w:t xml:space="preserve">五、中道泰和对澳门烟草企业发展策略的建议 124</w:t>
      </w:r>
    </w:p>
    <w:p>
      <w:pPr>
        <w:spacing w:after="150"/>
      </w:pPr>
      <w:r>
        <w:rPr>
          <w:b w:val="1"/>
          <w:bCs w:val="1"/>
        </w:rPr>
        <w:t xml:space="preserve">第四部分 产业前景透视</w:t>
      </w:r>
    </w:p>
    <w:p>
      <w:pPr>
        <w:spacing w:after="150"/>
      </w:pPr>
      <w:r>
        <w:rPr>
          <w:b w:val="1"/>
          <w:bCs w:val="1"/>
        </w:rPr>
        <w:t xml:space="preserve">第十一章 2024-2029年中国及其澳门烟草行业发展预测 125</w:t>
      </w:r>
    </w:p>
    <w:p>
      <w:pPr>
        <w:spacing w:after="150"/>
      </w:pPr>
      <w:r>
        <w:rPr/>
        <w:t xml:space="preserve">第一节 烟草行业发展趋势分析 125</w:t>
      </w:r>
    </w:p>
    <w:p>
      <w:pPr>
        <w:spacing w:after="150"/>
      </w:pPr>
      <w:r>
        <w:rPr/>
        <w:t xml:space="preserve">第二节 2024-2029年中国及澳门烟草行业销售收入预测 126</w:t>
      </w:r>
    </w:p>
    <w:p>
      <w:pPr>
        <w:spacing w:after="150"/>
      </w:pPr>
      <w:r>
        <w:rPr/>
        <w:t xml:space="preserve">附录 127</w:t>
      </w:r>
    </w:p>
    <w:p>
      <w:pPr>
        <w:spacing w:after="150"/>
      </w:pPr>
      <w:r>
        <w:rPr/>
        <w:t xml:space="preserve">《烟草行业参加国际标准化组织活动管理办法》 127</w:t>
      </w:r>
    </w:p>
    <w:p>
      <w:pPr>
        <w:spacing w:after="150"/>
      </w:pPr>
      <w:r>
        <w:rPr/>
        <w:t xml:space="preserve">《参加国际标准化组织(iso)和国际电工委员会(iec)国际标准化活动管理办法》 131</w:t>
      </w:r>
    </w:p>
    <w:p>
      <w:pPr>
        <w:spacing w:after="150"/>
      </w:pPr>
      <w:r>
        <w:rPr/>
        <w:t xml:space="preserve">《烟草行业标准制修订管理办法》 146</w:t>
      </w:r>
    </w:p>
    <w:p>
      <w:pPr>
        <w:spacing w:after="150"/>
      </w:pPr>
      <w:r>
        <w:rPr/>
        <w:t xml:space="preserve">《关于印发烟草行业投资项目管理办法的通知》 154</w:t>
      </w:r>
    </w:p>
    <w:p>
      <w:pPr>
        <w:spacing w:after="150"/>
      </w:pPr>
      <w:r>
        <w:rPr/>
        <w:t xml:space="preserve">《烟草专卖执法资格管理办法(修订稿)》 157</w:t>
      </w:r>
    </w:p>
    <w:p>
      <w:pPr>
        <w:spacing w:after="150"/>
      </w:pPr>
      <w:r>
        <w:rPr/>
        <w:t xml:space="preserve">《中共国家烟草专卖局党组关于贯彻落实打赢脱贫攻坚战三年行动计划指导意见的通知》 167</w:t>
      </w:r>
    </w:p>
    <w:p>
      <w:pPr>
        <w:spacing w:after="150"/>
      </w:pPr>
      <w:r>
        <w:rPr/>
        <w:t xml:space="preserve">《国家烟草专卖局关于加强免税出口和境外生产卷烟监管的规定》 170</w:t>
      </w:r>
    </w:p>
    <w:p>
      <w:pPr>
        <w:spacing w:after="150"/>
      </w:pPr>
      <w:r>
        <w:rPr/>
        <w:t xml:space="preserve">《国家烟草专卖局关于加强烟草行业行政许可标准化建设的意见》 173</w:t>
      </w:r>
    </w:p>
    <w:p>
      <w:pPr>
        <w:spacing w:after="150"/>
      </w:pPr>
      <w:r>
        <w:rPr/>
        <w:t xml:space="preserve">《关于进一步保护未成年人免受电子烟侵害的通告》 177</w:t>
      </w:r>
    </w:p>
    <w:p>
      <w:pPr>
        <w:spacing w:after="150"/>
      </w:pPr>
      <w:r>
        <w:rPr/>
        <w:t xml:space="preserve">《烟草行业“十四五”科技创新规划》 178</w:t>
      </w:r>
    </w:p>
    <w:p>
      <w:pPr>
        <w:spacing w:after="150"/>
      </w:pPr>
      <w:r>
        <w:rPr/>
        <w:t xml:space="preserve">《烟草行业投资项目管理办法》 183</w:t>
      </w:r>
    </w:p>
    <w:p>
      <w:pPr>
        <w:spacing w:after="150"/>
      </w:pPr>
      <w:r>
        <w:rPr/>
        <w:t xml:space="preserve">《国家烟草专卖局2019-2023年政务公开工作要点》 199</w:t>
      </w:r>
    </w:p>
    <w:p>
      <w:pPr>
        <w:spacing w:after="150"/>
      </w:pPr>
      <w:r>
        <w:rPr/>
        <w:t xml:space="preserve">《国家烟草专卖局关于全面推行行政规范性文件合法性审核机制的意见》 202</w:t>
      </w:r>
    </w:p>
    <w:p>
      <w:pPr>
        <w:spacing w:after="150"/>
      </w:pPr>
      <w:r>
        <w:rPr/>
        <w:t xml:space="preserve">《国家烟草专卖局关于加强免税出口和境外生产卷烟监管的规定》 206</w:t>
      </w:r>
    </w:p>
    <w:p>
      <w:pPr>
        <w:spacing w:after="150"/>
      </w:pPr>
      <w:r>
        <w:rPr/>
        <w:t xml:space="preserve">《烟草专卖零售许可证核发办理服务指南》 209</w:t>
      </w:r>
    </w:p>
    <w:p>
      <w:pPr>
        <w:spacing w:after="150"/>
      </w:pPr>
      <w:r>
        <w:rPr/>
        <w:t xml:space="preserve">《烟草专卖行政处罚程序规定》 217</w:t>
      </w:r>
    </w:p>
    <w:p>
      <w:pPr>
        <w:spacing w:after="150"/>
      </w:pPr>
      <w:r>
        <w:rPr>
          <w:b w:val="1"/>
          <w:bCs w:val="1"/>
        </w:rPr>
        <w:t xml:space="preserve">图表目录</w:t>
      </w:r>
    </w:p>
    <w:p>
      <w:pPr>
        <w:spacing w:after="150"/>
      </w:pPr>
      <w:r>
        <w:rPr/>
        <w:t xml:space="preserve">图表：烟草行业标准 16</w:t>
      </w:r>
    </w:p>
    <w:p>
      <w:pPr>
        <w:spacing w:after="150"/>
      </w:pPr>
      <w:r>
        <w:rPr/>
        <w:t xml:space="preserve">图表：烟草行业主要政策 16</w:t>
      </w:r>
    </w:p>
    <w:p>
      <w:pPr>
        <w:spacing w:after="150"/>
      </w:pPr>
      <w:r>
        <w:rPr/>
        <w:t xml:space="preserve">图表：行业发展周期 35</w:t>
      </w:r>
    </w:p>
    <w:p>
      <w:pPr>
        <w:spacing w:after="150"/>
      </w:pPr>
      <w:r>
        <w:rPr/>
        <w:t xml:space="preserve">图表：2019-2023年全球知名卷烟品牌销量 43</w:t>
      </w:r>
    </w:p>
    <w:p>
      <w:pPr>
        <w:spacing w:after="150"/>
      </w:pPr>
      <w:r>
        <w:rPr/>
        <w:t xml:space="preserve">图表：2019-2023年全球烟草市场区域分布 44</w:t>
      </w:r>
    </w:p>
    <w:p>
      <w:pPr>
        <w:spacing w:after="150"/>
      </w:pPr>
      <w:r>
        <w:rPr/>
        <w:t xml:space="preserve">图表：2019-2023年中国烟草行业销售收入及其增长率 50</w:t>
      </w:r>
    </w:p>
    <w:p>
      <w:pPr>
        <w:spacing w:after="150"/>
      </w:pPr>
      <w:r>
        <w:rPr/>
        <w:t xml:space="preserve">图表：2019-2023年中国烟草行业产量及其增长率 51</w:t>
      </w:r>
    </w:p>
    <w:p>
      <w:pPr>
        <w:spacing w:after="150"/>
      </w:pPr>
      <w:r>
        <w:rPr/>
        <w:t xml:space="preserve">图表：2019-2023年中国烟草行业销量及其增长率 51</w:t>
      </w:r>
    </w:p>
    <w:p>
      <w:pPr>
        <w:spacing w:after="150"/>
      </w:pPr>
      <w:r>
        <w:rPr/>
        <w:t xml:space="preserve">图表：2019-2023年中国烟草行业利润总额及其增长率 52</w:t>
      </w:r>
    </w:p>
    <w:p>
      <w:pPr>
        <w:spacing w:after="150"/>
      </w:pPr>
      <w:r>
        <w:rPr/>
        <w:t xml:space="preserve">图表：2019-2023年中国烟草行业资产规模及其增长率 52</w:t>
      </w:r>
    </w:p>
    <w:p>
      <w:pPr>
        <w:spacing w:after="150"/>
      </w:pPr>
      <w:r>
        <w:rPr/>
        <w:t xml:space="preserve">图表：2019-2023年中国烟草行业企业数量 53</w:t>
      </w:r>
    </w:p>
    <w:p>
      <w:pPr>
        <w:spacing w:after="150"/>
      </w:pPr>
      <w:r>
        <w:rPr/>
        <w:t xml:space="preserve">图表：2019-2023年中国烟草行业亏损面 54</w:t>
      </w:r>
    </w:p>
    <w:p>
      <w:pPr>
        <w:spacing w:after="150"/>
      </w:pPr>
      <w:r>
        <w:rPr/>
        <w:t xml:space="preserve">图表：2019-2023年烟草行业企业分布区域结构 55</w:t>
      </w:r>
    </w:p>
    <w:p>
      <w:pPr>
        <w:spacing w:after="150"/>
      </w:pPr>
      <w:r>
        <w:rPr/>
        <w:t xml:space="preserve">图表：2019-2023年中国烟草行业总资产周转率 56</w:t>
      </w:r>
    </w:p>
    <w:p>
      <w:pPr>
        <w:spacing w:after="150"/>
      </w:pPr>
      <w:r>
        <w:rPr/>
        <w:t xml:space="preserve">图表：2019-2023年中国烟草行业投资回报率 57</w:t>
      </w:r>
    </w:p>
    <w:p>
      <w:pPr>
        <w:spacing w:after="150"/>
      </w:pPr>
      <w:r>
        <w:rPr/>
        <w:t xml:space="preserve">图表：2019-2023年中国烟草行业成本费用利润率 58</w:t>
      </w:r>
    </w:p>
    <w:p>
      <w:pPr>
        <w:spacing w:after="150"/>
      </w:pPr>
      <w:r>
        <w:rPr/>
        <w:t xml:space="preserve">图表：2019-2023年中国烟草行业毛利率 59</w:t>
      </w:r>
    </w:p>
    <w:p>
      <w:pPr>
        <w:spacing w:after="150"/>
      </w:pPr>
      <w:r>
        <w:rPr/>
        <w:t xml:space="preserve">图表：2019-2023年中国烟草行业销售利润率 60</w:t>
      </w:r>
    </w:p>
    <w:p>
      <w:pPr>
        <w:spacing w:after="150"/>
      </w:pPr>
      <w:r>
        <w:rPr/>
        <w:t xml:space="preserve">图表：2019-2023年中国烟草行业资产利润率 61</w:t>
      </w:r>
    </w:p>
    <w:p>
      <w:pPr>
        <w:spacing w:after="150"/>
      </w:pPr>
      <w:r>
        <w:rPr/>
        <w:t xml:space="preserve">图表：2019-2023年中国烟草行业资产负债率 62</w:t>
      </w:r>
    </w:p>
    <w:p>
      <w:pPr>
        <w:spacing w:after="150"/>
      </w:pPr>
      <w:r>
        <w:rPr/>
        <w:t xml:space="preserve">图表：2019-2023年中国烟草行业成本占收入的比重 63</w:t>
      </w:r>
    </w:p>
    <w:p>
      <w:pPr>
        <w:spacing w:after="150"/>
      </w:pPr>
      <w:r>
        <w:rPr/>
        <w:t xml:space="preserve">图表：2019-2023年中国烟草行业销售费用占收入的比重 64</w:t>
      </w:r>
    </w:p>
    <w:p>
      <w:pPr>
        <w:spacing w:after="150"/>
      </w:pPr>
      <w:r>
        <w:rPr/>
        <w:t xml:space="preserve">图表：2019-2023年中国烟草行业投资项目分析 65</w:t>
      </w:r>
    </w:p>
    <w:p>
      <w:pPr>
        <w:spacing w:after="150"/>
      </w:pPr>
      <w:r>
        <w:rPr/>
        <w:t xml:space="preserve">图表：2019-2023年澳门本地生产总值情况 70</w:t>
      </w:r>
    </w:p>
    <w:p>
      <w:pPr>
        <w:spacing w:after="150"/>
      </w:pPr>
      <w:r>
        <w:rPr/>
        <w:t xml:space="preserve">图表：2019-2023年第二季度澳门人口指标 72</w:t>
      </w:r>
    </w:p>
    <w:p>
      <w:pPr>
        <w:spacing w:after="150"/>
      </w:pPr>
      <w:r>
        <w:rPr/>
        <w:t xml:space="preserve">图表：澳门地区人均收入情况 73</w:t>
      </w:r>
    </w:p>
    <w:p>
      <w:pPr>
        <w:spacing w:after="150"/>
      </w:pPr>
      <w:r>
        <w:rPr/>
        <w:t xml:space="preserve">图表：澳门地区人均支出情况 74</w:t>
      </w:r>
    </w:p>
    <w:p>
      <w:pPr>
        <w:spacing w:after="150"/>
      </w:pPr>
      <w:r>
        <w:rPr/>
        <w:t xml:space="preserve">图表：批发情况统计 75</w:t>
      </w:r>
    </w:p>
    <w:p>
      <w:pPr>
        <w:spacing w:after="150"/>
      </w:pPr>
      <w:r>
        <w:rPr/>
        <w:t xml:space="preserve">图表：烟酒综合物价情况 75</w:t>
      </w:r>
    </w:p>
    <w:p>
      <w:pPr>
        <w:spacing w:after="150"/>
      </w:pPr>
      <w:r>
        <w:rPr/>
        <w:t xml:space="preserve">图表：澳门烟草制品进口量情况 76</w:t>
      </w:r>
    </w:p>
    <w:p>
      <w:pPr>
        <w:spacing w:after="150"/>
      </w:pPr>
      <w:r>
        <w:rPr/>
        <w:t xml:space="preserve">图表：澳门烟草制品出口量情况 76</w:t>
      </w:r>
    </w:p>
    <w:p>
      <w:pPr>
        <w:spacing w:after="150"/>
      </w:pPr>
      <w:r>
        <w:rPr/>
        <w:t xml:space="preserve">图表：2019-2023年按年龄组别及性别划分的烟草使用率 77</w:t>
      </w:r>
    </w:p>
    <w:p>
      <w:pPr>
        <w:spacing w:after="150"/>
      </w:pPr>
      <w:r>
        <w:rPr/>
        <w:t xml:space="preserve">图表：澳门烟草产品使用调研 77</w:t>
      </w:r>
    </w:p>
    <w:p>
      <w:pPr>
        <w:spacing w:after="150"/>
      </w:pPr>
      <w:r>
        <w:rPr/>
        <w:t xml:space="preserve">图表：2019-2023年澳门烟草本地消费市场规模情况 81</w:t>
      </w:r>
    </w:p>
    <w:p>
      <w:pPr>
        <w:spacing w:after="150"/>
      </w:pPr>
      <w:r>
        <w:rPr/>
        <w:t xml:space="preserve">图表：2019-2023年澳门卷烟行业市场规模情况 81</w:t>
      </w:r>
    </w:p>
    <w:p>
      <w:pPr>
        <w:spacing w:after="150"/>
      </w:pPr>
      <w:r>
        <w:rPr/>
        <w:t xml:space="preserve">图表：2019-2023年澳门烟草本地市场销量规模情况 81</w:t>
      </w:r>
    </w:p>
    <w:p>
      <w:pPr>
        <w:spacing w:after="150"/>
      </w:pPr>
      <w:r>
        <w:rPr/>
        <w:t xml:space="preserve">图表：2019-2023年澳门卷烟行业销量规模情况 81</w:t>
      </w:r>
    </w:p>
    <w:p>
      <w:pPr>
        <w:spacing w:after="150"/>
      </w:pPr>
      <w:r>
        <w:rPr/>
        <w:t xml:space="preserve">图表：2019-2023年澳门烟草行业获利情况 82</w:t>
      </w:r>
    </w:p>
    <w:p>
      <w:pPr>
        <w:spacing w:after="150"/>
      </w:pPr>
      <w:r>
        <w:rPr/>
        <w:t xml:space="preserve">图表：2019-2023年澳门烟草行业资产规模情况 82</w:t>
      </w:r>
    </w:p>
    <w:p>
      <w:pPr>
        <w:spacing w:after="150"/>
      </w:pPr>
      <w:r>
        <w:rPr/>
        <w:t xml:space="preserve">图表：2019-2023年澳门烟草企业数量情况 82</w:t>
      </w:r>
    </w:p>
    <w:p>
      <w:pPr>
        <w:spacing w:after="150"/>
      </w:pPr>
      <w:r>
        <w:rPr/>
        <w:t xml:space="preserve">图表：2019-2023年澳门烟草行业从业人数统计 82</w:t>
      </w:r>
    </w:p>
    <w:p>
      <w:pPr>
        <w:spacing w:after="150"/>
      </w:pPr>
      <w:r>
        <w:rPr/>
        <w:t xml:space="preserve">图表：2019-2023年澳门烟草行业亏损面分析 83</w:t>
      </w:r>
    </w:p>
    <w:p>
      <w:pPr>
        <w:spacing w:after="150"/>
      </w:pPr>
      <w:r>
        <w:rPr/>
        <w:t xml:space="preserve">图表：2019-2023年澳门烟草行业亏损额统计 83</w:t>
      </w:r>
    </w:p>
    <w:p>
      <w:pPr>
        <w:spacing w:after="150"/>
      </w:pPr>
      <w:r>
        <w:rPr/>
        <w:t xml:space="preserve">图表：澳门半岛烟草主要企业分布概况 83</w:t>
      </w:r>
    </w:p>
    <w:p>
      <w:pPr>
        <w:spacing w:after="150"/>
      </w:pPr>
      <w:r>
        <w:rPr/>
        <w:t xml:space="preserve">图表：2019-2023年澳门烟草行业投资与收益 84</w:t>
      </w:r>
    </w:p>
    <w:p>
      <w:pPr>
        <w:spacing w:after="150"/>
      </w:pPr>
      <w:r>
        <w:rPr/>
        <w:t xml:space="preserve">图表：2019-2023年澳门烟草行业毛利率分析 84</w:t>
      </w:r>
    </w:p>
    <w:p>
      <w:pPr>
        <w:spacing w:after="150"/>
      </w:pPr>
      <w:r>
        <w:rPr/>
        <w:t xml:space="preserve">图表：2019-2023年澳门烟草行业利润率分析 85</w:t>
      </w:r>
    </w:p>
    <w:p>
      <w:pPr>
        <w:spacing w:after="150"/>
      </w:pPr>
      <w:r>
        <w:rPr/>
        <w:t xml:space="preserve">图表：2019-2023年澳门烟草行业资产利润率分析 85</w:t>
      </w:r>
    </w:p>
    <w:p>
      <w:pPr>
        <w:spacing w:after="150"/>
      </w:pPr>
      <w:r>
        <w:rPr/>
        <w:t xml:space="preserve">图表：2019-2023年澳门烟草行业偿债能力分析 85</w:t>
      </w:r>
    </w:p>
    <w:p>
      <w:pPr>
        <w:spacing w:after="150"/>
      </w:pPr>
      <w:r>
        <w:rPr/>
        <w:t xml:space="preserve">图表：2019-2023年澳门烟草行业成本占收入的比重 85</w:t>
      </w:r>
    </w:p>
    <w:p>
      <w:pPr>
        <w:spacing w:after="150"/>
      </w:pPr>
      <w:r>
        <w:rPr/>
        <w:t xml:space="preserve">图表：2019-2023年澳门烟草行业销售费用占收入的比重 86</w:t>
      </w:r>
    </w:p>
    <w:p>
      <w:pPr>
        <w:spacing w:after="150"/>
      </w:pPr>
      <w:r>
        <w:rPr/>
        <w:t xml:space="preserve">图表：2019-2023年澳门烟草行业人均销售额 86</w:t>
      </w:r>
    </w:p>
    <w:p>
      <w:pPr>
        <w:spacing w:after="150"/>
      </w:pPr>
      <w:r>
        <w:rPr/>
        <w:t xml:space="preserve">图表：澳门烟草行业规模结构情况 87</w:t>
      </w:r>
    </w:p>
    <w:p>
      <w:pPr>
        <w:spacing w:after="150"/>
      </w:pPr>
      <w:r>
        <w:rPr/>
        <w:t xml:space="preserve">图表：2019一季度各烟草单位卷烟打码量和到货量(单位：万支) 90</w:t>
      </w:r>
    </w:p>
    <w:p>
      <w:pPr>
        <w:spacing w:after="150"/>
      </w:pPr>
      <w:r>
        <w:rPr/>
        <w:t xml:space="preserve">图表：2019-2023年中国烟草国际有限公司偿债能力 92</w:t>
      </w:r>
    </w:p>
    <w:p>
      <w:pPr>
        <w:spacing w:after="150"/>
      </w:pPr>
      <w:r>
        <w:rPr/>
        <w:t xml:space="preserve">图表：2019-2023年中国烟草国际有限公司盈利债能力 93</w:t>
      </w:r>
    </w:p>
    <w:p>
      <w:pPr>
        <w:spacing w:after="150"/>
      </w:pPr>
      <w:r>
        <w:rPr/>
        <w:t xml:space="preserve">图表：2019-2023年中国烟草国际有限公司成本费用 94</w:t>
      </w:r>
    </w:p>
    <w:p>
      <w:pPr>
        <w:spacing w:after="150"/>
      </w:pPr>
      <w:r>
        <w:rPr/>
        <w:t xml:space="preserve">图表：陕西金叶科教集团股份有限公司烟草配套产业 96</w:t>
      </w:r>
    </w:p>
    <w:p>
      <w:pPr>
        <w:spacing w:after="150"/>
      </w:pPr>
      <w:r>
        <w:rPr/>
        <w:t xml:space="preserve">图表：2019-2023年陕西金叶科教集团股份有限公司经营情况 97</w:t>
      </w:r>
    </w:p>
    <w:p>
      <w:pPr>
        <w:spacing w:after="150"/>
      </w:pPr>
      <w:r>
        <w:rPr/>
        <w:t xml:space="preserve">图表：2019-2023年陕西金叶科教集团股份有限公司偿债能力 97</w:t>
      </w:r>
    </w:p>
    <w:p>
      <w:pPr>
        <w:spacing w:after="150"/>
      </w:pPr>
      <w:r>
        <w:rPr/>
        <w:t xml:space="preserve">图表：2019-2023年陕西金叶科教集团股份有限公司盈利能力 98</w:t>
      </w:r>
    </w:p>
    <w:p>
      <w:pPr>
        <w:spacing w:after="150"/>
      </w:pPr>
      <w:r>
        <w:rPr/>
        <w:t xml:space="preserve">图表：2019-2023年陕西金叶科教集团股份有限公司成本费用 98</w:t>
      </w:r>
    </w:p>
    <w:p>
      <w:pPr>
        <w:spacing w:after="150"/>
      </w:pPr>
      <w:r>
        <w:rPr/>
        <w:t xml:space="preserve">图表：2019-2023年天津长荣科技集团股份有限公司经营情况 100</w:t>
      </w:r>
    </w:p>
    <w:p>
      <w:pPr>
        <w:spacing w:after="150"/>
      </w:pPr>
      <w:r>
        <w:rPr/>
        <w:t xml:space="preserve">图表：2019-2023年天津长荣科技集团股份有限公司偿债能力 100</w:t>
      </w:r>
    </w:p>
    <w:p>
      <w:pPr>
        <w:spacing w:after="150"/>
      </w:pPr>
      <w:r>
        <w:rPr/>
        <w:t xml:space="preserve">图表：2019-2023年天津长荣科技集团股份有限公司盈利能力 101</w:t>
      </w:r>
    </w:p>
    <w:p>
      <w:pPr>
        <w:spacing w:after="150"/>
      </w:pPr>
      <w:r>
        <w:rPr/>
        <w:t xml:space="preserve">图表：2019-2023年天津长荣科技集团股份有限公司成本费用 101</w:t>
      </w:r>
    </w:p>
    <w:p>
      <w:pPr>
        <w:spacing w:after="150"/>
      </w:pPr>
      <w:r>
        <w:rPr/>
        <w:t xml:space="preserve">图表：2024-2029年中国及澳门烟草行业销售收入预测 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2024-2029年澳门烟草行业现状分析及投资风险预测报告</dc:title>
  <dc:description>2024-2029年澳门烟草行业现状分析及投资风险预测报告</dc:description>
  <dc:subject>2024-2029年澳门烟草行业现状分析及投资风险预测报告</dc:subject>
  <cp:keywords>研究报告</cp:keywords>
  <cp:category>研究报告</cp:category>
  <cp:lastModifiedBy>北京中道泰和信息咨询有限公司</cp:lastModifiedBy>
  <dcterms:created xsi:type="dcterms:W3CDTF">2024-01-24T18:53:42+08:00</dcterms:created>
  <dcterms:modified xsi:type="dcterms:W3CDTF">2024-01-24T18:53:42+08:00</dcterms:modified>
</cp:coreProperties>
</file>

<file path=docProps/custom.xml><?xml version="1.0" encoding="utf-8"?>
<Properties xmlns="http://schemas.openxmlformats.org/officeDocument/2006/custom-properties" xmlns:vt="http://schemas.openxmlformats.org/officeDocument/2006/docPropsVTypes"/>
</file>