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装配式建筑是建筑业发展的趋势，中国对装配式建筑研究的发展已取得了一定的成果，在政府政策的促进下迎来很好的发展机遇，但是尚未形成完善的研究理论体系，需要在推进装配式建筑发展的同时尽快完善研究的空白区域，并针对在装配式建筑实施过程中的问题提出推进策略，丰富装配式建筑研究体系。现如今，随着建筑行业的不断发展，装配式建筑在中国得到了越来越广泛的应用。装配式建筑与传统建筑形式相比，具有施工速度快、施工效率高、施工质量好以及环保性能佳等优点，因此具有很好的发展空间和前景。但是，前提是要对装配式建筑结构进行优化设计，保证其结构的科学性与合理性。在具体的装配式建筑结构设计中，主要需要把握好设计流程、布局方式、标准化类型、平面模数化、结构技术体系、预制构件以及预制构件节点等要点，这样才能够设计出符合要求的装配式建筑结构方案。</w:t>
      </w:r>
    </w:p>
    <w:p>
      <w:pPr>
        <w:spacing w:after="150"/>
      </w:pPr>
      <w:r>
        <w:rPr/>
        <w:t xml:space="preserve">市场容量</w:t>
      </w:r>
    </w:p>
    <w:p>
      <w:pPr>
        <w:spacing w:after="150"/>
      </w:pPr>
      <w:r>
        <w:rPr/>
        <w:t xml:space="preserve">近年来随着装配式建筑的技术研究逐渐改善、劳动力成本上升以及国家政策层面上的扶持，我国正迎来装配式建筑发展的新阶段，根据住建部数据，截至2018年底我国新建装配式建筑房屋面积达到2.9亿平米，占全国新建房屋总面积的13.9%。从产品结构来看，现阶段市场上生产的产品以PC结构为主，钢结构在发展的过程中仍未搭上行业高速增长的顺风车。与发达国家相比，我国装配式建筑行业市场渗透率方面仍需大步追赶。由于中国经济的高速发展，推动了房地产行业快速发展，愈来愈多的人想要购买商品房，这令房地产建设的速度显著提高。并且由于中国在国际当中的影响力逐渐提高，使得中国在承办一些国际赛事上的机会越来越多，从而增加了制作高规格、大跨度建筑项目的机会，钢结构在建筑行业中具有诸多优势，从而需求更加旺盛。大型建筑不止需要较高的工程质量，也对建筑空间的利用率提出了更高的标准，装配式建筑迎来机遇。</w:t>
      </w:r>
    </w:p>
    <w:p>
      <w:pPr>
        <w:spacing w:after="150"/>
      </w:pPr>
      <w:r>
        <w:rPr/>
        <w:t xml:space="preserve">发展装配式建筑是全社会和全行业的价值工程，坚持建筑产业现代化方向，坚持机械化、智能化和绿色化的发展目标，把建筑装配化作为加速建筑产业转型升级的重要抓手，通过工业化手段，实施设计、生产、施工、装配、装修一体化，实现建筑绿色制造“全生命周期”的可持续发展。推动装配式建筑发展的进程，需要政府推动、政策帮扶、标准引导、企业参与、产业联动、行业支持。发挥装配式建筑提质增效、节约资源、减少污染、改善作业条件、环保生态、智能化发展的技术优势，顺应供给侧结构性改革要求，助力中国从建筑大国转变为现代化的绿色建筑制造强国。</w:t>
      </w:r>
    </w:p>
    <w:p>
      <w:pPr>
        <w:spacing w:after="150"/>
      </w:pPr>
      <w:r>
        <w:rPr/>
        <w:t xml:space="preserve">区域结构</w:t>
      </w:r>
    </w:p>
    <w:p>
      <w:pPr>
        <w:spacing w:after="150"/>
      </w:pPr>
      <w:r>
        <w:rPr/>
        <w:t xml:space="preserve">建筑业的发展离不开经济基础的支撑，中国华东地区整体经济发展水平较高，同时拥有较为完善的交通运输网络，在政策支持推动之下，装配式建筑产业得到良好发展。从区域分布看，北京市和山东省装配式建筑项目较多，占全国装配式建筑项目的比重均为15%;其次是上海和江苏、浙江地区，项目占比分别是14%、13%和7%;湖北省装配式建筑项目占比为8%。综合来看，华东地区仍是中国装配式建筑项目最多的地区，仅上海、山东、江苏和浙江四省市项目占比就已经达到49%。</w:t>
      </w:r>
    </w:p>
    <w:p>
      <w:pPr>
        <w:spacing w:after="150"/>
      </w:pPr>
      <w:r>
        <w:rPr/>
        <w:t xml:space="preserve">发展前景</w:t>
      </w:r>
    </w:p>
    <w:p>
      <w:pPr>
        <w:spacing w:after="150"/>
      </w:pPr>
      <w:r>
        <w:rPr/>
        <w:t xml:space="preserve">在中国，装配式建筑目前仍处于起步阶段，但根据住建部出台《建筑产业现代化发展纲要》，计划到2020年装配式建筑占新建建筑的比例20%以上，到2025年装配式建筑占新建筑的比例50%以上。由此，装配式建筑在2019年伊始，变成为了整个建筑行业关注的焦点。装配式建筑具有可持续性的特点，不仅防火、防虫、防潮、保温，而且环保节能，未来中国装配式建筑市场规模将超1.4万亿元。2019年全国住房城乡建设工作会议重点提出：以发展新型建造方式为重点，深入推进建筑业供给侧结构性改革。大力发展钢结构等装配式建筑，积极化解建筑材料、用工供需不平衡的矛盾，加快完善装配式建筑技术和标准体系。2019年中国新建装配式建筑面积约达4.5亿平方米，市场规模也将突破万亿元。到2025年中国新建装配式建筑面积将达到16.51亿平方米，市场规模将达3.6万亿元。</w:t>
      </w:r>
    </w:p>
    <w:p>
      <w:pPr>
        <w:spacing w:after="150"/>
      </w:pPr>
      <w:r>
        <w:rPr/>
        <w:t xml:space="preserve">一带一路下发展前景</w:t>
      </w:r>
    </w:p>
    <w:p>
      <w:pPr>
        <w:spacing w:after="150"/>
      </w:pPr>
      <w:r>
        <w:rPr/>
        <w:t xml:space="preserve">随着“一带一路”总体规划进程的不断推进。中国的装配式建筑技术除了在国内得到推广，还可以通过“一带一路”将其带往沿线国家，包括中亚、南洋、西亚和欧洲的一些国家，而这些国家大多数是新兴经济体和发展中国家，他们目前正处于经济高速增长时期，有着巨大的基础设施需求，通过和他们互利合作，中国传统的企业模式不仅能得到转型升级，还会帮助中国装配式建筑企业走出去，为它们提供更广阔的发展空间。</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【国外装配式建筑发展怎样?有哪些技术标准和规范?中国装配式建筑行业发展环境如何?pest模型分析结果如何?】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装配式建筑行业市场环境及影响分析（pest）</w:t>
      </w:r>
    </w:p>
    <w:p>
      <w:pPr>
        <w:spacing w:after="150"/>
      </w:pPr>
      <w:r>
        <w:rPr/>
        <w:t xml:space="preserve">第一节 装配式建筑行业政治法律环境(p)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w:t>
      </w:r>
    </w:p>
    <w:p>
      <w:pPr>
        <w:spacing w:after="150"/>
      </w:pPr>
      <w:r>
        <w:rPr/>
        <w:t xml:space="preserve">1、《“十四五”装配式建筑行动方案》</w:t>
      </w:r>
    </w:p>
    <w:p>
      <w:pPr>
        <w:spacing w:after="150"/>
      </w:pPr>
      <w:r>
        <w:rPr/>
        <w:t xml:space="preserve">2、《关于大力发展装配式建筑的指导意见》</w:t>
      </w:r>
    </w:p>
    <w:p>
      <w:pPr>
        <w:spacing w:after="150"/>
      </w:pPr>
      <w:r>
        <w:rPr/>
        <w:t xml:space="preserve">3、《关于促进建筑业持续健康发展的意见》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第二部分 行业深度分析</w:t>
      </w:r>
    </w:p>
    <w:p>
      <w:pPr>
        <w:spacing w:after="150"/>
      </w:pPr>
      <w:r>
        <w:rPr/>
        <w:t xml:space="preserve">【装配式建筑行业整体运行情况怎样?有哪些发展特点?装配式建筑epc模式发展如何?绿色装配式钢结构建筑优势与应用现状如何?】</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装配式建筑epc总承包管理模式及信息管理技术应用分析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第三部分 市场全景调研</w:t>
      </w:r>
    </w:p>
    <w:p>
      <w:pPr>
        <w:spacing w:after="150"/>
      </w:pPr>
      <w:r>
        <w:rPr/>
        <w:t xml:space="preserve">【装配式建筑产业链构成如何?装配式混凝土建筑、装配式钢结构建筑……各细分市场发展如何?】</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2、推动相关产业发展，发产业链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第四部分 竞争格局分析</w:t>
      </w:r>
    </w:p>
    <w:p>
      <w:pPr>
        <w:spacing w:after="150"/>
      </w:pPr>
      <w:r>
        <w:rPr/>
        <w:t xml:space="preserve">【装配式建筑市场竞争程度怎样?集中度有什么变化?市场竞争有什么趋势?波特五力分析、swot分析结果如何?领先企业经营情况如何?】</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2024-2029年装配式建筑行业竞争形势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第八节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万华建筑科技(烟台)有限公司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中民筑友建设科技集团有限公司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四川华构建筑科技有限公司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中意森科木结构有限公司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第五部分 发展前景展望</w:t>
      </w:r>
    </w:p>
    <w:p>
      <w:pPr>
        <w:spacing w:after="150"/>
      </w:pPr>
      <w:r>
        <w:rPr/>
        <w:t xml:space="preserve">【装配式建筑行业未来发展方向如何?有哪些发展趋势?未来发展前景怎样?有哪些投资机会?“一带一路”发展机遇如何?】</w:t>
      </w:r>
    </w:p>
    <w:p>
      <w:pPr>
        <w:spacing w:after="150"/>
      </w:pPr>
      <w:r>
        <w:rPr>
          <w:b w:val="1"/>
          <w:bCs w:val="1"/>
        </w:rPr>
        <w:t xml:space="preserve">第十二章 2024-2029年装配式建筑行业发展前景</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一、2024-2029年装配式建筑行业发展趋势</w:t>
      </w:r>
    </w:p>
    <w:p>
      <w:pPr>
        <w:spacing w:after="150"/>
      </w:pPr>
      <w:r>
        <w:rPr/>
        <w:t xml:space="preserve">二、2024-2029年装配式建筑市场规模预测</w:t>
      </w:r>
    </w:p>
    <w:p>
      <w:pPr>
        <w:spacing w:after="150"/>
      </w:pPr>
      <w:r>
        <w:rPr/>
        <w:t xml:space="preserve">三、2024-2029年装配式建筑行业应用趋势预测</w:t>
      </w:r>
    </w:p>
    <w:p>
      <w:pPr>
        <w:spacing w:after="150"/>
      </w:pPr>
      <w:r>
        <w:rPr/>
        <w:t xml:space="preserve">四、2024-2029年细分市场发展趋势预测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2024-2029年中国装配式建筑行业供需预测</w:t>
      </w:r>
    </w:p>
    <w:p>
      <w:pPr>
        <w:spacing w:after="150"/>
      </w:pPr>
      <w:r>
        <w:rPr/>
        <w:t xml:space="preserve">一、2024-2029年中国装配式建筑企业数量预测</w:t>
      </w:r>
    </w:p>
    <w:p>
      <w:pPr>
        <w:spacing w:after="150"/>
      </w:pPr>
      <w:r>
        <w:rPr/>
        <w:t xml:space="preserve">二、2024-2029年中国装配式建筑每平米造价预测</w:t>
      </w:r>
    </w:p>
    <w:p>
      <w:pPr>
        <w:spacing w:after="150"/>
      </w:pPr>
      <w:r>
        <w:rPr/>
        <w:t xml:space="preserve">三、2024-2029年中国装配式建筑建筑面积预测</w:t>
      </w:r>
    </w:p>
    <w:p>
      <w:pPr>
        <w:spacing w:after="150"/>
      </w:pPr>
      <w:r>
        <w:rPr/>
        <w:t xml:space="preserve">四、2024-2029年中国装配式建筑市场空间预测</w:t>
      </w:r>
    </w:p>
    <w:p>
      <w:pPr>
        <w:spacing w:after="150"/>
      </w:pPr>
      <w:r>
        <w:rPr>
          <w:b w:val="1"/>
          <w:bCs w:val="1"/>
        </w:rPr>
        <w:t xml:space="preserve">第十三章 2024-2029年装配式建筑行业投资特性与风险防范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2024-2029年装配式建筑行业投资风险及防范</w:t>
      </w:r>
    </w:p>
    <w:p>
      <w:pPr>
        <w:spacing w:after="150"/>
      </w:pPr>
      <w:r>
        <w:rPr/>
        <w:t xml:space="preserve">一、政策性风险及防范</w:t>
      </w:r>
    </w:p>
    <w:p>
      <w:pPr>
        <w:spacing w:after="150"/>
      </w:pPr>
      <w:r>
        <w:rPr/>
        <w:t xml:space="preserve">二、技术性风险及防范</w:t>
      </w:r>
    </w:p>
    <w:p>
      <w:pPr>
        <w:spacing w:after="150"/>
      </w:pPr>
      <w:r>
        <w:rPr/>
        <w:t xml:space="preserve">三、市场性风险及防范</w:t>
      </w:r>
    </w:p>
    <w:p>
      <w:pPr>
        <w:spacing w:after="150"/>
      </w:pPr>
      <w:r>
        <w:rPr/>
        <w:t xml:space="preserve">四、经济性风险及防范</w:t>
      </w:r>
    </w:p>
    <w:p>
      <w:pPr>
        <w:spacing w:after="150"/>
      </w:pPr>
      <w:r>
        <w:rPr/>
        <w:t xml:space="preserve">五、管理类风险及防范</w:t>
      </w:r>
    </w:p>
    <w:p>
      <w:pPr>
        <w:spacing w:after="150"/>
      </w:pPr>
      <w:r>
        <w:rPr/>
        <w:t xml:space="preserve">六、其他风险及防范</w:t>
      </w:r>
    </w:p>
    <w:p>
      <w:pPr>
        <w:spacing w:after="150"/>
      </w:pPr>
      <w:r>
        <w:rPr/>
        <w:t xml:space="preserve">第五节 中国装配式建筑行业投资建议</w:t>
      </w:r>
    </w:p>
    <w:p>
      <w:pPr>
        <w:spacing w:after="150"/>
      </w:pPr>
      <w:r>
        <w:rPr/>
        <w:t xml:space="preserve">一、装配式建筑行业未来发展方向</w:t>
      </w:r>
    </w:p>
    <w:p>
      <w:pPr>
        <w:spacing w:after="150"/>
      </w:pPr>
      <w:r>
        <w:rPr/>
        <w:t xml:space="preserve">二、装配式建筑行业主要投资建议</w:t>
      </w:r>
    </w:p>
    <w:p>
      <w:pPr>
        <w:spacing w:after="150"/>
      </w:pPr>
      <w:r>
        <w:rPr/>
        <w:t xml:space="preserve">三、中国装配式建筑企业融资分析</w:t>
      </w:r>
    </w:p>
    <w:p>
      <w:pPr>
        <w:spacing w:after="150"/>
      </w:pPr>
      <w:r>
        <w:rPr/>
        <w:t xml:space="preserve">1、中国装配式建筑企业IPO融资分析</w:t>
      </w:r>
    </w:p>
    <w:p>
      <w:pPr>
        <w:spacing w:after="150"/>
      </w:pPr>
      <w:r>
        <w:rPr/>
        <w:t xml:space="preserve">2、中国装配式建筑企业再融资分析</w:t>
      </w:r>
    </w:p>
    <w:p>
      <w:pPr>
        <w:spacing w:after="150"/>
      </w:pPr>
      <w:r>
        <w:rPr>
          <w:b w:val="1"/>
          <w:bCs w:val="1"/>
        </w:rPr>
        <w:t xml:space="preserve">第十四章 “一带一路”战略下中国装配式建筑行业发展机遇分析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第六部分 发展战略研究</w:t>
      </w:r>
    </w:p>
    <w:p>
      <w:pPr>
        <w:spacing w:after="150"/>
      </w:pPr>
      <w:r>
        <w:rPr/>
        <w:t xml:space="preserve">【装配式建筑行业面临哪些困境?有哪些发展对策?质量控制方面需要注意哪些问题?需要采取哪些策略?行业发展有哪些建议?】</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第三节 装配式建筑行业现存问题及应对策略</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第四节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图表：2019-2023年中国gdp及其增长速度变化</w:t>
      </w:r>
    </w:p>
    <w:p>
      <w:pPr>
        <w:spacing w:after="150"/>
      </w:pPr>
      <w:r>
        <w:rPr/>
        <w:t xml:space="preserve">图表：2019-2023年中国住宅面积分析</w:t>
      </w:r>
    </w:p>
    <w:p>
      <w:pPr>
        <w:spacing w:after="150"/>
      </w:pPr>
      <w:r>
        <w:rPr/>
        <w:t xml:space="preserve">图表：民间教育固定资产投资完成额</w:t>
      </w:r>
    </w:p>
    <w:p>
      <w:pPr>
        <w:spacing w:after="150"/>
      </w:pPr>
      <w:r>
        <w:rPr/>
        <w:t xml:space="preserve">图表：2000-2020年中国城镇化率</w:t>
      </w:r>
    </w:p>
    <w:p>
      <w:pPr>
        <w:spacing w:after="150"/>
      </w:pPr>
      <w:r>
        <w:rPr/>
        <w:t xml:space="preserve">图表：2019-2023年居民人均消费支出及构成</w:t>
      </w:r>
    </w:p>
    <w:p>
      <w:pPr>
        <w:spacing w:after="150"/>
      </w:pPr>
      <w:r>
        <w:rPr/>
        <w:t xml:space="preserve">图表：2019-2023年中国居民收入及消费支出情况</w:t>
      </w:r>
    </w:p>
    <w:p>
      <w:pPr>
        <w:spacing w:after="150"/>
      </w:pPr>
      <w:r>
        <w:rPr/>
        <w:t xml:space="preserve">图表：中国装配式建筑专利申请地区分布</w:t>
      </w:r>
    </w:p>
    <w:p>
      <w:pPr>
        <w:spacing w:after="150"/>
      </w:pPr>
      <w:r>
        <w:rPr/>
        <w:t xml:space="preserve">图表：中国装配式建筑技术领域分布</w:t>
      </w:r>
    </w:p>
    <w:p>
      <w:pPr>
        <w:spacing w:after="150"/>
      </w:pPr>
      <w:r>
        <w:rPr/>
        <w:t xml:space="preserve">图表：中国装配式建筑申请公司排名</w:t>
      </w:r>
    </w:p>
    <w:p>
      <w:pPr>
        <w:spacing w:after="150"/>
      </w:pPr>
      <w:r>
        <w:rPr/>
        <w:t xml:space="preserve">图表：2019-2023年中国新增建筑面积分析</w:t>
      </w:r>
    </w:p>
    <w:p>
      <w:pPr>
        <w:spacing w:after="150"/>
      </w:pPr>
      <w:r>
        <w:rPr/>
        <w:t xml:space="preserve">图表：2019-2023年中国装配式建筑面积分析</w:t>
      </w:r>
    </w:p>
    <w:p>
      <w:pPr>
        <w:spacing w:after="150"/>
      </w:pPr>
      <w:r>
        <w:rPr/>
        <w:t xml:space="preserve">图表：2019-2023年中国装配式建筑市场规模分析</w:t>
      </w:r>
    </w:p>
    <w:p>
      <w:pPr>
        <w:spacing w:after="150"/>
      </w:pPr>
      <w:r>
        <w:rPr/>
        <w:t xml:space="preserve">图表：2019-2023年中国装配式建筑项目类型结构分析</w:t>
      </w:r>
    </w:p>
    <w:p>
      <w:pPr>
        <w:spacing w:after="150"/>
      </w:pPr>
      <w:r>
        <w:rPr/>
        <w:t xml:space="preserve">图表：2019-2023年中国装配式建筑项目地域分布</w:t>
      </w:r>
    </w:p>
    <w:p>
      <w:pPr>
        <w:spacing w:after="150"/>
      </w:pPr>
      <w:r>
        <w:rPr/>
        <w:t xml:space="preserve">图表：2019-2023年装配式建筑每平米造价分析</w:t>
      </w:r>
    </w:p>
    <w:p>
      <w:pPr>
        <w:spacing w:after="150"/>
      </w:pPr>
      <w:r>
        <w:rPr/>
        <w:t xml:space="preserve">图表：2019-2023年装配式建筑占新增建筑面积比例</w:t>
      </w:r>
    </w:p>
    <w:p>
      <w:pPr>
        <w:spacing w:after="150"/>
      </w:pPr>
      <w:r>
        <w:rPr/>
        <w:t xml:space="preserve">图表：2019-2023年装配式建筑企业数量及增长分析</w:t>
      </w:r>
    </w:p>
    <w:p>
      <w:pPr>
        <w:spacing w:after="150"/>
      </w:pPr>
      <w:r>
        <w:rPr/>
        <w:t xml:space="preserve">图表：2019-2023年不同规模装配式建筑企业结构分析</w:t>
      </w:r>
    </w:p>
    <w:p>
      <w:pPr>
        <w:spacing w:after="150"/>
      </w:pPr>
      <w:r>
        <w:rPr/>
        <w:t xml:space="preserve">图表：2019-2023年装配式建筑行业企业数量的区域分布</w:t>
      </w:r>
    </w:p>
    <w:p>
      <w:pPr>
        <w:spacing w:after="150"/>
      </w:pPr>
      <w:r>
        <w:rPr/>
        <w:t xml:space="preserve">图表：2019-2023年北京市新增建筑面积</w:t>
      </w:r>
    </w:p>
    <w:p>
      <w:pPr>
        <w:spacing w:after="150"/>
      </w:pPr>
      <w:r>
        <w:rPr/>
        <w:t xml:space="preserve">图表：2019-2023年北京市装配式建筑面积</w:t>
      </w:r>
    </w:p>
    <w:p>
      <w:pPr>
        <w:spacing w:after="150"/>
      </w:pPr>
      <w:r>
        <w:rPr/>
        <w:t xml:space="preserve">图表：2019-2023年北京市装配式建筑市场规模分析</w:t>
      </w:r>
    </w:p>
    <w:p>
      <w:pPr>
        <w:spacing w:after="150"/>
      </w:pPr>
      <w:r>
        <w:rPr/>
        <w:t xml:space="preserve">图表：2019-2023年上海市新增建筑面积</w:t>
      </w:r>
    </w:p>
    <w:p>
      <w:pPr>
        <w:spacing w:after="150"/>
      </w:pPr>
      <w:r>
        <w:rPr/>
        <w:t xml:space="preserve">图表：2019-2023年上海市装配式建筑面积</w:t>
      </w:r>
    </w:p>
    <w:p>
      <w:pPr>
        <w:spacing w:after="150"/>
      </w:pPr>
      <w:r>
        <w:rPr/>
        <w:t xml:space="preserve">图表：2019-2023年上海市装配式建筑市场规模分析</w:t>
      </w:r>
    </w:p>
    <w:p>
      <w:pPr>
        <w:spacing w:after="150"/>
      </w:pPr>
      <w:r>
        <w:rPr/>
        <w:t xml:space="preserve">图表：2019-2023年山东省新增建筑面积</w:t>
      </w:r>
    </w:p>
    <w:p>
      <w:pPr>
        <w:spacing w:after="150"/>
      </w:pPr>
      <w:r>
        <w:rPr/>
        <w:t xml:space="preserve">图表：2019-2023年山东省装配式建筑面积</w:t>
      </w:r>
    </w:p>
    <w:p>
      <w:pPr>
        <w:spacing w:after="150"/>
      </w:pPr>
      <w:r>
        <w:rPr/>
        <w:t xml:space="preserve">图表：2019-2023年山东省装配式建筑市场规模分析</w:t>
      </w:r>
    </w:p>
    <w:p>
      <w:pPr>
        <w:spacing w:after="150"/>
      </w:pPr>
      <w:r>
        <w:rPr/>
        <w:t xml:space="preserve">图表：2019-2023年江苏省新增建筑面积</w:t>
      </w:r>
    </w:p>
    <w:p>
      <w:pPr>
        <w:spacing w:after="150"/>
      </w:pPr>
      <w:r>
        <w:rPr/>
        <w:t xml:space="preserve">图表：2019-2023年江苏省装配式建筑面积</w:t>
      </w:r>
    </w:p>
    <w:p>
      <w:pPr>
        <w:spacing w:after="150"/>
      </w:pPr>
      <w:r>
        <w:rPr/>
        <w:t xml:space="preserve">图表：2019-2023年江苏省装配式建筑市场规模分析</w:t>
      </w:r>
    </w:p>
    <w:p>
      <w:pPr>
        <w:spacing w:after="150"/>
      </w:pPr>
      <w:r>
        <w:rPr/>
        <w:t xml:space="preserve">图表：2019-2023年浙江省新增建筑面积</w:t>
      </w:r>
    </w:p>
    <w:p>
      <w:pPr>
        <w:spacing w:after="150"/>
      </w:pPr>
      <w:r>
        <w:rPr/>
        <w:t xml:space="preserve">图表：2019-2023年浙江省装配式建筑面积</w:t>
      </w:r>
    </w:p>
    <w:p>
      <w:pPr>
        <w:spacing w:after="150"/>
      </w:pPr>
      <w:r>
        <w:rPr/>
        <w:t xml:space="preserve">图表：2019-2023年浙江省装配式建筑市场规模分析</w:t>
      </w:r>
    </w:p>
    <w:p>
      <w:pPr>
        <w:spacing w:after="150"/>
      </w:pPr>
      <w:r>
        <w:rPr/>
        <w:t xml:space="preserve">图表：2019-2023年广东省新增建筑面积</w:t>
      </w:r>
    </w:p>
    <w:p>
      <w:pPr>
        <w:spacing w:after="150"/>
      </w:pPr>
      <w:r>
        <w:rPr/>
        <w:t xml:space="preserve">图表：2019-2023年广东省装配式建筑面积</w:t>
      </w:r>
    </w:p>
    <w:p>
      <w:pPr>
        <w:spacing w:after="150"/>
      </w:pPr>
      <w:r>
        <w:rPr/>
        <w:t xml:space="preserve">图表：2019-2023年广东省装配式建筑市场规模分析</w:t>
      </w:r>
    </w:p>
    <w:p>
      <w:pPr>
        <w:spacing w:after="150"/>
      </w:pPr>
      <w:r>
        <w:rPr/>
        <w:t xml:space="preserve">图表：2019-2023年湖北省新增建筑面积</w:t>
      </w:r>
    </w:p>
    <w:p>
      <w:pPr>
        <w:spacing w:after="150"/>
      </w:pPr>
      <w:r>
        <w:rPr/>
        <w:t xml:space="preserve">图表：2019-2023年湖北省装配式建筑面积</w:t>
      </w:r>
    </w:p>
    <w:p>
      <w:pPr>
        <w:spacing w:after="150"/>
      </w:pPr>
      <w:r>
        <w:rPr/>
        <w:t xml:space="preserve">图表：2019-2023年湖北省装配式建筑市场规模分析</w:t>
      </w:r>
    </w:p>
    <w:p>
      <w:pPr>
        <w:spacing w:after="150"/>
      </w:pPr>
      <w:r>
        <w:rPr/>
        <w:t xml:space="preserve">图表：2019-2023年湖北省装配式建筑市场规模分析</w:t>
      </w:r>
    </w:p>
    <w:p>
      <w:pPr>
        <w:spacing w:after="150"/>
      </w:pPr>
      <w:r>
        <w:rPr/>
        <w:t xml:space="preserve">图表：2024-2029年中国装配式建筑企业数量预测</w:t>
      </w:r>
    </w:p>
    <w:p>
      <w:pPr>
        <w:spacing w:after="150"/>
      </w:pPr>
      <w:r>
        <w:rPr/>
        <w:t xml:space="preserve">图表：2024-2029年中国装配式建筑每平米造价预测</w:t>
      </w:r>
    </w:p>
    <w:p>
      <w:pPr>
        <w:spacing w:after="150"/>
      </w:pPr>
      <w:r>
        <w:rPr/>
        <w:t xml:space="preserve">图表：2024-2029年中国装配式建筑建筑面积预测</w:t>
      </w:r>
    </w:p>
    <w:p>
      <w:pPr>
        <w:spacing w:after="150"/>
      </w:pPr>
      <w:r>
        <w:rPr/>
        <w:t xml:space="preserve">图表：2024-2029年中国装配式建筑市场空间预测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2024-2029年中国装配式建筑行业全景调研与发展战略研究咨询报告</dc:title>
  <dc:description>2024-2029年中国装配式建筑行业全景调研与发展战略研究咨询报告</dc:description>
  <dc:subject>2024-2029年中国装配式建筑行业全景调研与发展战略研究咨询报告</dc:subject>
  <cp:keywords>研究报告</cp:keywords>
  <cp:category>研究报告</cp:category>
  <cp:lastModifiedBy>北京中道泰和信息咨询有限公司</cp:lastModifiedBy>
  <dcterms:created xsi:type="dcterms:W3CDTF">2024-01-24T18:39:01+08:00</dcterms:created>
  <dcterms:modified xsi:type="dcterms:W3CDTF">2024-01-24T18:39:01+08:00</dcterms:modified>
</cp:coreProperties>
</file>

<file path=docProps/custom.xml><?xml version="1.0" encoding="utf-8"?>
<Properties xmlns="http://schemas.openxmlformats.org/officeDocument/2006/custom-properties" xmlns:vt="http://schemas.openxmlformats.org/officeDocument/2006/docPropsVTypes"/>
</file>