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2024-2029年中国水务行业全景调研与发展战略研究咨询报告</w:t>
      </w:r>
    </w:p>
    <w:p>
      <w:pPr>
        <w:spacing w:after="150"/>
      </w:pPr>
      <w:r>
        <w:rPr>
          <w:b w:val="1"/>
          <w:bCs w:val="1"/>
        </w:rPr>
        <w:t xml:space="preserve">报告简介</w:t>
      </w:r>
    </w:p>
    <w:p>
      <w:pPr>
        <w:spacing w:after="150"/>
      </w:pPr>
      <w:r>
        <w:rPr/>
        <w:t xml:space="preserve">发展概况</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与供水行业相比，中国城市污水处理行业起步较晚、发展较慢，目前中国污水处理行业仍相对滞后。由于中国水污染和水资源短缺问题日益严重，近年来国家出台了一系列政策支持污水处理行业发展，加强污水处理设施建设。近年来中国城市污水处理能力得到快速提高，但与城市供水能力尚不匹配，城市污水处理率仍较低，因此中国仍需大力发展污水处理行业。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市场容量</w:t>
      </w:r>
    </w:p>
    <w:p>
      <w:pPr>
        <w:spacing w:after="150"/>
      </w:pPr>
      <w:r>
        <w:rPr/>
        <w:t xml:space="preserve">2019年上半年水务市场走势：前5个月总体增加，6月骤减。2019年上半年整个水务市场总规模达1 140亿元。总体来说上半年水务项目势头强劲，其中，2月、3月、4月、5月的总规模均达到了200亿元以上，投资额20亿元以上的项目有10个。2019年上半年，社会资本共中标187个水务PPP项目，投资额总计超过1140亿元，其中，包含74个市政污水处理项目，32个水环境项目，36个村镇污水项目，10个市政供水项目，10个管廊项目，24个其他项目(含原水、节水、中水、水库、污泥等)。</w:t>
      </w:r>
    </w:p>
    <w:p>
      <w:pPr>
        <w:spacing w:after="150"/>
      </w:pPr>
      <w:r>
        <w:rPr/>
        <w:t xml:space="preserve">2019年前三季度，社会资本共中标超300个水务投资运营PPP项目，投资额接近2000亿元。2019年前三季度整个水务市场情况，总规模达1930亿元。总体来说前三季度水务项目势头强劲，尤其8月份，总规模超过了300亿元，前三季度30亿元的项目达10个。近年来，我国供水总量增速趋缓并有所下降，供水行业发展已趋于平稳，污水治理行业正属于快速成长期。2019年水务行业逐渐由各城市单点发展到全国性、区域性统一战略布局。受益于持续的政策推动，近年来国内水务基础设施不断完善，全国污水处理量等持续增长。</w:t>
      </w:r>
    </w:p>
    <w:p>
      <w:pPr>
        <w:spacing w:after="150"/>
      </w:pPr>
      <w:r>
        <w:rPr/>
        <w:t xml:space="preserve">机遇分析</w:t>
      </w:r>
    </w:p>
    <w:p>
      <w:pPr>
        <w:spacing w:after="150"/>
      </w:pPr>
      <w:r>
        <w:rPr/>
        <w:t xml:space="preserve">国家实施城镇污水处理“提质增效”三年行动，要求加快补齐城镇污水收集和处理设施短板，尽快实现污水管网全覆盖、全收集、全处理。农村污水作为新增领域，近两年一直处于爆发式增长状态。优先考虑成熟可靠和运行维护要求低的工艺，并鼓励分散和集中相结合的治理模式。适合农村的管网收集技术如真空管网收集、一体化提升泵站，与农村改厕、改厨以及垃圾收集、转运、处理处置相配套的农村综合整治技术装备，小型化、自动化污水处理系统和集群监控预警维护系统，一体化污水处理技术装备，自然生态处理技术，以及多途径水资源就地回用技术及相关装备等，具有广阔的行业市场发展空间。</w:t>
      </w:r>
    </w:p>
    <w:p>
      <w:pPr>
        <w:spacing w:after="150"/>
      </w:pPr>
      <w:r>
        <w:rPr/>
        <w:t xml:space="preserve">趋势预测</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面对中国水务行业发展新态势与企业竞争新格局，水务传统重资产企业凭借多年行业积淀，基于存量业绩继续深耕细作传统领域的同时，积极布局绿色发展新路径，探索性开发新业务;工程性央企依托资本优势转型发展环保领域，快速布局水环境业务;细分领域企业凭借独特优势，继续创新拓展新技术，链接上游企业走生态化合作之路。</w:t>
      </w:r>
    </w:p>
    <w:p>
      <w:pPr>
        <w:spacing w:after="150"/>
      </w:pPr>
      <w:r>
        <w:rPr/>
        <w:t xml:space="preserve">发展展望</w:t>
      </w:r>
    </w:p>
    <w:p>
      <w:pPr>
        <w:spacing w:after="150"/>
      </w:pPr>
      <w:r>
        <w:rPr/>
        <w:t xml:space="preserve">进一步加快城镇生活污水处理设施建设，完善污水收集管网，提升污水处理能力，加强污泥无害化处理处置和污水再生利用，减少生活污水污染物排放是今后工作的主要任务，力争尽早实现全面消除黑臭水体的目标。</w:t>
      </w:r>
    </w:p>
    <w:p>
      <w:pPr>
        <w:spacing w:after="150"/>
      </w:pPr>
      <w:r>
        <w:rPr/>
        <w:t xml:space="preserve">2019年，黑臭水体治理在黑臭排查、控源截污、削减合流制溢流污染、垃圾收集转运处理措施、有效解决内源污染等方面还有大量工作需要加强。如何采取有效措施补齐城镇污水收集和处理设施短板，尽快实现污水管网全覆盖、全收集、全处理是行业发展的重中之重。污水管网问题是关键所在，管网更新、修复和完善对污水治理行业的发展意义重大。</w:t>
      </w:r>
    </w:p>
    <w:p>
      <w:pPr>
        <w:spacing w:after="150"/>
      </w:pPr>
      <w:r>
        <w:rPr/>
        <w:t xml:space="preserve">减少农业面源污染控制是村镇污水治理的主要任务。总结推广适用不同地区的农村污水治理模式，推动城镇污水管网向村庄延伸覆盖，积极完善农村垃圾收集转运体系是村镇污水治理的重要工作方向。</w:t>
      </w:r>
    </w:p>
    <w:p>
      <w:pPr>
        <w:spacing w:after="150"/>
      </w:pPr>
      <w:r>
        <w:rPr/>
        <w:t xml:space="preserve">多学科融合、产业和技术融合、系统思维是促进污水治理行业全面发展的重要因素。基于源、厂、网、河联动，以信息化和智慧化手段为依托的厂网河一体化管理模式，是污水处理行业提质增效的重要手段。</w:t>
      </w:r>
    </w:p>
    <w:p>
      <w:pPr>
        <w:spacing w:after="150"/>
      </w:pPr>
      <w:r>
        <w:rPr/>
        <w:t xml:space="preserve">国家对PPP入库项目的从严审查，导致相关项目的增长开始“刹车”，产业整体上开始从增量扩张逐步向存量优化演替。PPP项目已由原来的爆炸式增长走向理性发展的正常模式。</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51行业报告网、全国及海外多种相关报刊杂志以及专业研究机构公布和提供的大量资料，对中国水务及各子行业的发展状况、上下游行业发展状况、市场供需形势、新产品与技术等进行了分析，并重点分析了中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【水务行业经济指标如何?中国水务发展环境如何?全球水务市场增长怎样?】</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水务行业政治法律环境</w:t>
      </w:r>
    </w:p>
    <w:p>
      <w:pPr>
        <w:spacing w:after="150"/>
      </w:pPr>
      <w:r>
        <w:rPr/>
        <w:t xml:space="preserve">一、《水污染防治行动计划》(简称“水十条”)</w:t>
      </w:r>
    </w:p>
    <w:p>
      <w:pPr>
        <w:spacing w:after="150"/>
      </w:pPr>
      <w:r>
        <w:rPr/>
        <w:t xml:space="preserve">二、《重点流域水平污染防治规划(2019-2023年)》</w:t>
      </w:r>
    </w:p>
    <w:p>
      <w:pPr>
        <w:spacing w:after="150"/>
      </w:pPr>
      <w:r>
        <w:rPr/>
        <w:t xml:space="preserve">三、《水污染防治专项资金管理办法》</w:t>
      </w:r>
    </w:p>
    <w:p>
      <w:pPr>
        <w:spacing w:after="150"/>
      </w:pPr>
      <w:r>
        <w:rPr/>
        <w:t xml:space="preserve">四、《关于公布全国城市黑臭水体排查情况的通知》</w:t>
      </w:r>
    </w:p>
    <w:p>
      <w:pPr>
        <w:spacing w:after="150"/>
      </w:pPr>
      <w:r>
        <w:rPr/>
        <w:t xml:space="preserve">五、《关于开展省级2019-2023年城市黑臭水体整治环境保护 专项行动的通知》</w:t>
      </w:r>
    </w:p>
    <w:p>
      <w:pPr>
        <w:spacing w:after="150"/>
      </w:pPr>
      <w:r>
        <w:rPr/>
        <w:t xml:space="preserve">六、《关于保持基础设施领域补短板力度的指导意见》</w:t>
      </w:r>
    </w:p>
    <w:p>
      <w:pPr>
        <w:spacing w:after="150"/>
      </w:pPr>
      <w:r>
        <w:rPr/>
        <w:t xml:space="preserve">七、《国务院办公厅关于推进海绵城市建设的指导意见》</w:t>
      </w:r>
    </w:p>
    <w:p>
      <w:pPr>
        <w:spacing w:after="150"/>
      </w:pPr>
      <w:r>
        <w:rPr/>
        <w:t xml:space="preserve">八、《全国农村环境综合整治“十四五”规划》</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1、水资源基本情况</w:t>
      </w:r>
    </w:p>
    <w:p>
      <w:pPr>
        <w:spacing w:after="150"/>
      </w:pPr>
      <w:r>
        <w:rPr/>
        <w:t xml:space="preserve">2、水资源供给情况</w:t>
      </w:r>
    </w:p>
    <w:p>
      <w:pPr>
        <w:spacing w:after="150"/>
      </w:pPr>
      <w:r>
        <w:rPr/>
        <w:t xml:space="preserve">3、水资源利用情况</w:t>
      </w:r>
    </w:p>
    <w:p>
      <w:pPr>
        <w:spacing w:after="150"/>
      </w:pPr>
      <w:r>
        <w:rPr/>
        <w:t xml:space="preserve">三、生态环保状况</w:t>
      </w:r>
    </w:p>
    <w:p>
      <w:pPr>
        <w:spacing w:after="150"/>
      </w:pPr>
      <w:r>
        <w:rPr/>
        <w:t xml:space="preserve">四、城镇化进展</w:t>
      </w:r>
    </w:p>
    <w:p>
      <w:pPr>
        <w:spacing w:after="150"/>
      </w:pPr>
      <w:r>
        <w:rPr/>
        <w:t xml:space="preserve">第三节 行业技术环境分析(t)</w:t>
      </w:r>
    </w:p>
    <w:p>
      <w:pPr>
        <w:spacing w:after="150"/>
      </w:pPr>
      <w:r>
        <w:rPr/>
        <w:t xml:space="preserve">一、水务技术分析</w:t>
      </w:r>
    </w:p>
    <w:p>
      <w:pPr>
        <w:spacing w:after="150"/>
      </w:pPr>
      <w:r>
        <w:rPr/>
        <w:t xml:space="preserve">二、水处理技术运用分析</w:t>
      </w:r>
    </w:p>
    <w:p>
      <w:pPr>
        <w:spacing w:after="150"/>
      </w:pPr>
      <w:r>
        <w:rPr/>
        <w:t xml:space="preserve">三、水处理技术并购趋势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一、英国水务行业的法律架构</w:t>
      </w:r>
    </w:p>
    <w:p>
      <w:pPr>
        <w:spacing w:after="150"/>
      </w:pPr>
      <w:r>
        <w:rPr/>
        <w:t xml:space="preserve">二、英国水务行业发展与管理体制沿革</w:t>
      </w:r>
    </w:p>
    <w:p>
      <w:pPr>
        <w:spacing w:after="150"/>
      </w:pPr>
      <w:r>
        <w:rPr/>
        <w:t xml:space="preserve">三、英国水务行业的监管与运行机制</w:t>
      </w:r>
    </w:p>
    <w:p>
      <w:pPr>
        <w:spacing w:after="150"/>
      </w:pPr>
      <w:r>
        <w:rPr/>
        <w:t xml:space="preserve">四、英国水务行业的管理特点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【水务行业整体运行情况怎样?水价状况如何?水务市场运营情况如何?】</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三、中国水务市场项目盘点</w:t>
      </w:r>
    </w:p>
    <w:p>
      <w:pPr>
        <w:spacing w:after="150"/>
      </w:pPr>
      <w:r>
        <w:rPr/>
        <w:t xml:space="preserve">1、项目规模</w:t>
      </w:r>
    </w:p>
    <w:p>
      <w:pPr>
        <w:spacing w:after="150"/>
      </w:pPr>
      <w:r>
        <w:rPr/>
        <w:t xml:space="preserve">2、区域分布</w:t>
      </w:r>
    </w:p>
    <w:p>
      <w:pPr>
        <w:spacing w:after="150"/>
      </w:pPr>
      <w:r>
        <w:rPr/>
        <w:t xml:space="preserve">3、项目类别</w:t>
      </w:r>
    </w:p>
    <w:p>
      <w:pPr>
        <w:spacing w:after="150"/>
      </w:pPr>
      <w:r>
        <w:rPr/>
        <w:t xml:space="preserve">4、中标形式</w:t>
      </w:r>
    </w:p>
    <w:p>
      <w:pPr>
        <w:spacing w:after="150"/>
      </w:pPr>
      <w:r>
        <w:rPr/>
        <w:t xml:space="preserve">5、典型项目</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1、水务企业债券发行概况</w:t>
      </w:r>
    </w:p>
    <w:p>
      <w:pPr>
        <w:spacing w:after="150"/>
      </w:pPr>
      <w:r>
        <w:rPr/>
        <w:t xml:space="preserve">2、水务企业发债规模</w:t>
      </w:r>
    </w:p>
    <w:p>
      <w:pPr>
        <w:spacing w:after="150"/>
      </w:pPr>
      <w:r>
        <w:rPr/>
        <w:t xml:space="preserve">3、水务企业债券发行方式、期限、品种</w:t>
      </w:r>
    </w:p>
    <w:p>
      <w:pPr>
        <w:spacing w:after="150"/>
      </w:pPr>
      <w:r>
        <w:rPr/>
        <w:t xml:space="preserve">4、发债水务企业利率、利差水平</w:t>
      </w:r>
    </w:p>
    <w:p>
      <w:pPr>
        <w:spacing w:after="150"/>
      </w:pPr>
      <w:r>
        <w:rPr/>
        <w:t xml:space="preserve">四、样本企业经营及财务运营情况</w:t>
      </w:r>
    </w:p>
    <w:p>
      <w:pPr>
        <w:spacing w:after="150"/>
      </w:pPr>
      <w:r>
        <w:rPr/>
        <w:t xml:space="preserve">五、水务企业风险特征</w:t>
      </w:r>
    </w:p>
    <w:p>
      <w:pPr>
        <w:spacing w:after="150"/>
      </w:pPr>
      <w:r>
        <w:rPr/>
        <w:t xml:space="preserve">六、行业信用展望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三、智慧水务信息化系统建设与实践</w:t>
      </w:r>
    </w:p>
    <w:p>
      <w:pPr>
        <w:spacing w:after="150"/>
      </w:pPr>
      <w:r>
        <w:rPr/>
        <w:t xml:space="preserve">1、智慧水务平台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2、基础智能与智慧技术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t xml:space="preserve">四、水务行业财务费用分析</w:t>
      </w:r>
    </w:p>
    <w:p>
      <w:pPr>
        <w:spacing w:after="150"/>
      </w:pPr>
      <w:r>
        <w:rPr>
          <w:b w:val="1"/>
          <w:bCs w:val="1"/>
        </w:rPr>
        <w:t xml:space="preserve">第六章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1、水务行业盈利因素</w:t>
      </w:r>
    </w:p>
    <w:p>
      <w:pPr>
        <w:spacing w:after="150"/>
      </w:pPr>
      <w:r>
        <w:rPr/>
        <w:t xml:space="preserve">2、水务企业盈利模式</w:t>
      </w:r>
    </w:p>
    <w:p>
      <w:pPr>
        <w:spacing w:after="150"/>
      </w:pPr>
      <w:r>
        <w:rPr/>
        <w:t xml:space="preserve">3、水务行业盈利增长空间</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1、大型水务投资公司</w:t>
      </w:r>
    </w:p>
    <w:p>
      <w:pPr>
        <w:spacing w:after="150"/>
      </w:pPr>
      <w:r>
        <w:rPr/>
        <w:t xml:space="preserve">2、污水处理厂运营单位</w:t>
      </w:r>
    </w:p>
    <w:p>
      <w:pPr>
        <w:spacing w:after="150"/>
      </w:pPr>
      <w:r>
        <w:rPr/>
        <w:t xml:space="preserve">3、工业废水第三方治理企业</w:t>
      </w:r>
    </w:p>
    <w:p>
      <w:pPr>
        <w:spacing w:after="150"/>
      </w:pPr>
      <w:r>
        <w:rPr/>
        <w:t xml:space="preserve">4、乡村污水治理企业</w:t>
      </w:r>
    </w:p>
    <w:p>
      <w:pPr>
        <w:spacing w:after="150"/>
      </w:pPr>
      <w:r>
        <w:rPr/>
        <w:t xml:space="preserve">5、市政监管部门</w:t>
      </w:r>
    </w:p>
    <w:p>
      <w:pPr>
        <w:spacing w:after="150"/>
      </w:pPr>
      <w:r>
        <w:rPr/>
        <w:t xml:space="preserve">6、水治理专业设备厂家</w:t>
      </w:r>
    </w:p>
    <w:p>
      <w:pPr>
        <w:spacing w:after="150"/>
      </w:pPr>
      <w:r>
        <w:rPr/>
        <w:t xml:space="preserve">二、“互联网+水务”核心技术分析</w:t>
      </w:r>
    </w:p>
    <w:p>
      <w:pPr>
        <w:spacing w:after="150"/>
      </w:pPr>
      <w:r>
        <w:rPr/>
        <w:t xml:space="preserve">三、“互联网+水务”价值体现</w:t>
      </w:r>
    </w:p>
    <w:p>
      <w:pPr>
        <w:spacing w:after="150"/>
      </w:pPr>
      <w:r>
        <w:rPr/>
        <w:t xml:space="preserve">1、提升水务企业运营管控能力</w:t>
      </w:r>
    </w:p>
    <w:p>
      <w:pPr>
        <w:spacing w:after="150"/>
      </w:pPr>
      <w:r>
        <w:rPr/>
        <w:t xml:space="preserve">2、提升水务企业决策分析能力</w:t>
      </w:r>
    </w:p>
    <w:p>
      <w:pPr>
        <w:spacing w:after="150"/>
      </w:pPr>
      <w:r>
        <w:rPr/>
        <w:t xml:space="preserve">3、建设标准化运营管理体系</w:t>
      </w:r>
    </w:p>
    <w:p>
      <w:pPr>
        <w:spacing w:after="150"/>
      </w:pPr>
      <w:r>
        <w:rPr/>
        <w:t xml:space="preserve">四、“互联网+水务”服务平台的构建</w:t>
      </w:r>
    </w:p>
    <w:p>
      <w:pPr>
        <w:spacing w:after="150"/>
      </w:pPr>
      <w:r>
        <w:rPr/>
        <w:t xml:space="preserve">1、“互联网+水务”服务平台的概念与建设意义</w:t>
      </w:r>
    </w:p>
    <w:p>
      <w:pPr>
        <w:spacing w:after="150"/>
      </w:pPr>
      <w:r>
        <w:rPr/>
        <w:t xml:space="preserve">2、“互联网+水务”服务平台的建设现状及瓶颈</w:t>
      </w:r>
    </w:p>
    <w:p>
      <w:pPr>
        <w:spacing w:after="150"/>
      </w:pPr>
      <w:r>
        <w:rPr/>
        <w:t xml:space="preserve">(1)缺乏“信息化”的整体设计</w:t>
      </w:r>
    </w:p>
    <w:p>
      <w:pPr>
        <w:spacing w:after="150"/>
      </w:pPr>
      <w:r>
        <w:rPr/>
        <w:t xml:space="preserve">(2)“信息化”基础设施薄弱</w:t>
      </w:r>
    </w:p>
    <w:p>
      <w:pPr>
        <w:spacing w:after="150"/>
      </w:pPr>
      <w:r>
        <w:rPr/>
        <w:t xml:space="preserve">(3)资源共享机制建设滞后</w:t>
      </w:r>
    </w:p>
    <w:p>
      <w:pPr>
        <w:spacing w:after="150"/>
      </w:pPr>
      <w:r>
        <w:rPr/>
        <w:t xml:space="preserve">3、“互联网+水务”服务平台的建设目标</w:t>
      </w:r>
    </w:p>
    <w:p>
      <w:pPr>
        <w:spacing w:after="150"/>
      </w:pPr>
      <w:r>
        <w:rPr/>
        <w:t xml:space="preserve">(1)实现供排水全过程控制自动化</w:t>
      </w:r>
    </w:p>
    <w:p>
      <w:pPr>
        <w:spacing w:after="150"/>
      </w:pPr>
      <w:r>
        <w:rPr/>
        <w:t xml:space="preserve">(2)实现管理办公协同化</w:t>
      </w:r>
    </w:p>
    <w:p>
      <w:pPr>
        <w:spacing w:after="150"/>
      </w:pPr>
      <w:r>
        <w:rPr/>
        <w:t xml:space="preserve">(3)实现决策科学化</w:t>
      </w:r>
    </w:p>
    <w:p>
      <w:pPr>
        <w:spacing w:after="150"/>
      </w:pPr>
      <w:r>
        <w:rPr/>
        <w:t xml:space="preserve">(4)实现服务主动化</w:t>
      </w:r>
    </w:p>
    <w:p>
      <w:pPr>
        <w:spacing w:after="150"/>
      </w:pPr>
      <w:r>
        <w:rPr/>
        <w:t xml:space="preserve">4、“互联网+水务”服务平台的构建</w:t>
      </w:r>
    </w:p>
    <w:p>
      <w:pPr>
        <w:spacing w:after="150"/>
      </w:pPr>
      <w:r>
        <w:rPr/>
        <w:t xml:space="preserve">五、中国“互联网+水务” 经济效益及前景分析</w:t>
      </w:r>
    </w:p>
    <w:p>
      <w:pPr>
        <w:spacing w:after="150"/>
      </w:pPr>
      <w:r>
        <w:rPr>
          <w:b w:val="1"/>
          <w:bCs w:val="1"/>
        </w:rPr>
        <w:t xml:space="preserve">第三部分 市场全景调研</w:t>
      </w:r>
    </w:p>
    <w:p>
      <w:pPr>
        <w:spacing w:after="150"/>
      </w:pPr>
      <w:r>
        <w:rPr/>
        <w:t xml:space="preserve">【城市供水市场化改革情况如何?供水出现什么的问题?市场前景如何?污水处理市场情况如何?中水回用市场发展如何?】</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三、污水处理设施市场规模</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第五节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第六节 污水处理行业“十四五”发展目标规划</w:t>
      </w:r>
    </w:p>
    <w:p>
      <w:pPr>
        <w:spacing w:after="150"/>
      </w:pPr>
      <w:r>
        <w:rPr/>
        <w:t xml:space="preserve">一、“十四五”全国城镇污水处理目标完成情况</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第四部分 竞争格局分析</w:t>
      </w:r>
    </w:p>
    <w:p>
      <w:pPr>
        <w:spacing w:after="150"/>
      </w:pPr>
      <w:r>
        <w:rPr/>
        <w:t xml:space="preserve">【水务行业市场竞争程度怎样?集中度有什么变化?区域市场发展情况如何?重点企业经营情况怎样?】</w:t>
      </w:r>
    </w:p>
    <w:p>
      <w:pPr>
        <w:spacing w:after="150"/>
      </w:pPr>
      <w:r>
        <w:rPr>
          <w:b w:val="1"/>
          <w:bCs w:val="1"/>
        </w:rPr>
        <w:t xml:space="preserve">第十二章 2024-2029年水务行业竞争形势及策略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四、水务行业竞争力</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第十二节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第十八节 苏州水务集团有限公司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第二十九节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【未来水务行业发展前景怎样?有些什么样的变化趋势?投资价值怎样?】</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一、“水务+ppp”组合备受环保产业青睐</w:t>
      </w:r>
    </w:p>
    <w:p>
      <w:pPr>
        <w:spacing w:after="150"/>
      </w:pPr>
      <w:r>
        <w:rPr/>
        <w:t xml:space="preserve">二、智慧水务发展潜力及趋势分析</w:t>
      </w:r>
    </w:p>
    <w:p>
      <w:pPr>
        <w:spacing w:after="150"/>
      </w:pPr>
      <w:r>
        <w:rPr/>
        <w:t xml:space="preserve">三、环保市场释放，水处理市场前景展望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1、水务行业投资发展的特点</w:t>
      </w:r>
    </w:p>
    <w:p>
      <w:pPr>
        <w:spacing w:after="150"/>
      </w:pPr>
      <w:r>
        <w:rPr/>
        <w:t xml:space="preserve">2、水务投资发展的瓶颈</w:t>
      </w:r>
    </w:p>
    <w:p>
      <w:pPr>
        <w:spacing w:after="150"/>
      </w:pPr>
      <w:r>
        <w:rPr/>
        <w:t xml:space="preserve">二、水务投资项目的筛选及标准</w:t>
      </w:r>
    </w:p>
    <w:p>
      <w:pPr>
        <w:spacing w:after="150"/>
      </w:pPr>
      <w:r>
        <w:rPr/>
        <w:t xml:space="preserve">1、项目识别和市场调查</w:t>
      </w:r>
    </w:p>
    <w:p>
      <w:pPr>
        <w:spacing w:after="150"/>
      </w:pPr>
      <w:r>
        <w:rPr/>
        <w:t xml:space="preserve">2、考察项目属地政府履约能力、信用风险</w:t>
      </w:r>
    </w:p>
    <w:p>
      <w:pPr>
        <w:spacing w:after="150"/>
      </w:pPr>
      <w:r>
        <w:rPr/>
        <w:t xml:space="preserve">3、投资项目可行性分析、总体策划，做投资、施工、运营一体项目分析报告</w:t>
      </w:r>
    </w:p>
    <w:p>
      <w:pPr>
        <w:spacing w:after="150"/>
      </w:pPr>
      <w:r>
        <w:rPr/>
        <w:t xml:space="preserve">4、对水务投资项目回报进行财务测算和论证</w:t>
      </w:r>
    </w:p>
    <w:p>
      <w:pPr>
        <w:spacing w:after="150"/>
      </w:pPr>
      <w:r>
        <w:rPr/>
        <w:t xml:space="preserve">5、实施阶段不利因素转化，赚取合理效益回报</w:t>
      </w:r>
    </w:p>
    <w:p>
      <w:pPr>
        <w:spacing w:after="150"/>
      </w:pPr>
      <w:r>
        <w:rPr/>
        <w:t xml:space="preserve">6、全面财务测算, 确立最佳投资方案</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附录</w:t>
      </w:r>
    </w:p>
    <w:p>
      <w:pPr>
        <w:spacing w:after="150"/>
      </w:pPr>
      <w:r>
        <w:rPr/>
        <w:t xml:space="preserve">附录一：中华人民共和国水法</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图表：中国水资源状况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图表：2019-2023年水务行业上市公司盈利率一览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图表：2019-2023年全国海水淡化项目规模</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图表：2024-2029年水务行业销售收入预测</w:t>
      </w:r>
    </w:p>
    <w:p>
      <w:pPr>
        <w:spacing w:after="150"/>
      </w:pPr>
      <w:r>
        <w:rPr/>
        <w:t xml:space="preserve">图表：2024-2029年水务行业利润总额预测</w:t>
      </w:r>
    </w:p>
    <w:p>
      <w:pPr>
        <w:spacing w:after="150"/>
      </w:pPr>
      <w:r>
        <w:rPr/>
        <w:t xml:space="preserve">图表：2024-2029年水处理市场规模预测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2024-2029年中国水务行业全景调研与发展战略研究咨询报告</dc:title>
  <dc:description>2024-2029年中国水务行业全景调研与发展战略研究咨询报告</dc:description>
  <dc:subject>2024-2029年中国水务行业全景调研与发展战略研究咨询报告</dc:subject>
  <cp:keywords>研究报告</cp:keywords>
  <cp:category>研究报告</cp:category>
  <cp:lastModifiedBy>北京中道泰和信息咨询有限公司</cp:lastModifiedBy>
  <dcterms:created xsi:type="dcterms:W3CDTF">2024-01-24T18:23:15+08:00</dcterms:created>
  <dcterms:modified xsi:type="dcterms:W3CDTF">2024-01-24T18:23:15+08:00</dcterms:modified>
</cp:coreProperties>
</file>

<file path=docProps/custom.xml><?xml version="1.0" encoding="utf-8"?>
<Properties xmlns="http://schemas.openxmlformats.org/officeDocument/2006/custom-properties" xmlns:vt="http://schemas.openxmlformats.org/officeDocument/2006/docPropsVTypes"/>
</file>