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据中国汽车工业协会统计，2018年，规模以上汽车零部件企业主营业务收入为3.37万亿元，同比增长4.2%;利润总额2506亿元，增长率下降;亏损额58.3亿元。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2018年，进入全球零部件供应商百强的中国零部件企业达到六家，创下历史新高。</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2010-2017年，我国汽车零部件制造行业销售收入呈持续增长态势。2018年中国汽车零部件销售收入首次突破4万亿大关。同比增长7.1%。</w:t>
      </w:r>
    </w:p>
    <w:p>
      <w:pPr>
        <w:spacing w:after="150"/>
      </w:pPr>
      <w:r>
        <w:rPr/>
        <w:t xml:space="preserve">作为全球最大的汽车销售国，中国汽车市场增速明显放缓，2018年汽车产销量分别为2781万辆和2808万辆，同比下降4.2%和2.8% 2019年前三季度，汽车产销分别完成1814.9万辆和1837.1万辆，产销量比2018年同期分别下降11.4%和10.3%。整车产销的压力传导至零部件产业，零部件制造商的营收和利润水平增长均出现停滞。当前，全球汽车产业受到经济下行、汽车新四化趋势、自身发展周期等影响，产销总量增速放缓。</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四、全球汽车零部件行业供需平衡</w:t>
      </w:r>
    </w:p>
    <w:p>
      <w:pPr>
        <w:spacing w:after="150"/>
      </w:pPr>
      <w:r>
        <w:rPr/>
        <w:t xml:space="preserve">五、全球汽车零部件行业发展前景</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2、日本汽车零部件行业供需分析况</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【互联网+背景下，汽车零部件行业有哪些新模式?未来汽车零部件行业发展前景怎样?投资机会在哪里?】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w:t>
      </w:r>
    </w:p>
    <w:p>
      <w:pPr>
        <w:spacing w:after="150"/>
      </w:pPr>
      <w:r>
        <w:rPr/>
        <w:t xml:space="preserve">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一、汽车零部件行业投资战略</w:t>
      </w:r>
    </w:p>
    <w:p>
      <w:pPr>
        <w:spacing w:after="150"/>
      </w:pPr>
      <w:r>
        <w:rPr/>
        <w:t xml:space="preserve">二、汽车零部件企业投资战略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图表：2019-2023年全球汽车零部件供应商百强榜前20名</w:t>
      </w:r>
    </w:p>
    <w:p>
      <w:pPr>
        <w:spacing w:after="150"/>
      </w:pPr>
      <w:r>
        <w:rPr/>
        <w:t xml:space="preserve">图表：2019-2023年全球汽车零部件供应商百强企业国别分布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2024-2029年中国汽车零部件行业全景调研与发展战略研究咨询报告</dc:title>
  <dc:description>2024-2029年中国汽车零部件行业全景调研与发展战略研究咨询报告</dc:description>
  <dc:subject>2024-2029年中国汽车零部件行业全景调研与发展战略研究咨询报告</dc:subject>
  <cp:keywords>研究报告</cp:keywords>
  <cp:category>研究报告</cp:category>
  <cp:lastModifiedBy>北京中道泰和信息咨询有限公司</cp:lastModifiedBy>
  <dcterms:created xsi:type="dcterms:W3CDTF">2024-01-24T18:22:10+08:00</dcterms:created>
  <dcterms:modified xsi:type="dcterms:W3CDTF">2024-01-24T18:22:10+08:00</dcterms:modified>
</cp:coreProperties>
</file>

<file path=docProps/custom.xml><?xml version="1.0" encoding="utf-8"?>
<Properties xmlns="http://schemas.openxmlformats.org/officeDocument/2006/custom-properties" xmlns:vt="http://schemas.openxmlformats.org/officeDocument/2006/docPropsVTypes"/>
</file>