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2024-2029年中国大数据应用行业全景调研与发展战略研究咨询报告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自《国务院促进大数据发展行动纲要》实施三年多以来，在党中央国务院的坚强领导下，在产业界各界的共同努力下，我国大数据产业发展成效显著。</w:t>
      </w:r>
    </w:p>
    <w:p>
      <w:pPr>
        <w:spacing w:after="150"/>
      </w:pPr>
      <w:r>
        <w:rPr/>
        <w:t xml:space="preserve">一是产业政策持续完善。全国30多个省市制定了大数据的相关政策，10余个地方设立了省级大数据机构，像山东等等很多地方，都是新成立大数据管理机构，多层次协同推进的机制基本形成。</w:t>
      </w:r>
    </w:p>
    <w:p>
      <w:pPr>
        <w:spacing w:after="150"/>
      </w:pPr>
      <w:r>
        <w:rPr/>
        <w:t xml:space="preserve">二是技术创新取得突破。国内骨干企业已经具备了自主开发建设和运维大规模、大数据平台的能力，一批大数据独角兽企业快速崛起，大数据专利申请数量不断增加。</w:t>
      </w:r>
    </w:p>
    <w:p>
      <w:pPr>
        <w:spacing w:after="150"/>
      </w:pPr>
      <w:r>
        <w:rPr/>
        <w:t xml:space="preserve">三是行业应用不断深入。工信部组织实施了“2018大数据产业试点示范项目”，开展了一系列大数据产品和应用解决方案征集活动，2018年一共在全国范围内遴选了大概600多个大数据试点示范项目，经过专家评审，最后对外正式公开了200个。</w:t>
      </w:r>
    </w:p>
    <w:p>
      <w:pPr>
        <w:spacing w:after="150"/>
      </w:pPr>
      <w:r>
        <w:rPr/>
        <w:t xml:space="preserve">四是产业集聚效应凸显增强。持续推动贵州、京津冀、珠三角等八个大数据综合实验区的建设，也支持创建了像上海静安区等5个国家大数据新型工业化示范基地。全国大数据产业的区域布局持续得到优化。</w:t>
      </w:r>
    </w:p>
    <w:p>
      <w:pPr>
        <w:spacing w:after="150"/>
      </w:pPr>
      <w:r>
        <w:rPr/>
        <w:t xml:space="preserve">市场容量</w:t>
      </w:r>
    </w:p>
    <w:p>
      <w:pPr>
        <w:spacing w:after="150"/>
      </w:pPr>
      <w:r>
        <w:rPr/>
        <w:t xml:space="preserve">2019年上半年，大数据产业增长势头强劲，互联网大数据服务、大数据服务(纳入软件产业统计部分)增速突出，均高于全行业平均增长水平。大型互联网公司、政府机构和国企成为业务发展的主要推动者，大数据与电信、金融、医疗、制造业等领域融合应用催生越来越多的新业态、新模式。根据生命周期理论判断，大数据仍处于成长期向成熟期的周期发展阶段，增速较大。中道泰和预计2019年中国大数据产业规模有望超7000亿元。</w:t>
      </w:r>
    </w:p>
    <w:p>
      <w:pPr>
        <w:spacing w:after="150"/>
      </w:pPr>
      <w:r>
        <w:rPr/>
        <w:t xml:space="preserve">在企业层面，大数据企业持续深化垂直领域的业务布局。国内大数据企业纷纷加快面向垂直领域的大数据业务拓展。其中，从事数据分析与数据服务的企业占比最多，达到23%。此外，大数据金融、大数据营销、大数据医疗等领域也是企业主要的布局方向。国内大数据企业生态地图不断完善。根据最新数据显示，中国大数据相关企业共计5637家，包括已从事大数据业务的企业2621家，以及拥有相关专利、著作正在转型中的企业3016家。上述大数据企业大多分布在沿海地区，以北京、广东、上海最多。</w:t>
      </w:r>
    </w:p>
    <w:p>
      <w:pPr>
        <w:spacing w:after="150"/>
      </w:pPr>
      <w:r>
        <w:rPr/>
        <w:t xml:space="preserve">在应用层面，政府数据开放工作加快推进。政府数据开放平台数量和平台开放数据的数量和质量均有大幅提升，政府数据开放平台已经逐渐成为各个地方数字政府建设的标配。政府数据开放平台数量达到82个，比2018年同期增加36个。开放数据集总量迅速增长，2019年达到62801个。</w:t>
      </w:r>
    </w:p>
    <w:p>
      <w:pPr>
        <w:spacing w:after="150"/>
      </w:pPr>
      <w:r>
        <w:rPr/>
        <w:t xml:space="preserve">国家大数据综合试验区</w:t>
      </w:r>
    </w:p>
    <w:p>
      <w:pPr>
        <w:spacing w:after="150"/>
      </w:pPr>
      <w:r>
        <w:rPr/>
        <w:t xml:space="preserve">2018年，以八大国家大数据综合试验区为引领的大数据发展态势已基本形成。京津冀地区着力打造大数据走廊格局，已初步形成大数据协同发展体系;以上海为核心的长三角地区，持续推进大数据与当地智慧城市建设，以及云计算、人工智能等其他新一代信息技术发展深度结合;珠三角地区在大数据应用创新、产品研发及产业管理方面率先垂范、具有成效;贵州、重庆、河南、沈阳等四个试验区近年来大数据产业发展势头迅猛，有望成为我国大数据发展的新增长极;而位于内蒙古自治区的基础设施类综合试验区，则充分发挥其在气候、资源、地形上的优势，不断加大资源整合力度，与东部、中西部地区的产业合作不断增强，在绿色集约的原则下逐步开始了跨越式发展。</w:t>
      </w:r>
    </w:p>
    <w:p>
      <w:pPr>
        <w:spacing w:after="150"/>
      </w:pPr>
      <w:r>
        <w:rPr/>
        <w:t xml:space="preserve">前景预测</w:t>
      </w:r>
    </w:p>
    <w:p>
      <w:pPr>
        <w:spacing w:after="150"/>
      </w:pPr>
      <w:r>
        <w:rPr/>
        <w:t xml:space="preserve">未来5年，大数据市场依旧保持稳定增长，一方面是政策的支持，另一方面得益于人工智能、5G、区块链、边缘计算的发展，未来多方技术融合必将成为趋势，随之带来的是数据增长呈井喷态势。中国经过几年的探索和尝试，基础设施建设已经初步形成，数据的重要性和价值也逐渐获得共识，数据治理、数据即服务、数据安全将受到广泛关注;同时，各行各业也在积极探索新的应用场景，未来我们会看到更多大数据与业务场景相结合的应用落地。因此，未来五年大数据软件和服务的支出占比将进一步扩大，硬件市场将保持平稳增长。未来5年大数据市场将由重基础设施向重应用落地转移，随着数据量的增长，数据治理和模型算法将持续受到关注。政府、金融和电信将保持持续增长的态势，而医疗和新零售将成为下一个大数据技术投入的新领域。随着数字中国建设持续推进,面对巨大的市场前景,大数据行业开始谋求“共生”发展。</w:t>
      </w:r>
    </w:p>
    <w:p>
      <w:pPr>
        <w:spacing w:after="150"/>
      </w:pPr>
      <w:r>
        <w:rPr/>
        <w:t xml:space="preserve">面临挑战</w:t>
      </w:r>
    </w:p>
    <w:p>
      <w:pPr>
        <w:spacing w:after="150"/>
      </w:pPr>
      <w:r>
        <w:rPr/>
        <w:t xml:space="preserve">一是原创性的技术和产品缺乏，系统性、平台级技术和解决方案的创新仍有差距。二是工业数字化基础不牢，工业大数据开发利用不足，大数据和实体经济融合程度有待进一步提升。三是大数据产业发展的保障体系尚未建立，大数据相关法律法规不健全，数据开放共享进程较慢。四是数据安全管理体系不够完善，数据分级分类管理、安全监测、预警处置能力有待加强。五是大数据人才缺口仍然很大，尤其缺乏既熟悉行业业务需求，又掌握大数据技术与管理的综合性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协会、中国大数据产业生态联盟、51行业报告网、全国及海外多种相关报刊杂志以及专业研究机构公布和提供的大量资料，对中国大数据及各子行业的发展状况、上下游行业发展状况、市场供需形势、新业务与技术等进行了分析，并重点分析了中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三、物联网“十四五”发展规划</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【中国大数据应用行业发展现状分析如何?工业大数据应用情况如何?大数据在企业管理中有何应用?】</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第三部分 市场全景调研</w:t>
      </w:r>
    </w:p>
    <w:p>
      <w:pPr>
        <w:spacing w:after="150"/>
      </w:pPr>
      <w:r>
        <w:rPr/>
        <w:t xml:space="preserve">【大数据安全发展如何，如何保证行业安全?应用领域细分市场分析如何?】</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jtc1</w:t>
      </w:r>
    </w:p>
    <w:p>
      <w:pPr>
        <w:spacing w:after="150"/>
      </w:pPr>
      <w:r>
        <w:rPr/>
        <w:t xml:space="preserve">二、itu-t</w:t>
      </w:r>
    </w:p>
    <w:p>
      <w:pPr>
        <w:spacing w:after="150"/>
      </w:pPr>
      <w:r>
        <w:rPr/>
        <w:t xml:space="preserve">三、nist</w:t>
      </w:r>
    </w:p>
    <w:p>
      <w:pPr>
        <w:spacing w:after="150"/>
      </w:pPr>
      <w:r>
        <w:rPr/>
        <w:t xml:space="preserve">四、sac 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六、交通大数据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十二、滴滴出行大数据应用</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1、智慧城市投资规模及预测</w:t>
      </w:r>
    </w:p>
    <w:p>
      <w:pPr>
        <w:spacing w:after="150"/>
      </w:pPr>
      <w:r>
        <w:rPr/>
        <w:t xml:space="preserve">2、智慧城市it投资</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【各地区大数据发展如何?大数据应用行业竞争形势如何?行业领先企业经营形势分析如何?】</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t xml:space="preserve">一、大数据行业竞争趋势</w:t>
      </w:r>
    </w:p>
    <w:p>
      <w:pPr>
        <w:spacing w:after="150"/>
      </w:pPr>
      <w:r>
        <w:rPr/>
        <w:t xml:space="preserve">二、大数据行业竞争策略</w:t>
      </w:r>
    </w:p>
    <w:p>
      <w:pPr>
        <w:spacing w:after="150"/>
      </w:pPr>
      <w:r>
        <w:rPr>
          <w:b w:val="1"/>
          <w:bCs w:val="1"/>
        </w:rPr>
        <w:t xml:space="preserve">第十一章 大数据行业领先企业经营分析</w:t>
      </w:r>
    </w:p>
    <w:p>
      <w:pPr>
        <w:spacing w:after="150"/>
      </w:pPr>
      <w:r>
        <w:rPr/>
        <w:t xml:space="preserve">第一节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天云融创数据科技(北京)有限公司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北京信柏信息科技有限公司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深圳市华傲数据技术有限公司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贵州贝格大数据产业发展有限公司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北京线点科技有限公司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数据堂(北京)科技股份有限公司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北京荣之联科技股份有限公司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厦门翔业集团有限公司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北京缔元信互联网数据技术有限公司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北京博雅立方科技有限公司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北京国云数人教育科技有限公司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北京百分点信息科技有限公司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上海腾道信息技术有限公司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天津神舟通用数据技术有限公司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广州拓尔思大数据有限公司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华院数据技术(上海)有限公司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第二十五节 贵州申黔互联数据中心有限公司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灵玖中科软件(北京)有限公司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易云捷讯科技(北京)股份有限公司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北京微码邓白氏营销咨询有限公司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【大数据应用行业前景如何?趋势如何?大数据应用行业整体投资情况如何?有哪些应用案例?】</w:t>
      </w:r>
    </w:p>
    <w:p>
      <w:pPr>
        <w:spacing w:after="150"/>
      </w:pPr>
      <w:r>
        <w:rPr>
          <w:b w:val="1"/>
          <w:bCs w:val="1"/>
        </w:rPr>
        <w:t xml:space="preserve">第十二章 2024-2029年大数据行业前景及趋势预测</w:t>
      </w:r>
    </w:p>
    <w:p>
      <w:pPr>
        <w:spacing w:after="150"/>
      </w:pPr>
      <w:r>
        <w:rPr/>
        <w:t xml:space="preserve">第一节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第五节 2024-2029年中国大数据产业发展路线图</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1、政府/企业基金投资</w:t>
      </w:r>
    </w:p>
    <w:p>
      <w:pPr>
        <w:spacing w:after="150"/>
      </w:pPr>
      <w:r>
        <w:rPr/>
        <w:t xml:space="preserve">2、债权融资方式投资</w:t>
      </w:r>
    </w:p>
    <w:p>
      <w:pPr>
        <w:spacing w:after="150"/>
      </w:pPr>
      <w:r>
        <w:rPr/>
        <w:t xml:space="preserve">3、股权融资方式投资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第六部分 发展战略研究</w:t>
      </w:r>
    </w:p>
    <w:p>
      <w:pPr>
        <w:spacing w:after="150"/>
      </w:pPr>
      <w:r>
        <w:rPr/>
        <w:t xml:space="preserve">【大数据应用行业发展战略如何?】</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图表：电信行业大数据主营收入</w:t>
      </w:r>
    </w:p>
    <w:p>
      <w:pPr>
        <w:spacing w:after="150"/>
      </w:pPr>
      <w:r>
        <w:rPr/>
        <w:t xml:space="preserve">图表：工业大数据主营收入</w:t>
      </w:r>
    </w:p>
    <w:p>
      <w:pPr>
        <w:spacing w:after="150"/>
      </w:pPr>
      <w:r>
        <w:rPr/>
        <w:t xml:space="preserve">图表：金融大数据主营收入</w:t>
      </w:r>
    </w:p>
    <w:p>
      <w:pPr>
        <w:spacing w:after="150"/>
      </w:pPr>
      <w:r>
        <w:rPr/>
        <w:t xml:space="preserve">图表：政府大数据主营收入</w:t>
      </w:r>
    </w:p>
    <w:p>
      <w:pPr>
        <w:spacing w:after="150"/>
      </w:pPr>
      <w:r>
        <w:rPr/>
        <w:t xml:space="preserve">图表：电信行业大数据主营收入</w:t>
      </w:r>
    </w:p>
    <w:p>
      <w:pPr>
        <w:spacing w:after="150"/>
      </w:pPr>
      <w:r>
        <w:rPr/>
        <w:t xml:space="preserve">图表：其他行业大数据主营收入</w:t>
      </w:r>
    </w:p>
    <w:p>
      <w:pPr>
        <w:spacing w:after="150"/>
      </w:pPr>
      <w:r>
        <w:rPr/>
        <w:t xml:space="preserve">图表：大数据运营主营收入</w:t>
      </w:r>
    </w:p>
    <w:p>
      <w:pPr>
        <w:spacing w:after="150"/>
      </w:pPr>
      <w:r>
        <w:rPr/>
        <w:t xml:space="preserve">图表：技术开发与服务大数据主营收入</w:t>
      </w:r>
    </w:p>
    <w:p>
      <w:pPr>
        <w:spacing w:after="150"/>
      </w:pPr>
      <w:r>
        <w:rPr/>
        <w:t xml:space="preserve">图表：大数据硬件主营业务收入</w:t>
      </w:r>
    </w:p>
    <w:p>
      <w:pPr>
        <w:spacing w:after="150"/>
      </w:pPr>
      <w:r>
        <w:rPr/>
        <w:t xml:space="preserve">图表：大数据软件主营业务收入</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图表：大数据产业法律法规汇总</w:t>
      </w:r>
    </w:p>
    <w:p>
      <w:pPr>
        <w:spacing w:after="150"/>
      </w:pPr>
      <w:r>
        <w:rPr/>
        <w:t xml:space="preserve">图表：大数据信息安全法律法规</w:t>
      </w:r>
    </w:p>
    <w:p>
      <w:pPr>
        <w:spacing w:after="150"/>
      </w:pPr>
      <w:r>
        <w:rPr/>
        <w:t xml:space="preserve">图表：2019-2023年全球信息化数据资料量</w:t>
      </w:r>
    </w:p>
    <w:p>
      <w:pPr>
        <w:spacing w:after="150"/>
      </w:pPr>
      <w:r>
        <w:rPr/>
        <w:t xml:space="preserve">图表：全球大数据储量地区分布</w:t>
      </w:r>
    </w:p>
    <w:p>
      <w:pPr>
        <w:spacing w:after="150"/>
      </w:pPr>
      <w:r>
        <w:rPr/>
        <w:t xml:space="preserve">图表：2019-2023年日本大数据市场规模</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图表：2019-2023年全球大数据产业规模</w:t>
      </w:r>
    </w:p>
    <w:p>
      <w:pPr>
        <w:spacing w:after="150"/>
      </w:pPr>
      <w:r>
        <w:rPr/>
        <w:t xml:space="preserve">图表：2019-2023年全球大数据专业服务市场</w:t>
      </w:r>
    </w:p>
    <w:p>
      <w:pPr>
        <w:spacing w:after="150"/>
      </w:pPr>
      <w:r>
        <w:rPr/>
        <w:t xml:space="preserve">图表：2019-2023年全球大数据计算机市场规模</w:t>
      </w:r>
    </w:p>
    <w:p>
      <w:pPr>
        <w:spacing w:after="150"/>
      </w:pPr>
      <w:r>
        <w:rPr/>
        <w:t xml:space="preserve">图表：2019-2023年全球大数据软件市场规模</w:t>
      </w:r>
    </w:p>
    <w:p>
      <w:pPr>
        <w:spacing w:after="150"/>
      </w:pPr>
      <w:r>
        <w:rPr/>
        <w:t xml:space="preserve">图表：2019-2023年社交网站用户数及使用率</w:t>
      </w:r>
    </w:p>
    <w:p>
      <w:pPr>
        <w:spacing w:after="150"/>
      </w:pPr>
      <w:r>
        <w:rPr/>
        <w:t xml:space="preserve">图表：2019-2023年中国即时通信用户数及使用率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图表：2019-2023年中国电子商务交易规模</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图表：2019-2023年中国智能手机保有量规模</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图表：中国大数据产业生命周期</w:t>
      </w:r>
    </w:p>
    <w:p>
      <w:pPr>
        <w:spacing w:after="150"/>
      </w:pPr>
      <w:r>
        <w:rPr/>
        <w:t xml:space="preserve">图表：2019-2023年中国大数据市场规模</w:t>
      </w:r>
    </w:p>
    <w:p>
      <w:pPr>
        <w:spacing w:after="150"/>
      </w:pPr>
      <w:r>
        <w:rPr/>
        <w:t xml:space="preserve">图表：2019-2023年中国大数据核心市场规模</w:t>
      </w:r>
    </w:p>
    <w:p>
      <w:pPr>
        <w:spacing w:after="150"/>
      </w:pPr>
      <w:r>
        <w:rPr/>
        <w:t xml:space="preserve">图表：2019-2023年中国大数据行业投资分布情况</w:t>
      </w:r>
    </w:p>
    <w:p>
      <w:pPr>
        <w:spacing w:after="150"/>
      </w:pPr>
      <w:r>
        <w:rPr/>
        <w:t xml:space="preserve">图表：2024-2029年中国大数据产业市场规模</w:t>
      </w:r>
    </w:p>
    <w:p>
      <w:pPr>
        <w:spacing w:after="150"/>
      </w:pPr>
      <w:r>
        <w:rPr/>
        <w:t xml:space="preserve">图表：2024-2029年中国大数据软件市场规模</w:t>
      </w:r>
    </w:p>
    <w:p>
      <w:pPr>
        <w:spacing w:after="150"/>
      </w:pPr>
      <w:r>
        <w:rPr/>
        <w:t xml:space="preserve">图表：2024-2029年中国大数据服务市场规模</w:t>
      </w:r>
    </w:p>
    <w:p>
      <w:pPr>
        <w:spacing w:after="150"/>
      </w:pPr>
      <w:r>
        <w:rPr/>
        <w:t xml:space="preserve">图表：2024-2029年大数据产业发展路线图</w:t>
      </w:r>
    </w:p>
    <w:p>
      <w:pPr>
        <w:spacing w:after="150"/>
      </w:pPr>
      <w:r>
        <w:rPr/>
        <w:t xml:space="preserve">图表：2019-2023年中国电子政务市场规模变化情况</w:t>
      </w:r>
    </w:p>
    <w:p>
      <w:pPr>
        <w:spacing w:after="150"/>
      </w:pPr>
      <w:r>
        <w:rPr/>
        <w:t xml:space="preserve">图表：2019-2023年中国电子政务市场结构</w:t>
      </w:r>
    </w:p>
    <w:p>
      <w:pPr>
        <w:spacing w:after="150"/>
      </w:pPr>
      <w:r>
        <w:rPr/>
        <w:t xml:space="preserve">图表：中国电子政务领域发展主要成果</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图表：2024-2029年中国智慧城市投资规模</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2024-2029年中国大数据应用行业全景调研与发展战略研究咨询报告</dc:title>
  <dc:description>2024-2029年中国大数据应用行业全景调研与发展战略研究咨询报告</dc:description>
  <dc:subject>2024-2029年中国大数据应用行业全景调研与发展战略研究咨询报告</dc:subject>
  <cp:keywords>研究报告</cp:keywords>
  <cp:category>研究报告</cp:category>
  <cp:lastModifiedBy>北京中道泰和信息咨询有限公司</cp:lastModifiedBy>
  <dcterms:created xsi:type="dcterms:W3CDTF">2024-01-24T18:21:01+08:00</dcterms:created>
  <dcterms:modified xsi:type="dcterms:W3CDTF">2024-01-24T18:21:01+08:00</dcterms:modified>
</cp:coreProperties>
</file>

<file path=docProps/custom.xml><?xml version="1.0" encoding="utf-8"?>
<Properties xmlns="http://schemas.openxmlformats.org/officeDocument/2006/custom-properties" xmlns:vt="http://schemas.openxmlformats.org/officeDocument/2006/docPropsVTypes"/>
</file>