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2024-2029年中国低度酒行业前景预测与市场调查研究报告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低度酒相关专业研究单位等公布和提供的大量资料，对我国低度酒的行业现状、市场各类经营指标的情况、重点企业状况、产业链上下游发展情况等内容进行详细的阐述和深入的分析，着重对低度酒市场的发展进行详尽深入的分析，并根据市场的政策经济发展环境对市场潜在的风险和防范建议进行分析。最后提出研究者对低度酒市场的研究观点，以供投资决策者参考。</w:t>
      </w:r>
    </w:p>
    <w:p>
      <w:pPr>
        <w:spacing w:after="150"/>
      </w:pPr>
      <w:r>
        <w:rPr>
          <w:b w:val="1"/>
          <w:bCs w:val="1"/>
        </w:rPr>
        <w:t xml:space="preserve">报告目录</w:t>
      </w:r>
    </w:p>
    <w:p>
      <w:pPr>
        <w:spacing w:after="150"/>
      </w:pPr>
      <w:r>
        <w:rPr>
          <w:b w:val="1"/>
          <w:bCs w:val="1"/>
        </w:rPr>
        <w:t xml:space="preserve">第一章 低度酒产品概述</w:t>
      </w:r>
    </w:p>
    <w:p>
      <w:pPr>
        <w:spacing w:after="150"/>
      </w:pPr>
      <w:r>
        <w:rPr/>
        <w:t xml:space="preserve">第一节 产品定义</w:t>
      </w:r>
    </w:p>
    <w:p>
      <w:pPr>
        <w:spacing w:after="150"/>
      </w:pPr>
      <w:r>
        <w:rPr/>
        <w:t xml:space="preserve">第二节 产品分类</w:t>
      </w:r>
    </w:p>
    <w:p>
      <w:pPr>
        <w:spacing w:after="150"/>
      </w:pPr>
      <w:r>
        <w:rPr>
          <w:b w:val="1"/>
          <w:bCs w:val="1"/>
        </w:rPr>
        <w:t xml:space="preserve">第二章 2019-2023年低度酒产业渠道分析</w:t>
      </w:r>
    </w:p>
    <w:p>
      <w:pPr>
        <w:spacing w:after="150"/>
      </w:pPr>
      <w:r>
        <w:rPr/>
        <w:t xml:space="preserve">第一节 低度酒产品的经销模式</w:t>
      </w:r>
    </w:p>
    <w:p>
      <w:pPr>
        <w:spacing w:after="150"/>
      </w:pPr>
      <w:r>
        <w:rPr/>
        <w:t xml:space="preserve">第二节 渠道格局</w:t>
      </w:r>
    </w:p>
    <w:p>
      <w:pPr>
        <w:spacing w:after="150"/>
      </w:pPr>
      <w:r>
        <w:rPr/>
        <w:t xml:space="preserve">第三节 渠道形式</w:t>
      </w:r>
    </w:p>
    <w:p>
      <w:pPr>
        <w:spacing w:after="150"/>
      </w:pPr>
      <w:r>
        <w:rPr/>
        <w:t xml:space="preserve">第四节 渠道要素对比</w:t>
      </w:r>
    </w:p>
    <w:p>
      <w:pPr>
        <w:spacing w:after="150"/>
      </w:pPr>
      <w:r>
        <w:rPr/>
        <w:t xml:space="preserve">第五节 低度酒行业国际化营销模式分析</w:t>
      </w:r>
    </w:p>
    <w:p>
      <w:pPr>
        <w:spacing w:after="150"/>
      </w:pPr>
      <w:r>
        <w:rPr/>
        <w:t xml:space="preserve">第六节 低度酒产品经营模式分析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第三章 中国低度酒市场分析</w:t>
      </w:r>
    </w:p>
    <w:p>
      <w:pPr>
        <w:spacing w:after="150"/>
      </w:pPr>
      <w:r>
        <w:rPr/>
        <w:t xml:space="preserve">第一节 低度酒产品产量分析及预测</w:t>
      </w:r>
    </w:p>
    <w:p>
      <w:pPr>
        <w:spacing w:after="150"/>
      </w:pPr>
      <w:r>
        <w:rPr/>
        <w:t xml:space="preserve">一、2019-2023年中国低度酒产量分析</w:t>
      </w:r>
    </w:p>
    <w:p>
      <w:pPr>
        <w:spacing w:after="150"/>
      </w:pPr>
      <w:r>
        <w:rPr/>
        <w:t xml:space="preserve">二、2024-2029年中国低度酒产量预测</w:t>
      </w:r>
    </w:p>
    <w:p>
      <w:pPr>
        <w:spacing w:after="150"/>
      </w:pPr>
      <w:r>
        <w:rPr/>
        <w:t xml:space="preserve">第二节 低度酒市场需求分析及预测</w:t>
      </w:r>
    </w:p>
    <w:p>
      <w:pPr>
        <w:spacing w:after="150"/>
      </w:pPr>
      <w:r>
        <w:rPr/>
        <w:t xml:space="preserve">一、2019-2023年中国低度酒市场需求分析</w:t>
      </w:r>
    </w:p>
    <w:p>
      <w:pPr>
        <w:spacing w:after="150"/>
      </w:pPr>
      <w:r>
        <w:rPr/>
        <w:t xml:space="preserve">二、2024-2029年中国低度酒市场需求预测</w:t>
      </w:r>
    </w:p>
    <w:p>
      <w:pPr>
        <w:spacing w:after="150"/>
      </w:pPr>
      <w:r>
        <w:rPr>
          <w:b w:val="1"/>
          <w:bCs w:val="1"/>
        </w:rPr>
        <w:t xml:space="preserve">第四章 低度酒品牌市场分析</w:t>
      </w:r>
    </w:p>
    <w:p>
      <w:pPr>
        <w:spacing w:after="150"/>
      </w:pPr>
      <w:r>
        <w:rPr/>
        <w:t xml:space="preserve">第一节 低度酒重点品牌分析</w:t>
      </w:r>
    </w:p>
    <w:p>
      <w:pPr>
        <w:spacing w:after="150"/>
      </w:pPr>
      <w:r>
        <w:rPr/>
        <w:t xml:space="preserve">一、玉冰烧</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二、桂花酒</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三、泸州老窖特曲</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四、汾酒</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五、剑南春</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六、江小白</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七、酒鬼酒</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八、衡水老白干</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九、梦之蓝</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十、冰酒</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第二节 低度白酒重点品牌分析</w:t>
      </w:r>
    </w:p>
    <w:p>
      <w:pPr>
        <w:spacing w:after="150"/>
      </w:pPr>
      <w:r>
        <w:rPr/>
        <w:t xml:space="preserve">一、茅台</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二、郎酒</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三、五粮春</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四、泰山特曲</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五、牛栏山二锅头</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六、孔府家青花瓷</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七、洋河优质大曲</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八、古井贡酒</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九、一品景芝蓝淡雅</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十、种子酒</w:t>
      </w:r>
    </w:p>
    <w:p>
      <w:pPr>
        <w:spacing w:after="150"/>
      </w:pPr>
      <w:r>
        <w:rPr/>
        <w:t xml:space="preserve">(一)企业基本情况介绍</w:t>
      </w:r>
    </w:p>
    <w:p>
      <w:pPr>
        <w:spacing w:after="150"/>
      </w:pPr>
      <w:r>
        <w:rPr/>
        <w:t xml:space="preserve">(二)品牌产销量情况(2019-2023年)</w:t>
      </w:r>
    </w:p>
    <w:p>
      <w:pPr>
        <w:spacing w:after="150"/>
      </w:pPr>
      <w:r>
        <w:rPr/>
        <w:t xml:space="preserve">(三)品牌的市场占有率</w:t>
      </w:r>
    </w:p>
    <w:p>
      <w:pPr>
        <w:spacing w:after="150"/>
      </w:pPr>
      <w:r>
        <w:rPr/>
        <w:t xml:space="preserve">(四)品牌消费群体分析</w:t>
      </w:r>
    </w:p>
    <w:p>
      <w:pPr>
        <w:spacing w:after="150"/>
      </w:pPr>
      <w:r>
        <w:rPr/>
        <w:t xml:space="preserve">(五)品牌发展前景分析</w:t>
      </w:r>
    </w:p>
    <w:p>
      <w:pPr>
        <w:spacing w:after="150"/>
      </w:pPr>
      <w:r>
        <w:rPr/>
        <w:t xml:space="preserve">第三节 花香型低度酒市场分析</w:t>
      </w:r>
    </w:p>
    <w:p>
      <w:pPr>
        <w:spacing w:after="150"/>
      </w:pPr>
      <w:r>
        <w:rPr/>
        <w:t xml:space="preserve">一、主要生产厂家及品牌</w:t>
      </w:r>
    </w:p>
    <w:p>
      <w:pPr>
        <w:spacing w:after="150"/>
      </w:pPr>
      <w:r>
        <w:rPr/>
        <w:t xml:space="preserve">二、重点品牌产销量情况</w:t>
      </w:r>
    </w:p>
    <w:p>
      <w:pPr>
        <w:spacing w:after="150"/>
      </w:pPr>
      <w:r>
        <w:rPr/>
        <w:t xml:space="preserve">三、花香型低度酒现有产品</w:t>
      </w:r>
    </w:p>
    <w:p>
      <w:pPr>
        <w:spacing w:after="150"/>
      </w:pPr>
      <w:r>
        <w:rPr/>
        <w:t xml:space="preserve">四、花香型低度酒市场缺口</w:t>
      </w:r>
    </w:p>
    <w:p>
      <w:pPr>
        <w:spacing w:after="150"/>
      </w:pPr>
      <w:r>
        <w:rPr/>
        <w:t xml:space="preserve">五、花香型低度酒前景分析</w:t>
      </w:r>
    </w:p>
    <w:p>
      <w:pPr>
        <w:spacing w:after="150"/>
      </w:pPr>
      <w:r>
        <w:rPr>
          <w:b w:val="1"/>
          <w:bCs w:val="1"/>
        </w:rPr>
        <w:t xml:space="preserve">第五章 中国低度酒用户消费偏好分析</w:t>
      </w:r>
    </w:p>
    <w:p>
      <w:pPr>
        <w:spacing w:after="150"/>
      </w:pPr>
      <w:r>
        <w:rPr/>
        <w:t xml:space="preserve">第一节 低度酒用户认知程度</w:t>
      </w:r>
    </w:p>
    <w:p>
      <w:pPr>
        <w:spacing w:after="150"/>
      </w:pPr>
      <w:r>
        <w:rPr/>
        <w:t xml:space="preserve">第二节 低度酒用户关注因素</w:t>
      </w:r>
    </w:p>
    <w:p>
      <w:pPr>
        <w:spacing w:after="150"/>
      </w:pPr>
      <w:r>
        <w:rPr/>
        <w:t xml:space="preserve">第三节 老、中、青消费者的饮酒原因分析</w:t>
      </w:r>
    </w:p>
    <w:p>
      <w:pPr>
        <w:spacing w:after="150"/>
      </w:pPr>
      <w:r>
        <w:rPr/>
        <w:t xml:space="preserve">第四节 老、中、青消费者的对酒类型的偏好分析</w:t>
      </w:r>
    </w:p>
    <w:p>
      <w:pPr>
        <w:spacing w:after="150"/>
      </w:pPr>
      <w:r>
        <w:rPr/>
        <w:t xml:space="preserve">第五节 老、中、青消费者的购酒渠道</w:t>
      </w:r>
    </w:p>
    <w:p>
      <w:pPr>
        <w:spacing w:after="150"/>
      </w:pPr>
      <w:r>
        <w:rPr/>
        <w:t xml:space="preserve">第六节 老、中、青消费者的购酒价格</w:t>
      </w:r>
    </w:p>
    <w:p>
      <w:pPr>
        <w:spacing w:after="150"/>
      </w:pPr>
      <w:r>
        <w:rPr>
          <w:b w:val="1"/>
          <w:bCs w:val="1"/>
        </w:rPr>
        <w:t xml:space="preserve">第六章 2024-2029年低度酒行业前景展望与趋势预测</w:t>
      </w:r>
    </w:p>
    <w:p>
      <w:pPr>
        <w:spacing w:after="150"/>
      </w:pPr>
      <w:r>
        <w:rPr/>
        <w:t xml:space="preserve">第一节 2024-2029年国内低度酒行业投资机会分析</w:t>
      </w:r>
    </w:p>
    <w:p>
      <w:pPr>
        <w:spacing w:after="150"/>
      </w:pPr>
      <w:r>
        <w:rPr/>
        <w:t xml:space="preserve">一、国内强劲的经济增长对低度酒行业的支撑因素分析</w:t>
      </w:r>
    </w:p>
    <w:p>
      <w:pPr>
        <w:spacing w:after="150"/>
      </w:pPr>
      <w:r>
        <w:rPr/>
        <w:t xml:space="preserve">二、下游行业的需求对低度酒行业的推动因素分析</w:t>
      </w:r>
    </w:p>
    <w:p>
      <w:pPr>
        <w:spacing w:after="150"/>
      </w:pPr>
      <w:r>
        <w:rPr/>
        <w:t xml:space="preserve">三、低度酒产品相关产业的发展对低度酒行业的带动因素分析</w:t>
      </w:r>
    </w:p>
    <w:p>
      <w:pPr>
        <w:spacing w:after="150"/>
      </w:pPr>
      <w:r>
        <w:rPr/>
        <w:t xml:space="preserve">第二节 2024-2029年国内低度酒行业投资热点及未来投资方向分析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第三节 2024-2029年国内低度酒行业未来市场发展前景预测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图表目录</w:t>
      </w:r>
    </w:p>
    <w:p>
      <w:pPr>
        <w:spacing w:after="150"/>
      </w:pPr>
      <w:r>
        <w:rPr/>
        <w:t xml:space="preserve">图表：低度酒产品分类</w:t>
      </w:r>
    </w:p>
    <w:p>
      <w:pPr>
        <w:spacing w:after="150"/>
      </w:pPr>
      <w:r>
        <w:rPr/>
        <w:t xml:space="preserve">图表：低度酒产品应用领域</w:t>
      </w:r>
    </w:p>
    <w:p>
      <w:pPr>
        <w:spacing w:after="150"/>
      </w:pPr>
      <w:r>
        <w:rPr/>
        <w:t xml:space="preserve">图表：低度酒产业链示意图</w:t>
      </w:r>
    </w:p>
    <w:p>
      <w:pPr>
        <w:spacing w:after="150"/>
      </w:pPr>
      <w:r>
        <w:rPr/>
        <w:t xml:space="preserve">图表：2019-2023年中国低度酒产量变化趋势图</w:t>
      </w:r>
    </w:p>
    <w:p>
      <w:pPr>
        <w:spacing w:after="150"/>
      </w:pPr>
      <w:r>
        <w:rPr/>
        <w:t xml:space="preserve">图表：中国低度酒主要企业产能产量统计</w:t>
      </w:r>
    </w:p>
    <w:p>
      <w:pPr>
        <w:spacing w:after="150"/>
      </w:pPr>
      <w:r>
        <w:rPr/>
        <w:t xml:space="preserve">图表：2019-2023年中国低度酒需求量变化趋势图</w:t>
      </w:r>
    </w:p>
    <w:p>
      <w:pPr>
        <w:spacing w:after="150"/>
      </w:pPr>
      <w:r>
        <w:rPr/>
        <w:t xml:space="preserve">图表：2024-2029年中国低度酒产量预测趋势图</w:t>
      </w:r>
    </w:p>
    <w:p>
      <w:pPr>
        <w:spacing w:after="150"/>
      </w:pPr>
      <w:r>
        <w:rPr/>
        <w:t xml:space="preserve">图表：2024-2029年中国低度酒需求量与趋势图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2024-2029年中国低度酒行业前景预测与市场调查研究报告</dc:title>
  <dc:description>2024-2029年中国低度酒行业前景预测与市场调查研究报告</dc:description>
  <dc:subject>2024-2029年中国低度酒行业前景预测与市场调查研究报告</dc:subject>
  <cp:keywords>研究报告</cp:keywords>
  <cp:category>研究报告</cp:category>
  <cp:lastModifiedBy>北京中道泰和信息咨询有限公司</cp:lastModifiedBy>
  <dcterms:created xsi:type="dcterms:W3CDTF">2024-01-24T17:29:32+08:00</dcterms:created>
  <dcterms:modified xsi:type="dcterms:W3CDTF">2024-01-24T17:29:32+08:00</dcterms:modified>
</cp:coreProperties>
</file>

<file path=docProps/custom.xml><?xml version="1.0" encoding="utf-8"?>
<Properties xmlns="http://schemas.openxmlformats.org/officeDocument/2006/custom-properties" xmlns:vt="http://schemas.openxmlformats.org/officeDocument/2006/docPropsVTypes"/>
</file>