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2024-2029年中国新型高分子材料行业深度分析与投资发展趋势预测报告</w:t>
      </w:r>
    </w:p>
    <w:p>
      <w:pPr>
        <w:spacing w:after="150"/>
      </w:pPr>
      <w:r>
        <w:rPr>
          <w:b w:val="1"/>
          <w:bCs w:val="1"/>
        </w:rPr>
        <w:t xml:space="preserve">报告简介</w:t>
      </w:r>
    </w:p>
    <w:p>
      <w:pPr>
        <w:spacing w:after="150"/>
      </w:pPr>
      <w:r>
        <w:rPr/>
        <w:t xml:space="preserve">高分子材料包括塑料、橡胶、纤维、薄膜、胶粘剂和涂料等。其中，被称为现代高分子三大合成材料的塑料、合成纤维和合成橡胶已经成为国民经济建设与人民日常生活所必不可少的重要材料。尽管高分子材料因普遍具有许多金属和无机材料所无法取代的优点而获得迅速的发展，但目前业已大规模生产的还是只能寻常条件下使用的高分子物质，即所谓的通用高分子，它们存在着机械强度和刚性差、耐热性低等缺点。而现代工程技术的发展，则向高分子材料提出了更高的要求，因而推动了高分子材料向高性能化、功能化和生物化方向发展，这样就出现了许多产量低、价格高、性能优异的新型高分子材料。</w:t>
      </w:r>
    </w:p>
    <w:p>
      <w:pPr>
        <w:spacing w:after="150"/>
      </w:pPr>
      <w:r>
        <w:rPr/>
        <w:t xml:space="preserve">光功能高分子材料，是指能够对光进行透射、吸收、储存、转换的一类高分子材料。目前，这一类材料已有很多，主要包括光导材料、光记录材料、光加工材料、光学用塑料(如塑料透镜、接触眼镜等)、光转换系统材料、光显示用材料、光导电用材料、光合作用材料等。</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新型高分子材料行业及各子行业的发展状况、上下游行业发展状况、市场供需形势、新产品与技术等进行了分析，并重点分析了我国新型高分子材料行业发展状况和特点，以及中国新型高分子材料行业将面临的挑战、企业的发展策略等。报告还对全球新型高分子材料行业发展态势作了详细分析，并对新型高分子材料行业进行了趋向研判，是新型高分子材料行业生产、经营企业，科研、投资机构等单位准确了解目前新型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新型高分子材料行业发展概述</w:t>
      </w:r>
    </w:p>
    <w:p>
      <w:pPr>
        <w:spacing w:after="150"/>
      </w:pPr>
      <w:r>
        <w:rPr/>
        <w:t xml:space="preserve">第一节 新型高分子材料的概述</w:t>
      </w:r>
    </w:p>
    <w:p>
      <w:pPr>
        <w:spacing w:after="150"/>
      </w:pPr>
      <w:r>
        <w:rPr/>
        <w:t xml:space="preserve">一、新型高分子材料介绍</w:t>
      </w:r>
    </w:p>
    <w:p>
      <w:pPr>
        <w:spacing w:after="150"/>
      </w:pPr>
      <w:r>
        <w:rPr/>
        <w:t xml:space="preserve">二、新型高分子材料主要特征</w:t>
      </w:r>
    </w:p>
    <w:p>
      <w:pPr>
        <w:spacing w:after="150"/>
      </w:pPr>
      <w:r>
        <w:rPr/>
        <w:t xml:space="preserve">三、新型高分子材料主要品种及分类</w:t>
      </w:r>
    </w:p>
    <w:p>
      <w:pPr>
        <w:spacing w:after="150"/>
      </w:pPr>
      <w:r>
        <w:rPr/>
        <w:t xml:space="preserve">第二节 新型高分子材料行业产业链分析</w:t>
      </w:r>
    </w:p>
    <w:p>
      <w:pPr>
        <w:spacing w:after="150"/>
      </w:pPr>
      <w:r>
        <w:rPr/>
        <w:t xml:space="preserve">一、产业链结构分析</w:t>
      </w:r>
    </w:p>
    <w:p>
      <w:pPr>
        <w:spacing w:after="150"/>
      </w:pPr>
      <w:r>
        <w:rPr/>
        <w:t xml:space="preserve">二、新型高分子材料上游行业发展分析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4、上游行业对新型高分子行业的影响</w:t>
      </w:r>
    </w:p>
    <w:p>
      <w:pPr>
        <w:spacing w:after="150"/>
      </w:pPr>
      <w:r>
        <w:rPr/>
        <w:t xml:space="preserve">三、新型高分子材料下游行业发展分析</w:t>
      </w:r>
    </w:p>
    <w:p>
      <w:pPr>
        <w:spacing w:after="150"/>
      </w:pPr>
      <w:r>
        <w:rPr/>
        <w:t xml:space="preserve">1、新型高分子材料主要应用在哪些产品</w:t>
      </w:r>
    </w:p>
    <w:p>
      <w:pPr>
        <w:spacing w:after="150"/>
      </w:pPr>
      <w:r>
        <w:rPr/>
        <w:t xml:space="preserve">2、下游行业发展现状分析</w:t>
      </w:r>
    </w:p>
    <w:p>
      <w:pPr>
        <w:spacing w:after="150"/>
      </w:pPr>
      <w:r>
        <w:rPr/>
        <w:t xml:space="preserve">3、新型高分子材料对下游产业的重要意义</w:t>
      </w:r>
    </w:p>
    <w:p>
      <w:pPr>
        <w:spacing w:after="150"/>
      </w:pPr>
      <w:r>
        <w:rPr/>
        <w:t xml:space="preserve">4、下游行业发展趋势及前景</w:t>
      </w:r>
    </w:p>
    <w:p>
      <w:pPr>
        <w:spacing w:after="150"/>
      </w:pPr>
      <w:r>
        <w:rPr>
          <w:b w:val="1"/>
          <w:bCs w:val="1"/>
        </w:rPr>
        <w:t xml:space="preserve">第二章 中国新型高分子材料行业发展环境分析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一、新型高分子材料技术发展现状</w:t>
      </w:r>
    </w:p>
    <w:p>
      <w:pPr>
        <w:spacing w:after="150"/>
      </w:pPr>
      <w:r>
        <w:rPr/>
        <w:t xml:space="preserve">二、新型高分子材料技术人才现状</w:t>
      </w:r>
    </w:p>
    <w:p>
      <w:pPr>
        <w:spacing w:after="150"/>
      </w:pPr>
      <w:r>
        <w:rPr/>
        <w:t xml:space="preserve">三、新型高分子材料技术发展趋势</w:t>
      </w:r>
    </w:p>
    <w:p>
      <w:pPr>
        <w:spacing w:after="150"/>
      </w:pPr>
      <w:r>
        <w:rPr>
          <w:b w:val="1"/>
          <w:bCs w:val="1"/>
        </w:rPr>
        <w:t xml:space="preserve">第三章 国际新型高分子材料行业发展分析及经验借鉴</w:t>
      </w:r>
    </w:p>
    <w:p>
      <w:pPr>
        <w:spacing w:after="150"/>
      </w:pPr>
      <w:r>
        <w:rPr/>
        <w:t xml:space="preserve">第一节 全球新型高分子材料市场总体情况分析</w:t>
      </w:r>
    </w:p>
    <w:p>
      <w:pPr>
        <w:spacing w:after="150"/>
      </w:pPr>
      <w:r>
        <w:rPr/>
        <w:t xml:space="preserve">一、全球新型高分子材料行业的发展概况及特点</w:t>
      </w:r>
    </w:p>
    <w:p>
      <w:pPr>
        <w:spacing w:after="150"/>
      </w:pPr>
      <w:r>
        <w:rPr/>
        <w:t xml:space="preserve">二、全球新型高分子材料市场结构</w:t>
      </w:r>
    </w:p>
    <w:p>
      <w:pPr>
        <w:spacing w:after="150"/>
      </w:pPr>
      <w:r>
        <w:rPr/>
        <w:t xml:space="preserve">三、全球新型高分子材料行业竞争格局</w:t>
      </w:r>
    </w:p>
    <w:p>
      <w:pPr>
        <w:spacing w:after="150"/>
      </w:pPr>
      <w:r>
        <w:rPr/>
        <w:t xml:space="preserve">四、全球新型高分子材料市场区域分布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1、欧洲新型高分子材料行业发展概况</w:t>
      </w:r>
    </w:p>
    <w:p>
      <w:pPr>
        <w:spacing w:after="150"/>
      </w:pPr>
      <w:r>
        <w:rPr/>
        <w:t xml:space="preserve">2、欧洲新型高分子材料市场规模及应用情况</w:t>
      </w:r>
    </w:p>
    <w:p>
      <w:pPr>
        <w:spacing w:after="150"/>
      </w:pPr>
      <w:r>
        <w:rPr/>
        <w:t xml:space="preserve">二、美国</w:t>
      </w:r>
    </w:p>
    <w:p>
      <w:pPr>
        <w:spacing w:after="150"/>
      </w:pPr>
      <w:r>
        <w:rPr/>
        <w:t xml:space="preserve">1、美国新型高分子材料行业发展概况</w:t>
      </w:r>
    </w:p>
    <w:p>
      <w:pPr>
        <w:spacing w:after="150"/>
      </w:pPr>
      <w:r>
        <w:rPr/>
        <w:t xml:space="preserve">2、美国新型高分子材料市场规模及应用情况</w:t>
      </w:r>
    </w:p>
    <w:p>
      <w:pPr>
        <w:spacing w:after="150"/>
      </w:pPr>
      <w:r>
        <w:rPr/>
        <w:t xml:space="preserve">三、日本</w:t>
      </w:r>
    </w:p>
    <w:p>
      <w:pPr>
        <w:spacing w:after="150"/>
      </w:pPr>
      <w:r>
        <w:rPr/>
        <w:t xml:space="preserve">1、日本新型高分子材料行业发展概况</w:t>
      </w:r>
    </w:p>
    <w:p>
      <w:pPr>
        <w:spacing w:after="150"/>
      </w:pPr>
      <w:r>
        <w:rPr/>
        <w:t xml:space="preserve">2、日本新型高分子材料市场规模及应用情况</w:t>
      </w:r>
    </w:p>
    <w:p>
      <w:pPr>
        <w:spacing w:after="150"/>
      </w:pPr>
      <w:r>
        <w:rPr/>
        <w:t xml:space="preserve">四、韩国</w:t>
      </w:r>
    </w:p>
    <w:p>
      <w:pPr>
        <w:spacing w:after="150"/>
      </w:pPr>
      <w:r>
        <w:rPr/>
        <w:t xml:space="preserve">1、韩国新型高分子材料行业发展概况</w:t>
      </w:r>
    </w:p>
    <w:p>
      <w:pPr>
        <w:spacing w:after="150"/>
      </w:pPr>
      <w:r>
        <w:rPr/>
        <w:t xml:space="preserve">2、韩国新型高分子材料市场规模及应用情况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中国新型高分子材料运行现状分析</w:t>
      </w:r>
    </w:p>
    <w:p>
      <w:pPr>
        <w:spacing w:after="150"/>
      </w:pPr>
      <w:r>
        <w:rPr/>
        <w:t xml:space="preserve">第一节 中国新型高分子材料行业发展状况分析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2019-2023年新型高分子材料市场经营情况分析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2019-2023年中国新型高分子材料行业企业分析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2019-2023年中国新型高分子材料行业财务指标总体分析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中国新型高分子材料市场价格走势分析</w:t>
      </w:r>
    </w:p>
    <w:p>
      <w:pPr>
        <w:spacing w:after="150"/>
      </w:pPr>
      <w:r>
        <w:rPr/>
        <w:t xml:space="preserve">一、新型高分子材料市场定价机制组成</w:t>
      </w:r>
    </w:p>
    <w:p>
      <w:pPr>
        <w:spacing w:after="150"/>
      </w:pPr>
      <w:r>
        <w:rPr/>
        <w:t xml:space="preserve">二、新型高分子材料市场价格影响因素</w:t>
      </w:r>
    </w:p>
    <w:p>
      <w:pPr>
        <w:spacing w:after="150"/>
      </w:pPr>
      <w:r>
        <w:rPr/>
        <w:t xml:space="preserve">三、新型高分子材料价格走势分析</w:t>
      </w:r>
    </w:p>
    <w:p>
      <w:pPr>
        <w:spacing w:after="150"/>
      </w:pPr>
      <w:r>
        <w:rPr/>
        <w:t xml:space="preserve">四、2024-2029年新型高分子材料价格走势预测</w:t>
      </w:r>
    </w:p>
    <w:p>
      <w:pPr>
        <w:spacing w:after="150"/>
      </w:pPr>
      <w:r>
        <w:rPr>
          <w:b w:val="1"/>
          <w:bCs w:val="1"/>
        </w:rPr>
        <w:t xml:space="preserve">第五章 中国新型高分子材料行业市场供需形势及进出口分析</w:t>
      </w:r>
    </w:p>
    <w:p>
      <w:pPr>
        <w:spacing w:after="150"/>
      </w:pPr>
      <w:r>
        <w:rPr/>
        <w:t xml:space="preserve">第一节 中国新型高分子材料行业市场供需平衡分析</w:t>
      </w:r>
    </w:p>
    <w:p>
      <w:pPr>
        <w:spacing w:after="150"/>
      </w:pPr>
      <w:r>
        <w:rPr/>
        <w:t xml:space="preserve">一、中国新型高分子材料行业市场供给分析</w:t>
      </w:r>
    </w:p>
    <w:p>
      <w:pPr>
        <w:spacing w:after="150"/>
      </w:pPr>
      <w:r>
        <w:rPr/>
        <w:t xml:space="preserve">1、中国新型高分子材料行业产能分析</w:t>
      </w:r>
    </w:p>
    <w:p>
      <w:pPr>
        <w:spacing w:after="150"/>
      </w:pPr>
      <w:r>
        <w:rPr/>
        <w:t xml:space="preserve">2、中国新型高分子材料行业产量分析</w:t>
      </w:r>
    </w:p>
    <w:p>
      <w:pPr>
        <w:spacing w:after="150"/>
      </w:pPr>
      <w:r>
        <w:rPr/>
        <w:t xml:space="preserve">二、中国新型高分子材料行业市场需求分析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三、中国新型高分子材料行业市场供需平衡分析</w:t>
      </w:r>
    </w:p>
    <w:p>
      <w:pPr>
        <w:spacing w:after="150"/>
      </w:pPr>
      <w:r>
        <w:rPr/>
        <w:t xml:space="preserve">第二节 中国新型高分子材料行业进出口分析</w:t>
      </w:r>
    </w:p>
    <w:p>
      <w:pPr>
        <w:spacing w:after="150"/>
      </w:pPr>
      <w:r>
        <w:rPr/>
        <w:t xml:space="preserve">一、新型高分子材料行业出口市场分析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二、新型高分子材料行业进口市场分析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三、中国新型高分子材料出口面临的挑战及对策</w:t>
      </w:r>
    </w:p>
    <w:p>
      <w:pPr>
        <w:spacing w:after="150"/>
      </w:pPr>
      <w:r>
        <w:rPr/>
        <w:t xml:space="preserve">四、新型高分子材料行业进出口前景及建议</w:t>
      </w:r>
    </w:p>
    <w:p>
      <w:pPr>
        <w:spacing w:after="150"/>
      </w:pPr>
      <w:r>
        <w:rPr>
          <w:b w:val="1"/>
          <w:bCs w:val="1"/>
        </w:rPr>
        <w:t xml:space="preserve">第三部分 市场全景调研</w:t>
      </w:r>
    </w:p>
    <w:p>
      <w:pPr>
        <w:spacing w:after="150"/>
      </w:pPr>
      <w:r>
        <w:rPr>
          <w:b w:val="1"/>
          <w:bCs w:val="1"/>
        </w:rPr>
        <w:t xml:space="preserve">第六章 中国新型高分子材料细分产品市场分析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生物基合成材料市场分析</w:t>
      </w:r>
    </w:p>
    <w:p>
      <w:pPr>
        <w:spacing w:after="150"/>
      </w:pPr>
      <w:r>
        <w:rPr/>
        <w:t xml:space="preserve">一、生物基合成材料主要特点分析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先进纺织材料市场分析</w:t>
      </w:r>
    </w:p>
    <w:p>
      <w:pPr>
        <w:spacing w:after="150"/>
      </w:pPr>
      <w:r>
        <w:rPr/>
        <w:t xml:space="preserve">一、先进纺织材料主要特点分析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高性能分离膜材料市场分析</w:t>
      </w:r>
    </w:p>
    <w:p>
      <w:pPr>
        <w:spacing w:after="150"/>
      </w:pPr>
      <w:r>
        <w:rPr/>
        <w:t xml:space="preserve">一、高性能分离膜材料主要特点分析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石墨烯材料市场分析</w:t>
      </w:r>
    </w:p>
    <w:p>
      <w:pPr>
        <w:spacing w:after="150"/>
      </w:pPr>
      <w:r>
        <w:rPr/>
        <w:t xml:space="preserve">一、石墨烯材料主要特点分析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智能仿生与超材料市场分析</w:t>
      </w:r>
    </w:p>
    <w:p>
      <w:pPr>
        <w:spacing w:after="150"/>
      </w:pPr>
      <w:r>
        <w:rPr/>
        <w:t xml:space="preserve">一、智能仿生与超材料主要特点分析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第七章 2024-2029年新型高分子材料行业竞争形势及策略</w:t>
      </w:r>
    </w:p>
    <w:p>
      <w:pPr>
        <w:spacing w:after="150"/>
      </w:pPr>
      <w:r>
        <w:rPr/>
        <w:t xml:space="preserve">第一节 行业总体市场竞争状况分析</w:t>
      </w:r>
    </w:p>
    <w:p>
      <w:pPr>
        <w:spacing w:after="150"/>
      </w:pPr>
      <w:r>
        <w:rPr/>
        <w:t xml:space="preserve">一、新型高分子材料行业竞争结构分析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二、新型高分子材料行业swot分析</w:t>
      </w:r>
    </w:p>
    <w:p>
      <w:pPr>
        <w:spacing w:after="150"/>
      </w:pPr>
      <w:r>
        <w:rPr/>
        <w:t xml:space="preserve">1、新型高分子材料行业优势分析</w:t>
      </w:r>
    </w:p>
    <w:p>
      <w:pPr>
        <w:spacing w:after="150"/>
      </w:pPr>
      <w:r>
        <w:rPr/>
        <w:t xml:space="preserve">2、新型高分子材料行业劣势分析</w:t>
      </w:r>
    </w:p>
    <w:p>
      <w:pPr>
        <w:spacing w:after="150"/>
      </w:pPr>
      <w:r>
        <w:rPr/>
        <w:t xml:space="preserve">3、新型高分子材料行业机会分析</w:t>
      </w:r>
    </w:p>
    <w:p>
      <w:pPr>
        <w:spacing w:after="150"/>
      </w:pPr>
      <w:r>
        <w:rPr/>
        <w:t xml:space="preserve">4、新型高分子材料行业威胁分析</w:t>
      </w:r>
    </w:p>
    <w:p>
      <w:pPr>
        <w:spacing w:after="150"/>
      </w:pPr>
      <w:r>
        <w:rPr/>
        <w:t xml:space="preserve">第二节 新型高分子材料行业竞争格局分析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新型高分子材料行业集中度分析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新型高分子材料行业并购重组分析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新型高分子材料行业重点企业分析</w:t>
      </w:r>
    </w:p>
    <w:p>
      <w:pPr>
        <w:spacing w:after="150"/>
      </w:pPr>
      <w:r>
        <w:rPr/>
        <w:t xml:space="preserve">第一节 上海三瑞高分子材料股份有限公司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山东瑞丰高分子材料股份有限公司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保定邦泰高分子新材料有限公司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杭州吉华高分子材料股份有限公司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佳易容相容剂江苏有限公司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珠海国佳新材股份有限公司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成都迈科高分子材料股份有限公司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张家港沙龙高分子新材料有限公司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上海至正道化高分子材料股份有限公司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襄阳南洁高分子新型材料有限公司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2024-2029年新型高分子材料行业前景及趋势预测</w:t>
      </w:r>
    </w:p>
    <w:p>
      <w:pPr>
        <w:spacing w:after="150"/>
      </w:pPr>
      <w:r>
        <w:rPr/>
        <w:t xml:space="preserve">第一节 2024-2029年中国新型高分子材料市场前景分析</w:t>
      </w:r>
    </w:p>
    <w:p>
      <w:pPr>
        <w:spacing w:after="150"/>
      </w:pPr>
      <w:r>
        <w:rPr/>
        <w:t xml:space="preserve">一、未来新型高分子材料贸易市场展望</w:t>
      </w:r>
    </w:p>
    <w:p>
      <w:pPr>
        <w:spacing w:after="150"/>
      </w:pPr>
      <w:r>
        <w:rPr/>
        <w:t xml:space="preserve">二、中国新型高分子材料市场的发展前景</w:t>
      </w:r>
    </w:p>
    <w:p>
      <w:pPr>
        <w:spacing w:after="150"/>
      </w:pPr>
      <w:r>
        <w:rPr/>
        <w:t xml:space="preserve">三、中国新型高分子材料市场需求上升趋势分析</w:t>
      </w:r>
    </w:p>
    <w:p>
      <w:pPr>
        <w:spacing w:after="150"/>
      </w:pPr>
      <w:r>
        <w:rPr/>
        <w:t xml:space="preserve">第二节 2024-2029年新型高分子材料市场发展趋势预测</w:t>
      </w:r>
    </w:p>
    <w:p>
      <w:pPr>
        <w:spacing w:after="150"/>
      </w:pPr>
      <w:r>
        <w:rPr/>
        <w:t xml:space="preserve">一、2024-2029年新型高分子材料行业发展趋势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二、2024-2029年新型高分子材料市场规模预测</w:t>
      </w:r>
    </w:p>
    <w:p>
      <w:pPr>
        <w:spacing w:after="150"/>
      </w:pPr>
      <w:r>
        <w:rPr/>
        <w:t xml:space="preserve">三、2024-2029年新型高分子材料行业应用趋势预测</w:t>
      </w:r>
    </w:p>
    <w:p>
      <w:pPr>
        <w:spacing w:after="150"/>
      </w:pPr>
      <w:r>
        <w:rPr/>
        <w:t xml:space="preserve">四、2024-2029年细分市场发展趋势预测</w:t>
      </w:r>
    </w:p>
    <w:p>
      <w:pPr>
        <w:spacing w:after="150"/>
      </w:pPr>
      <w:r>
        <w:rPr/>
        <w:t xml:space="preserve">第三节 2024-2029年中国新型高分子材料行业供需预测</w:t>
      </w:r>
    </w:p>
    <w:p>
      <w:pPr>
        <w:spacing w:after="150"/>
      </w:pPr>
      <w:r>
        <w:rPr/>
        <w:t xml:space="preserve">一、2024-2029年中国新型高分子材料行业供给预测</w:t>
      </w:r>
    </w:p>
    <w:p>
      <w:pPr>
        <w:spacing w:after="150"/>
      </w:pPr>
      <w:r>
        <w:rPr/>
        <w:t xml:space="preserve">二、2024-2029年中国新型高分子材料行业需求预测</w:t>
      </w:r>
    </w:p>
    <w:p>
      <w:pPr>
        <w:spacing w:after="150"/>
      </w:pPr>
      <w:r>
        <w:rPr/>
        <w:t xml:space="preserve">三、2024-2029年中国新型高分子材料行业供需平衡预测</w:t>
      </w:r>
    </w:p>
    <w:p>
      <w:pPr>
        <w:spacing w:after="150"/>
      </w:pPr>
      <w:r>
        <w:rPr>
          <w:b w:val="1"/>
          <w:bCs w:val="1"/>
        </w:rPr>
        <w:t xml:space="preserve">第十章 2024-2029年新型高分子材料行业投资特性及风险防范</w:t>
      </w:r>
    </w:p>
    <w:p>
      <w:pPr>
        <w:spacing w:after="150"/>
      </w:pPr>
      <w:r>
        <w:rPr/>
        <w:t xml:space="preserve">第一节 新型高分子材料行业投资特性分析</w:t>
      </w:r>
    </w:p>
    <w:p>
      <w:pPr>
        <w:spacing w:after="150"/>
      </w:pPr>
      <w:r>
        <w:rPr/>
        <w:t xml:space="preserve">一、新型高分子材料行业进入壁垒分析</w:t>
      </w:r>
    </w:p>
    <w:p>
      <w:pPr>
        <w:spacing w:after="150"/>
      </w:pPr>
      <w:r>
        <w:rPr/>
        <w:t xml:space="preserve">二、新型高分子材料行业盈利因素分析</w:t>
      </w:r>
    </w:p>
    <w:p>
      <w:pPr>
        <w:spacing w:after="150"/>
      </w:pPr>
      <w:r>
        <w:rPr/>
        <w:t xml:space="preserve">三、新型高分子材料行业盈利模式分析</w:t>
      </w:r>
    </w:p>
    <w:p>
      <w:pPr>
        <w:spacing w:after="150"/>
      </w:pPr>
      <w:r>
        <w:rPr/>
        <w:t xml:space="preserve">第二节 2024-2029年新型高分子材料行业发展的影响因素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新型高分子材料行业投资机会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新型高分子材料行业风险预测与防范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新型高分子材料行业投资发展战略及建议</w:t>
      </w:r>
    </w:p>
    <w:p>
      <w:pPr>
        <w:spacing w:after="150"/>
      </w:pPr>
      <w:r>
        <w:rPr/>
        <w:t xml:space="preserve">第一节 对中国新型高分子材料品牌的战略思考</w:t>
      </w:r>
    </w:p>
    <w:p>
      <w:pPr>
        <w:spacing w:after="150"/>
      </w:pPr>
      <w:r>
        <w:rPr/>
        <w:t xml:space="preserve">一、新型高分子材料品牌的重要性</w:t>
      </w:r>
    </w:p>
    <w:p>
      <w:pPr>
        <w:spacing w:after="150"/>
      </w:pPr>
      <w:r>
        <w:rPr/>
        <w:t xml:space="preserve">二、新型高分子材料实施品牌战略的意义</w:t>
      </w:r>
    </w:p>
    <w:p>
      <w:pPr>
        <w:spacing w:after="150"/>
      </w:pPr>
      <w:r>
        <w:rPr/>
        <w:t xml:space="preserve">三、新型高分子材料企业品牌的现状分析</w:t>
      </w:r>
    </w:p>
    <w:p>
      <w:pPr>
        <w:spacing w:after="150"/>
      </w:pPr>
      <w:r>
        <w:rPr/>
        <w:t xml:space="preserve">四、中国新型高分子材料企业的品牌战略</w:t>
      </w:r>
    </w:p>
    <w:p>
      <w:pPr>
        <w:spacing w:after="150"/>
      </w:pPr>
      <w:r>
        <w:rPr/>
        <w:t xml:space="preserve">五、新型高分子材料品牌战略管理的策略</w:t>
      </w:r>
    </w:p>
    <w:p>
      <w:pPr>
        <w:spacing w:after="150"/>
      </w:pPr>
      <w:r>
        <w:rPr/>
        <w:t xml:space="preserve">第二节 新型高分子材料经营策略分析</w:t>
      </w:r>
    </w:p>
    <w:p>
      <w:pPr>
        <w:spacing w:after="150"/>
      </w:pPr>
      <w:r>
        <w:rPr/>
        <w:t xml:space="preserve">一、新型高分子材料市场细分策略</w:t>
      </w:r>
    </w:p>
    <w:p>
      <w:pPr>
        <w:spacing w:after="150"/>
      </w:pPr>
      <w:r>
        <w:rPr/>
        <w:t xml:space="preserve">二、新型高分子材料市场创新策略</w:t>
      </w:r>
    </w:p>
    <w:p>
      <w:pPr>
        <w:spacing w:after="150"/>
      </w:pPr>
      <w:r>
        <w:rPr/>
        <w:t xml:space="preserve">三、品牌定位与品类规划</w:t>
      </w:r>
    </w:p>
    <w:p>
      <w:pPr>
        <w:spacing w:after="150"/>
      </w:pPr>
      <w:r>
        <w:rPr/>
        <w:t xml:space="preserve">四、新型高分子材料新产品差异化战略</w:t>
      </w:r>
    </w:p>
    <w:p>
      <w:pPr>
        <w:spacing w:after="150"/>
      </w:pPr>
      <w:r>
        <w:rPr/>
        <w:t xml:space="preserve">第三节 研究结论及发展建议</w:t>
      </w:r>
    </w:p>
    <w:p>
      <w:pPr>
        <w:spacing w:after="150"/>
      </w:pPr>
      <w:r>
        <w:rPr/>
        <w:t xml:space="preserve">一、新型高分子材料行业研究结论及建议</w:t>
      </w:r>
    </w:p>
    <w:p>
      <w:pPr>
        <w:spacing w:after="150"/>
      </w:pPr>
      <w:r>
        <w:rPr/>
        <w:t xml:space="preserve">二、新型高分子材料子行业研究结论及建议</w:t>
      </w:r>
    </w:p>
    <w:p>
      <w:pPr>
        <w:spacing w:after="150"/>
      </w:pPr>
      <w:r>
        <w:rPr/>
        <w:t xml:space="preserve">三、中道泰和新型高分子材料行业发展建议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图表：新型高分子材料行业成长周期图</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图表：2019-2023年新型高分子材料行业市场规模分析</w:t>
      </w:r>
    </w:p>
    <w:p>
      <w:pPr>
        <w:spacing w:after="150"/>
      </w:pPr>
      <w:r>
        <w:rPr/>
        <w:t xml:space="preserve">图表：2019-2023年新型高分子材料行业销售收入分析</w:t>
      </w:r>
    </w:p>
    <w:p>
      <w:pPr>
        <w:spacing w:after="150"/>
      </w:pPr>
      <w:r>
        <w:rPr/>
        <w:t xml:space="preserve">图表：2019-2023年新型高分子材料行业总产值分析</w:t>
      </w:r>
    </w:p>
    <w:p>
      <w:pPr>
        <w:spacing w:after="150"/>
      </w:pPr>
      <w:r>
        <w:rPr/>
        <w:t xml:space="preserve">图表：2019-2023年新型高分子材料行业利润总额分析</w:t>
      </w:r>
    </w:p>
    <w:p>
      <w:pPr>
        <w:spacing w:after="150"/>
      </w:pPr>
      <w:r>
        <w:rPr/>
        <w:t xml:space="preserve">图表：2019-2023年新型高分子材料企业数量变化分析分析</w:t>
      </w:r>
    </w:p>
    <w:p>
      <w:pPr>
        <w:spacing w:after="150"/>
      </w:pPr>
      <w:r>
        <w:rPr/>
        <w:t xml:space="preserve">图表：2019-2023年新型高分子材料不同规模企业结构分析</w:t>
      </w:r>
    </w:p>
    <w:p>
      <w:pPr>
        <w:spacing w:after="150"/>
      </w:pPr>
      <w:r>
        <w:rPr/>
        <w:t xml:space="preserve">图表：2019-2023年新型高分子材料不同所有制企业结构分析</w:t>
      </w:r>
    </w:p>
    <w:p>
      <w:pPr>
        <w:spacing w:after="150"/>
      </w:pPr>
      <w:r>
        <w:rPr/>
        <w:t xml:space="preserve">图表：2019-2023年新型高分子材料从业人员数量分析</w:t>
      </w:r>
    </w:p>
    <w:p>
      <w:pPr>
        <w:spacing w:after="150"/>
      </w:pPr>
      <w:r>
        <w:rPr/>
        <w:t xml:space="preserve">图表：2019-2023年新型高分子材料行业盈利能力分析</w:t>
      </w:r>
    </w:p>
    <w:p>
      <w:pPr>
        <w:spacing w:after="150"/>
      </w:pPr>
      <w:r>
        <w:rPr/>
        <w:t xml:space="preserve">图表：2019-2023年新型高分子材料行业营运能力分析</w:t>
      </w:r>
    </w:p>
    <w:p>
      <w:pPr>
        <w:spacing w:after="150"/>
      </w:pPr>
      <w:r>
        <w:rPr/>
        <w:t xml:space="preserve">图表：2019-2023年新型高分子材料行业偿债能力分析</w:t>
      </w:r>
    </w:p>
    <w:p>
      <w:pPr>
        <w:spacing w:after="150"/>
      </w:pPr>
      <w:r>
        <w:rPr/>
        <w:t xml:space="preserve">图表：2019-2023年新型高分子材料行业发展能力分析</w:t>
      </w:r>
    </w:p>
    <w:p>
      <w:pPr>
        <w:spacing w:after="150"/>
      </w:pPr>
      <w:r>
        <w:rPr/>
        <w:t xml:space="preserve">图表：2024-2029年新型高分子材料价格走势预测</w:t>
      </w:r>
    </w:p>
    <w:p>
      <w:pPr>
        <w:spacing w:after="150"/>
      </w:pPr>
      <w:r>
        <w:rPr/>
        <w:t xml:space="preserve">图表：2019-2023年新型高分子材料行业产品结构分析</w:t>
      </w:r>
    </w:p>
    <w:p>
      <w:pPr>
        <w:spacing w:after="150"/>
      </w:pPr>
      <w:r>
        <w:rPr/>
        <w:t xml:space="preserve">图表：2024-2029年新型高分子材料应用领域需求量预测</w:t>
      </w:r>
    </w:p>
    <w:p>
      <w:pPr>
        <w:spacing w:after="150"/>
      </w:pPr>
      <w:r>
        <w:rPr/>
        <w:t xml:space="preserve">图表：2019-2023年新型高分子材料行业区域集中度分析</w:t>
      </w:r>
    </w:p>
    <w:p>
      <w:pPr>
        <w:spacing w:after="150"/>
      </w:pPr>
      <w:r>
        <w:rPr/>
        <w:t xml:space="preserve">图表：2019-2023年新型高分子材料行业区域分布特点分析</w:t>
      </w:r>
    </w:p>
    <w:p>
      <w:pPr>
        <w:spacing w:after="150"/>
      </w:pPr>
      <w:r>
        <w:rPr/>
        <w:t xml:space="preserve">图表：2019-2023年新型高分子材料行业企业数的区域分布分析</w:t>
      </w:r>
    </w:p>
    <w:p>
      <w:pPr>
        <w:spacing w:after="150"/>
      </w:pPr>
      <w:r>
        <w:rPr/>
        <w:t xml:space="preserve">图表：2019-2023年新型高分子材料市场集中度分析</w:t>
      </w:r>
    </w:p>
    <w:p>
      <w:pPr>
        <w:spacing w:after="150"/>
      </w:pPr>
      <w:r>
        <w:rPr/>
        <w:t xml:space="preserve">图表：2019-2023年新型高分子材料企业集中度分析</w:t>
      </w:r>
    </w:p>
    <w:p>
      <w:pPr>
        <w:spacing w:after="150"/>
      </w:pPr>
      <w:r>
        <w:rPr/>
        <w:t xml:space="preserve">图表：2019-2023年新型高分子材料区域集中度分析</w:t>
      </w:r>
    </w:p>
    <w:p>
      <w:pPr>
        <w:spacing w:after="150"/>
      </w:pPr>
      <w:r>
        <w:rPr/>
        <w:t xml:space="preserve">图表：2024-2029年新型高分子材料行业市场规模预测</w:t>
      </w:r>
    </w:p>
    <w:p>
      <w:pPr>
        <w:spacing w:after="150"/>
      </w:pPr>
      <w:r>
        <w:rPr/>
        <w:t xml:space="preserve">图表：2024-2029年新型高分子材料市场容量预测</w:t>
      </w:r>
    </w:p>
    <w:p>
      <w:pPr>
        <w:spacing w:after="150"/>
      </w:pPr>
      <w:r>
        <w:rPr/>
        <w:t xml:space="preserve">图表：2024-2029年新型高分子材料供需预测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2024-2029年中国新型高分子材料行业深度分析与投资发展趋势预测报告</dc:title>
  <dc:description>2024-2029年中国新型高分子材料行业深度分析与投资发展趋势预测报告</dc:description>
  <dc:subject>2024-2029年中国新型高分子材料行业深度分析与投资发展趋势预测报告</dc:subject>
  <cp:keywords>研究报告</cp:keywords>
  <cp:category>研究报告</cp:category>
  <cp:lastModifiedBy>北京中道泰和信息咨询有限公司</cp:lastModifiedBy>
  <dcterms:created xsi:type="dcterms:W3CDTF">2024-01-24T17:10:23+08:00</dcterms:created>
  <dcterms:modified xsi:type="dcterms:W3CDTF">2024-01-24T17:10:23+08:00</dcterms:modified>
</cp:coreProperties>
</file>

<file path=docProps/custom.xml><?xml version="1.0" encoding="utf-8"?>
<Properties xmlns="http://schemas.openxmlformats.org/officeDocument/2006/custom-properties" xmlns:vt="http://schemas.openxmlformats.org/officeDocument/2006/docPropsVTypes"/>
</file>