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2025-2030年中国舆情大数据行业市场深度预测及投资研究报告</w:t>
      </w:r>
    </w:p>
    <w:p>
      <w:pPr>
        <w:spacing w:after="150"/>
      </w:pPr>
      <w:r>
        <w:rPr>
          <w:b w:val="1"/>
          <w:bCs w:val="1"/>
        </w:rPr>
        <w:t xml:space="preserve">报告简介</w:t>
      </w:r>
    </w:p>
    <w:p>
      <w:pPr>
        <w:spacing w:after="150"/>
      </w:pPr>
      <w:r>
        <w:rPr/>
        <w:t xml:space="preserve">对舆情的分析要明确事件或话题本身所处的阶段，一般分为引发期、酝酿期、发生期、发展期、高潮期、处理期、平息期和反馈期等不同阶段。其次，应该在分析某一舆情热点之前对其进行科学的类型界定。热点事件一般主要分为突发自然灾害事件、生产安全事故、群体性事件、公共卫生事件、公权力形象、司法事件、经济民生事件、社会思潮、境外涉华突发事件等。</w:t>
      </w:r>
    </w:p>
    <w:p>
      <w:pPr>
        <w:spacing w:after="150"/>
      </w:pPr>
      <w:r>
        <w:rPr/>
        <w:t xml:space="preserve">大数据带来网络舆情治理新机遇。一是拓展网络舆情治理领域。在"一切皆可量化"的大数据浪潮中，网络逐渐成为现实世界的"镜像"，网络社会与现实社会日益融为一体，网络舆情管理不再局限于网上言论领域，而必须全面掌握网络舆情运行规律及其与现实社会的相互影响，实现网上网下充分联动、协调共治。二是丰富网络舆情管理手段。运用大数据技术可以从更宽领域、对网上舆论进行比对分析，更加准确地把握网民情绪特点，预判舆情发展趋势，提高舆情管理的效能。三是推动网络舆情理论研究工作。舆情研究的视角将更加多元化和精确化，改变目前舆情研究"策为上、术为主、学匮乏"的尴尬学术现实。</w:t>
      </w:r>
    </w:p>
    <w:p>
      <w:pPr>
        <w:spacing w:after="150"/>
      </w:pPr>
      <w:r>
        <w:rPr/>
        <w:t xml:space="preserve">针对舆情的影响力、民众利益的关切度和对公共部门形象的破坏程度，舆情分析的观点参数设置与数据分析框架应注意反映如下情况：事件发展概况与脉络，民众的主要观点与情绪是什么，民众处于认知、态度表达还是处于行动阶段;引起民众从认知到社会运动、甚至社会骚乱的程度;组织化程度与有无行动计划性;慎用政治化解读，分析有无明确的利益诉求;有没有对现存社会体制构成巨大冲击;行动的对象目标明确与否，其具体指向是哪些部门甚至现存体制等;舆情分析研究人员要成为非参与性的观察者，而要防止成为非观察性的参与者，既要保持中立，又要敏锐。</w:t>
      </w:r>
    </w:p>
    <w:p>
      <w:pPr>
        <w:spacing w:after="150"/>
      </w:pPr>
      <w:r>
        <w:rPr/>
        <w:t xml:space="preserve">本研究咨询报告由北京中道泰和信息咨询有限公司领衔撰写，在大量周密的市场调研基础上，主要依据了国家统计局、国家工信部、国家商务部、国家发改委、国务院发展研究中心、、全国及海外多种相关报刊杂志以及专业研究机构公布和提供的大量资料，对我国舆情大数据行业及各子行业的发展状况、上下游行业发展状况、市场供需形势、新产品与技术等进行了分析，并重点分析了我国舆情大数据行业发展状况和特点，以及中国舆情大数据行业将面临的挑战、企业的发展策略等。报告还对舆情大数据行业发展态势作了详细分析，并对舆情大数据行业进行了趋向研判，是舆情大数据经营企业，科研、投资机构等单位准确了解目前舆情大数据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国内舆情大数据的相关概述 1</w:t>
      </w:r>
    </w:p>
    <w:p>
      <w:pPr>
        <w:spacing w:before="75" w:after="0"/>
      </w:pPr>
      <w:r>
        <w:rPr/>
        <w:t xml:space="preserve">第一节 社会化媒体 1</w:t>
      </w:r>
    </w:p>
    <w:p>
      <w:pPr>
        <w:spacing w:before="75" w:after="0"/>
      </w:pPr>
      <w:r>
        <w:rPr/>
        <w:t xml:space="preserve">一、社会化媒体的定义 1</w:t>
      </w:r>
    </w:p>
    <w:p>
      <w:pPr>
        <w:spacing w:before="75" w:after="0"/>
      </w:pPr>
      <w:r>
        <w:rPr/>
        <w:t xml:space="preserve">1、社会化的具体含义 1</w:t>
      </w:r>
    </w:p>
    <w:p>
      <w:pPr>
        <w:spacing w:before="75" w:after="0"/>
      </w:pPr>
      <w:r>
        <w:rPr/>
        <w:t xml:space="preserve">2、媒体的具体含义 2</w:t>
      </w:r>
    </w:p>
    <w:p>
      <w:pPr>
        <w:spacing w:before="75" w:after="0"/>
      </w:pPr>
      <w:r>
        <w:rPr/>
        <w:t xml:space="preserve">二、社会化媒体的一般特征 3</w:t>
      </w:r>
    </w:p>
    <w:p>
      <w:pPr>
        <w:spacing w:before="75" w:after="0"/>
      </w:pPr>
      <w:r>
        <w:rPr/>
        <w:t xml:space="preserve">三、社会化媒体的类别 5</w:t>
      </w:r>
    </w:p>
    <w:p>
      <w:pPr>
        <w:spacing w:before="75" w:after="0"/>
      </w:pPr>
      <w:r>
        <w:rPr/>
        <w:t xml:space="preserve">四、社会化媒体的重要性 6</w:t>
      </w:r>
    </w:p>
    <w:p>
      <w:pPr>
        <w:spacing w:before="75" w:after="0"/>
      </w:pPr>
      <w:r>
        <w:rPr/>
        <w:t xml:space="preserve">五、舆情大数据的定义 7</w:t>
      </w:r>
    </w:p>
    <w:p>
      <w:pPr>
        <w:spacing w:before="75" w:after="0"/>
      </w:pPr>
      <w:r>
        <w:rPr>
          <w:b w:val="1"/>
          <w:bCs w:val="1"/>
        </w:rPr>
        <w:t xml:space="preserve">第二章 中国国内舆情大数据行业相关环境分析 8</w:t>
      </w:r>
    </w:p>
    <w:p>
      <w:pPr>
        <w:spacing w:before="75" w:after="0"/>
      </w:pPr>
      <w:r>
        <w:rPr/>
        <w:t xml:space="preserve">第一节 政策发展环境分析 8</w:t>
      </w:r>
    </w:p>
    <w:p>
      <w:pPr>
        <w:spacing w:before="75" w:after="0"/>
      </w:pPr>
      <w:r>
        <w:rPr/>
        <w:t xml:space="preserve">一、中国舆情大数据行业的相关标准 8</w:t>
      </w:r>
    </w:p>
    <w:p>
      <w:pPr>
        <w:spacing w:before="75" w:after="0"/>
      </w:pPr>
      <w:r>
        <w:rPr/>
        <w:t xml:space="preserve">二、中国发布的舆情大数据的相关政策 11</w:t>
      </w:r>
    </w:p>
    <w:p>
      <w:pPr>
        <w:spacing w:before="75" w:after="0"/>
      </w:pPr>
      <w:r>
        <w:rPr/>
        <w:t xml:space="preserve">三、中国数据中心发展的热点区域及介绍 15</w:t>
      </w:r>
    </w:p>
    <w:p>
      <w:pPr>
        <w:spacing w:before="75" w:after="0"/>
      </w:pPr>
      <w:r>
        <w:rPr/>
        <w:t xml:space="preserve">第二节 经济发展环境分析 17</w:t>
      </w:r>
    </w:p>
    <w:p>
      <w:pPr>
        <w:spacing w:before="75" w:after="0"/>
      </w:pPr>
      <w:r>
        <w:rPr/>
        <w:t xml:space="preserve">一、2020-2025年中国宏观经济运行情况 17</w:t>
      </w:r>
    </w:p>
    <w:p>
      <w:pPr>
        <w:spacing w:before="75" w:after="0"/>
      </w:pPr>
      <w:r>
        <w:rPr/>
        <w:t xml:space="preserve">二、2025-2030年中国宏观经济形势分析 44</w:t>
      </w:r>
    </w:p>
    <w:p>
      <w:pPr>
        <w:spacing w:before="75" w:after="0"/>
      </w:pPr>
      <w:r>
        <w:rPr/>
        <w:t xml:space="preserve">第三节 社会发展环境分析 46</w:t>
      </w:r>
    </w:p>
    <w:p>
      <w:pPr>
        <w:spacing w:before="75" w:after="0"/>
      </w:pPr>
      <w:r>
        <w:rPr/>
        <w:t xml:space="preserve">一、国内社会环境发展现状 46</w:t>
      </w:r>
    </w:p>
    <w:p>
      <w:pPr>
        <w:spacing w:before="75" w:after="0"/>
      </w:pPr>
      <w:r>
        <w:rPr/>
        <w:t xml:space="preserve">二、2020-2025年社会环境发展分析 46</w:t>
      </w:r>
    </w:p>
    <w:p>
      <w:pPr>
        <w:spacing w:before="75" w:after="0"/>
      </w:pPr>
      <w:r>
        <w:rPr>
          <w:b w:val="1"/>
          <w:bCs w:val="1"/>
        </w:rPr>
        <w:t xml:space="preserve">第三章 中国舆情大数据行业发展分析 49</w:t>
      </w:r>
    </w:p>
    <w:p>
      <w:pPr>
        <w:spacing w:before="75" w:after="0"/>
      </w:pPr>
      <w:r>
        <w:rPr/>
        <w:t xml:space="preserve">第一节 中国舆情大数据行业发展状况 49</w:t>
      </w:r>
    </w:p>
    <w:p>
      <w:pPr>
        <w:spacing w:before="75" w:after="0"/>
      </w:pPr>
      <w:r>
        <w:rPr/>
        <w:t xml:space="preserve">一、2020-2025年舆情大数据行业发展状况分析 49</w:t>
      </w:r>
    </w:p>
    <w:p>
      <w:pPr>
        <w:spacing w:before="75" w:after="0"/>
      </w:pPr>
      <w:r>
        <w:rPr/>
        <w:t xml:space="preserve">二、2020-2025年中国舆情大数据行业发展动态 50</w:t>
      </w:r>
    </w:p>
    <w:p>
      <w:pPr>
        <w:spacing w:before="75" w:after="0"/>
      </w:pPr>
      <w:r>
        <w:rPr/>
        <w:t xml:space="preserve">三、2020-2025年舆情大数据行业经营业绩分析 51</w:t>
      </w:r>
    </w:p>
    <w:p>
      <w:pPr>
        <w:spacing w:before="75" w:after="0"/>
      </w:pPr>
      <w:r>
        <w:rPr/>
        <w:t xml:space="preserve">四、2020-2025年中国舆情大数据行业发展热点 53</w:t>
      </w:r>
    </w:p>
    <w:p>
      <w:pPr>
        <w:spacing w:before="75" w:after="0"/>
      </w:pPr>
      <w:r>
        <w:rPr/>
        <w:t xml:space="preserve">第二节 2020-2025年中国舆情大数据市场分析 54</w:t>
      </w:r>
    </w:p>
    <w:p>
      <w:pPr>
        <w:spacing w:before="75" w:after="0"/>
      </w:pPr>
      <w:r>
        <w:rPr/>
        <w:t xml:space="preserve">一、2020-2025年舆情大数据市场特征分析 54</w:t>
      </w:r>
    </w:p>
    <w:p>
      <w:pPr>
        <w:spacing w:before="75" w:after="0"/>
      </w:pPr>
      <w:r>
        <w:rPr/>
        <w:t xml:space="preserve">二、2020-2025年舆情大数据市场规模分析 56</w:t>
      </w:r>
    </w:p>
    <w:p>
      <w:pPr>
        <w:spacing w:before="75" w:after="0"/>
      </w:pPr>
      <w:r>
        <w:rPr>
          <w:b w:val="1"/>
          <w:bCs w:val="1"/>
        </w:rPr>
        <w:t xml:space="preserve">第四章 大数据下的网络舆情 57</w:t>
      </w:r>
    </w:p>
    <w:p>
      <w:pPr>
        <w:spacing w:before="75" w:after="0"/>
      </w:pPr>
      <w:r>
        <w:rPr/>
        <w:t xml:space="preserve">第一节 网络舆情分析研究 57</w:t>
      </w:r>
    </w:p>
    <w:p>
      <w:pPr>
        <w:spacing w:before="75" w:after="0"/>
      </w:pPr>
      <w:r>
        <w:rPr/>
        <w:t xml:space="preserve">第二节 网络舆情的现实情况 57</w:t>
      </w:r>
    </w:p>
    <w:p>
      <w:pPr>
        <w:spacing w:before="75" w:after="0"/>
      </w:pPr>
      <w:r>
        <w:rPr/>
        <w:t xml:space="preserve">第三节 网络舆情大数据种类 57</w:t>
      </w:r>
    </w:p>
    <w:p>
      <w:pPr>
        <w:spacing w:before="75" w:after="0"/>
      </w:pPr>
      <w:r>
        <w:rPr/>
        <w:t xml:space="preserve">第四节 网络舆情大数据特征 57</w:t>
      </w:r>
    </w:p>
    <w:p>
      <w:pPr>
        <w:spacing w:before="75" w:after="0"/>
      </w:pPr>
      <w:r>
        <w:rPr/>
        <w:t xml:space="preserve">第五节 网络舆情大数据分析方法 58</w:t>
      </w:r>
    </w:p>
    <w:p>
      <w:pPr>
        <w:spacing w:before="75" w:after="0"/>
      </w:pPr>
      <w:r>
        <w:rPr/>
        <w:t xml:space="preserve">一、网络日志数据舆情隐患挖掘分析 58</w:t>
      </w:r>
    </w:p>
    <w:p>
      <w:pPr>
        <w:spacing w:before="75" w:after="0"/>
      </w:pPr>
      <w:r>
        <w:rPr/>
        <w:t xml:space="preserve">二、基于设备网络分析的网络主体关系分析 59</w:t>
      </w:r>
    </w:p>
    <w:p>
      <w:pPr>
        <w:spacing w:before="75" w:after="0"/>
      </w:pPr>
      <w:r>
        <w:rPr/>
        <w:t xml:space="preserve">三、大数据分析采取随机抽查方法 60</w:t>
      </w:r>
    </w:p>
    <w:p>
      <w:pPr>
        <w:spacing w:before="75" w:after="0"/>
      </w:pPr>
      <w:r>
        <w:rPr>
          <w:b w:val="1"/>
          <w:bCs w:val="1"/>
        </w:rPr>
        <w:t xml:space="preserve">第五章 政府舆情监测 62</w:t>
      </w:r>
    </w:p>
    <w:p>
      <w:pPr>
        <w:spacing w:before="75" w:after="0"/>
      </w:pPr>
      <w:r>
        <w:rPr/>
        <w:t xml:space="preserve">第一节 政府进行舆情监测的问题及必要性 62</w:t>
      </w:r>
    </w:p>
    <w:p>
      <w:pPr>
        <w:spacing w:before="75" w:after="0"/>
      </w:pPr>
      <w:r>
        <w:rPr/>
        <w:t xml:space="preserve">一、社会化媒体在大众舆情趋势中的作用 62</w:t>
      </w:r>
    </w:p>
    <w:p>
      <w:pPr>
        <w:spacing w:before="75" w:after="0"/>
      </w:pPr>
      <w:r>
        <w:rPr/>
        <w:t xml:space="preserve">二、社会化媒体引导的局限性 62</w:t>
      </w:r>
    </w:p>
    <w:p>
      <w:pPr>
        <w:spacing w:before="75" w:after="0"/>
      </w:pPr>
      <w:r>
        <w:rPr/>
        <w:t xml:space="preserve">三、错误信息及谣言纠正的必要性 63</w:t>
      </w:r>
    </w:p>
    <w:p>
      <w:pPr>
        <w:spacing w:before="75" w:after="0"/>
      </w:pPr>
      <w:r>
        <w:rPr/>
        <w:t xml:space="preserve">四、舆情监测对提高政府行政效率的作用 64</w:t>
      </w:r>
    </w:p>
    <w:p>
      <w:pPr>
        <w:spacing w:before="75" w:after="0"/>
      </w:pPr>
      <w:r>
        <w:rPr/>
        <w:t xml:space="preserve">第二节 政府舆情监测的解决方案 65</w:t>
      </w:r>
    </w:p>
    <w:p>
      <w:pPr>
        <w:spacing w:before="75" w:after="0"/>
      </w:pPr>
      <w:r>
        <w:rPr/>
        <w:t xml:space="preserve">第三节 政府舆情监测的实施收益 66</w:t>
      </w:r>
    </w:p>
    <w:p>
      <w:pPr>
        <w:spacing w:before="75" w:after="0"/>
      </w:pPr>
      <w:r>
        <w:rPr/>
        <w:t xml:space="preserve">第四节 政府利用大数据舆情监测的优点 66</w:t>
      </w:r>
    </w:p>
    <w:p>
      <w:pPr>
        <w:spacing w:before="75" w:after="0"/>
      </w:pPr>
      <w:r>
        <w:rPr>
          <w:b w:val="1"/>
          <w:bCs w:val="1"/>
        </w:rPr>
        <w:t xml:space="preserve">第六章 中国舆情大数据行业上下游分析及其影响 68</w:t>
      </w:r>
    </w:p>
    <w:p>
      <w:pPr>
        <w:spacing w:before="75" w:after="0"/>
      </w:pPr>
      <w:r>
        <w:rPr/>
        <w:t xml:space="preserve">第一节 中国舆情大数据行业上游发展及影响分析 68</w:t>
      </w:r>
    </w:p>
    <w:p>
      <w:pPr>
        <w:spacing w:before="75" w:after="0"/>
      </w:pPr>
      <w:r>
        <w:rPr/>
        <w:t xml:space="preserve">一、中国舆情大数据行业上游运行现状分析 68</w:t>
      </w:r>
    </w:p>
    <w:p>
      <w:pPr>
        <w:spacing w:before="75" w:after="0"/>
      </w:pPr>
      <w:r>
        <w:rPr/>
        <w:t xml:space="preserve">二、中国舆情大数据行业上游市场发展前景趋势 68</w:t>
      </w:r>
    </w:p>
    <w:p>
      <w:pPr>
        <w:spacing w:before="75" w:after="0"/>
      </w:pPr>
      <w:r>
        <w:rPr/>
        <w:t xml:space="preserve">三、上游对本行业产生的影响分析 71</w:t>
      </w:r>
    </w:p>
    <w:p>
      <w:pPr>
        <w:spacing w:before="75" w:after="0"/>
      </w:pPr>
      <w:r>
        <w:rPr/>
        <w:t xml:space="preserve">第二节 2020-2025年中国舆情大数据行业下游发展及影响分析 71</w:t>
      </w:r>
    </w:p>
    <w:p>
      <w:pPr>
        <w:spacing w:before="75" w:after="0"/>
      </w:pPr>
      <w:r>
        <w:rPr/>
        <w:t xml:space="preserve">一、2020-2025年中国舆情大数据行业下游运行现状分析 71</w:t>
      </w:r>
    </w:p>
    <w:p>
      <w:pPr>
        <w:spacing w:before="75" w:after="0"/>
      </w:pPr>
      <w:r>
        <w:rPr/>
        <w:t xml:space="preserve">二、2025-2030年中国舆情大数据行业下游市场发展前景趋势 72</w:t>
      </w:r>
    </w:p>
    <w:p>
      <w:pPr>
        <w:spacing w:before="75" w:after="0"/>
      </w:pPr>
      <w:r>
        <w:rPr/>
        <w:t xml:space="preserve">三、下游对本行业产生的影响分析 73</w:t>
      </w:r>
    </w:p>
    <w:p>
      <w:pPr>
        <w:spacing w:before="75" w:after="0"/>
      </w:pPr>
      <w:r>
        <w:rPr>
          <w:b w:val="1"/>
          <w:bCs w:val="1"/>
        </w:rPr>
        <w:t xml:space="preserve">第七章 2025-2030年舆情大数据行业发展及投资前景趋势分析 74</w:t>
      </w:r>
    </w:p>
    <w:p>
      <w:pPr>
        <w:spacing w:before="75" w:after="0"/>
      </w:pPr>
      <w:r>
        <w:rPr/>
        <w:t xml:space="preserve">第一节 2025-2030年舆情大数据行业市场规模趋势分析 74</w:t>
      </w:r>
    </w:p>
    <w:p>
      <w:pPr>
        <w:spacing w:before="75" w:after="0"/>
      </w:pPr>
      <w:r>
        <w:rPr/>
        <w:t xml:space="preserve">第二节 中国舆情大数据行业五力分析 74</w:t>
      </w:r>
    </w:p>
    <w:p>
      <w:pPr>
        <w:spacing w:before="75" w:after="0"/>
      </w:pPr>
      <w:r>
        <w:rPr/>
        <w:t xml:space="preserve">一、现有企业间竞争 74</w:t>
      </w:r>
    </w:p>
    <w:p>
      <w:pPr>
        <w:spacing w:before="75" w:after="0"/>
      </w:pPr>
      <w:r>
        <w:rPr/>
        <w:t xml:space="preserve">二、潜在进入者分析 75</w:t>
      </w:r>
    </w:p>
    <w:p>
      <w:pPr>
        <w:spacing w:before="75" w:after="0"/>
      </w:pPr>
      <w:r>
        <w:rPr/>
        <w:t xml:space="preserve">三、替代品威胁分析 76</w:t>
      </w:r>
    </w:p>
    <w:p>
      <w:pPr>
        <w:spacing w:before="75" w:after="0"/>
      </w:pPr>
      <w:r>
        <w:rPr/>
        <w:t xml:space="preserve">四、供应商议价能力 76</w:t>
      </w:r>
    </w:p>
    <w:p>
      <w:pPr>
        <w:spacing w:before="75" w:after="0"/>
      </w:pPr>
      <w:r>
        <w:rPr/>
        <w:t xml:space="preserve">五、客户议价能力 77</w:t>
      </w:r>
    </w:p>
    <w:p>
      <w:pPr>
        <w:spacing w:before="75" w:after="0"/>
      </w:pPr>
      <w:r>
        <w:rPr/>
        <w:t xml:space="preserve">第三节 2025-2030年我国舆情大数据行业前景展望分析 78</w:t>
      </w:r>
    </w:p>
    <w:p>
      <w:pPr>
        <w:spacing w:before="75" w:after="0"/>
      </w:pPr>
      <w:r>
        <w:rPr>
          <w:b w:val="1"/>
          <w:bCs w:val="1"/>
        </w:rPr>
        <w:t xml:space="preserve">第八章 舆情大数据行业投资战略研究 79</w:t>
      </w:r>
    </w:p>
    <w:p>
      <w:pPr>
        <w:spacing w:before="75" w:after="0"/>
      </w:pPr>
      <w:r>
        <w:rPr/>
        <w:t xml:space="preserve">第一节 舆情大数据行业发展战略研究 79</w:t>
      </w:r>
    </w:p>
    <w:p>
      <w:pPr>
        <w:spacing w:before="75" w:after="0"/>
      </w:pPr>
      <w:r>
        <w:rPr/>
        <w:t xml:space="preserve">一、战略综合规划 79</w:t>
      </w:r>
    </w:p>
    <w:p>
      <w:pPr>
        <w:spacing w:before="75" w:after="0"/>
      </w:pPr>
      <w:r>
        <w:rPr/>
        <w:t xml:space="preserve">二、技术开发战略 81</w:t>
      </w:r>
    </w:p>
    <w:p>
      <w:pPr>
        <w:spacing w:before="75" w:after="0"/>
      </w:pPr>
      <w:r>
        <w:rPr/>
        <w:t xml:space="preserve">三、业务组合战略 82</w:t>
      </w:r>
    </w:p>
    <w:p>
      <w:pPr>
        <w:spacing w:before="75" w:after="0"/>
      </w:pPr>
      <w:r>
        <w:rPr/>
        <w:t xml:space="preserve">四、区域战略规划 84</w:t>
      </w:r>
    </w:p>
    <w:p>
      <w:pPr>
        <w:spacing w:before="75" w:after="0"/>
      </w:pPr>
      <w:r>
        <w:rPr/>
        <w:t xml:space="preserve">五、产业战略规划 85</w:t>
      </w:r>
    </w:p>
    <w:p>
      <w:pPr>
        <w:spacing w:before="75" w:after="0"/>
      </w:pPr>
      <w:r>
        <w:rPr/>
        <w:t xml:space="preserve">第二节 舆情大数据行业投资战略研究 85</w:t>
      </w:r>
    </w:p>
    <w:p>
      <w:pPr>
        <w:spacing w:before="75" w:after="0"/>
      </w:pPr>
      <w:r>
        <w:rPr/>
        <w:t xml:space="preserve">一、2020-2025年舆情大数据行业投资战略研究 85</w:t>
      </w:r>
    </w:p>
    <w:p>
      <w:pPr>
        <w:spacing w:before="75" w:after="0"/>
      </w:pPr>
      <w:r>
        <w:rPr/>
        <w:t xml:space="preserve">二、2020-2025年舆情大数据行业投资战略研究 86</w:t>
      </w:r>
    </w:p>
    <w:p>
      <w:pPr>
        <w:spacing w:before="75" w:after="0"/>
      </w:pPr>
      <w:r>
        <w:rPr/>
        <w:t xml:space="preserve">三、2025-2030年舆情大数据行业投资形势 93</w:t>
      </w:r>
    </w:p>
    <w:p>
      <w:pPr>
        <w:spacing w:before="75" w:after="0"/>
      </w:pPr>
      <w:r>
        <w:rPr/>
        <w:t xml:space="preserve">四、2025-2030年舆情大数据行业投资战略 93</w:t>
      </w:r>
    </w:p>
    <w:p>
      <w:pPr>
        <w:spacing w:before="75" w:after="0"/>
      </w:pPr>
      <w:r>
        <w:rPr>
          <w:b w:val="1"/>
          <w:bCs w:val="1"/>
        </w:rPr>
        <w:t xml:space="preserve">附录 95</w:t>
      </w:r>
    </w:p>
    <w:p>
      <w:pPr>
        <w:spacing w:before="75" w:after="0"/>
      </w:pPr>
      <w:r>
        <w:rPr/>
        <w:t xml:space="preserve">促进大数据发展行动纲要 95</w:t>
      </w:r>
    </w:p>
    <w:p>
      <w:pPr>
        <w:spacing w:before="75" w:after="0"/>
      </w:pPr>
      <w:r>
        <w:rPr/>
        <w:t xml:space="preserve">大数据产业发展规划 112</w:t>
      </w:r>
    </w:p>
    <w:p>
      <w:pPr>
        <w:spacing w:before="75" w:after="0"/>
      </w:pPr>
      <w:r>
        <w:rPr>
          <w:b w:val="1"/>
          <w:bCs w:val="1"/>
        </w:rPr>
        <w:t xml:space="preserve">图表目录</w:t>
      </w:r>
    </w:p>
    <w:p>
      <w:pPr>
        <w:spacing w:before="75" w:after="0"/>
      </w:pPr>
      <w:r>
        <w:rPr/>
        <w:t xml:space="preserve">图表：社会化媒体的基本特征 4</w:t>
      </w:r>
    </w:p>
    <w:p>
      <w:pPr>
        <w:spacing w:before="75" w:after="0"/>
      </w:pPr>
      <w:r>
        <w:rPr/>
        <w:t xml:space="preserve">图表：舆情大数据检测示意图 14</w:t>
      </w:r>
    </w:p>
    <w:p>
      <w:pPr>
        <w:spacing w:before="75" w:after="0"/>
      </w:pPr>
      <w:r>
        <w:rPr/>
        <w:t xml:space="preserve">图表：数据可视化分析 15</w:t>
      </w:r>
    </w:p>
    <w:p>
      <w:pPr>
        <w:spacing w:before="75" w:after="0"/>
      </w:pPr>
      <w:r>
        <w:rPr/>
        <w:t xml:space="preserve">图表：2020-2025年最适合投资数据中心的城市和地区 15</w:t>
      </w:r>
    </w:p>
    <w:p>
      <w:pPr>
        <w:spacing w:before="75" w:after="0"/>
      </w:pPr>
      <w:r>
        <w:rPr/>
        <w:t xml:space="preserve">图表：2020-2025年优秀数据中心 15</w:t>
      </w:r>
    </w:p>
    <w:p>
      <w:pPr>
        <w:spacing w:before="75" w:after="0"/>
      </w:pPr>
      <w:r>
        <w:rPr/>
        <w:t xml:space="preserve">图表：2020-2025年中国人口分布情况 18</w:t>
      </w:r>
    </w:p>
    <w:p>
      <w:pPr>
        <w:spacing w:before="75" w:after="0"/>
      </w:pPr>
      <w:r>
        <w:rPr/>
        <w:t xml:space="preserve">图表：城镇新增就业人数 19</w:t>
      </w:r>
    </w:p>
    <w:p>
      <w:pPr>
        <w:spacing w:before="75" w:after="0"/>
      </w:pPr>
      <w:r>
        <w:rPr/>
        <w:t xml:space="preserve">图表：全员劳动生产率 19</w:t>
      </w:r>
    </w:p>
    <w:p>
      <w:pPr>
        <w:spacing w:before="75" w:after="0"/>
      </w:pPr>
      <w:r>
        <w:rPr/>
        <w:t xml:space="preserve">图表：2020-2025年居民消费价格月度涨跌幅度 20</w:t>
      </w:r>
    </w:p>
    <w:p>
      <w:pPr>
        <w:spacing w:before="75" w:after="0"/>
      </w:pPr>
      <w:r>
        <w:rPr/>
        <w:t xml:space="preserve">图表：2020-2025年居民消费价格比涨跌幅度(%) 20</w:t>
      </w:r>
    </w:p>
    <w:p>
      <w:pPr>
        <w:spacing w:before="75" w:after="0"/>
      </w:pPr>
      <w:r>
        <w:rPr/>
        <w:t xml:space="preserve">图表：2020-2025年中国新建住宅月同比价格变化情况 21</w:t>
      </w:r>
    </w:p>
    <w:p>
      <w:pPr>
        <w:spacing w:before="75" w:after="0"/>
      </w:pPr>
      <w:r>
        <w:rPr/>
        <w:t xml:space="preserve">图表：全国一般公共预算收入 21</w:t>
      </w:r>
    </w:p>
    <w:p>
      <w:pPr>
        <w:spacing w:before="75" w:after="0"/>
      </w:pPr>
      <w:r>
        <w:rPr/>
        <w:t xml:space="preserve">图表：末中国国家外汇储备 22</w:t>
      </w:r>
    </w:p>
    <w:p>
      <w:pPr>
        <w:spacing w:before="75" w:after="0"/>
      </w:pPr>
      <w:r>
        <w:rPr/>
        <w:t xml:space="preserve">图表：2020-2025年中国国内生产总值及增长速度 23</w:t>
      </w:r>
    </w:p>
    <w:p>
      <w:pPr>
        <w:spacing w:before="75" w:after="0"/>
      </w:pPr>
      <w:r>
        <w:rPr/>
        <w:t xml:space="preserve">图表：2020-2025年各产业占国民生产总值比重 23</w:t>
      </w:r>
    </w:p>
    <w:p>
      <w:pPr>
        <w:spacing w:before="75" w:after="0"/>
      </w:pPr>
      <w:r>
        <w:rPr/>
        <w:t xml:space="preserve">图表：2020-2025年末人口数及其构成 24</w:t>
      </w:r>
    </w:p>
    <w:p>
      <w:pPr>
        <w:spacing w:before="75" w:after="0"/>
      </w:pPr>
      <w:r>
        <w:rPr/>
        <w:t xml:space="preserve">图表：2020-2025年中国城镇新增就业人数 25</w:t>
      </w:r>
    </w:p>
    <w:p>
      <w:pPr>
        <w:spacing w:before="75" w:after="0"/>
      </w:pPr>
      <w:r>
        <w:rPr/>
        <w:t xml:space="preserve">图表：2020-2025年中国全员劳动生产率 25</w:t>
      </w:r>
    </w:p>
    <w:p>
      <w:pPr>
        <w:spacing w:before="75" w:after="0"/>
      </w:pPr>
      <w:r>
        <w:rPr/>
        <w:t xml:space="preserve">图表：2020-2025年居民消费价格月度涨跌幅度 26</w:t>
      </w:r>
    </w:p>
    <w:p>
      <w:pPr>
        <w:spacing w:before="75" w:after="0"/>
      </w:pPr>
      <w:r>
        <w:rPr/>
        <w:t xml:space="preserve">图表：2020-2025年居民消费价格比涨跌幅度(%) 26</w:t>
      </w:r>
    </w:p>
    <w:p>
      <w:pPr>
        <w:spacing w:before="75" w:after="0"/>
      </w:pPr>
      <w:r>
        <w:rPr/>
        <w:t xml:space="preserve">图表：2020-2025年中国新建商品住宅月环比变化情况 27</w:t>
      </w:r>
    </w:p>
    <w:p>
      <w:pPr>
        <w:spacing w:before="75" w:after="0"/>
      </w:pPr>
      <w:r>
        <w:rPr/>
        <w:t xml:space="preserve">图表：2020-2025年全国一般公共预算收入 27</w:t>
      </w:r>
    </w:p>
    <w:p>
      <w:pPr>
        <w:spacing w:before="75" w:after="0"/>
      </w:pPr>
      <w:r>
        <w:rPr/>
        <w:t xml:space="preserve">图表：2020-2025年末中国国家外汇储备 28</w:t>
      </w:r>
    </w:p>
    <w:p>
      <w:pPr>
        <w:spacing w:before="75" w:after="0"/>
      </w:pPr>
      <w:r>
        <w:rPr/>
        <w:t xml:space="preserve">图表：2020-2025年中国国内生产总值及增长速度 29</w:t>
      </w:r>
    </w:p>
    <w:p>
      <w:pPr>
        <w:spacing w:before="75" w:after="0"/>
      </w:pPr>
      <w:r>
        <w:rPr/>
        <w:t xml:space="preserve">图表：2020-2025年中国国内各产业占国内生产总值占比 29</w:t>
      </w:r>
    </w:p>
    <w:p>
      <w:pPr>
        <w:spacing w:before="75" w:after="0"/>
      </w:pPr>
      <w:r>
        <w:rPr/>
        <w:t xml:space="preserve">图表：2020-2025年末人口数及其构成 30</w:t>
      </w:r>
    </w:p>
    <w:p>
      <w:pPr>
        <w:spacing w:before="75" w:after="0"/>
      </w:pPr>
      <w:r>
        <w:rPr/>
        <w:t xml:space="preserve">图表：2020-2025年城镇新增就业人数 31</w:t>
      </w:r>
    </w:p>
    <w:p>
      <w:pPr>
        <w:spacing w:before="75" w:after="0"/>
      </w:pPr>
      <w:r>
        <w:rPr/>
        <w:t xml:space="preserve">图表：2020-2025年中国居民消费价格月度涨跌幅度 31</w:t>
      </w:r>
    </w:p>
    <w:p>
      <w:pPr>
        <w:spacing w:before="75" w:after="0"/>
      </w:pPr>
      <w:r>
        <w:rPr/>
        <w:t xml:space="preserve">图表：2020-2025年中国居民消费价格涨跌幅度(%) 32</w:t>
      </w:r>
    </w:p>
    <w:p>
      <w:pPr>
        <w:spacing w:before="75" w:after="0"/>
      </w:pPr>
      <w:r>
        <w:rPr/>
        <w:t xml:space="preserve">图表：2020-2025年新建商品住宅销售价格月同比变化情况 32</w:t>
      </w:r>
    </w:p>
    <w:p>
      <w:pPr>
        <w:spacing w:before="75" w:after="0"/>
      </w:pPr>
      <w:r>
        <w:rPr/>
        <w:t xml:space="preserve">图表：2020-2025年中国国家外汇储备 33</w:t>
      </w:r>
    </w:p>
    <w:p>
      <w:pPr>
        <w:spacing w:before="75" w:after="0"/>
      </w:pPr>
      <w:r>
        <w:rPr/>
        <w:t xml:space="preserve">图表：2020-2025年全国一般公共预算收入 34</w:t>
      </w:r>
    </w:p>
    <w:p>
      <w:pPr>
        <w:spacing w:before="75" w:after="0"/>
      </w:pPr>
      <w:r>
        <w:rPr/>
        <w:t xml:space="preserve">图表：2020-2025年中国全员劳动生产率 35</w:t>
      </w:r>
    </w:p>
    <w:p>
      <w:pPr>
        <w:spacing w:before="75" w:after="0"/>
      </w:pPr>
      <w:r>
        <w:rPr/>
        <w:t xml:space="preserve">图表：2020-2025年 gdp初步核算数据 35</w:t>
      </w:r>
    </w:p>
    <w:p>
      <w:pPr>
        <w:spacing w:before="75" w:after="0"/>
      </w:pPr>
      <w:r>
        <w:rPr/>
        <w:t xml:space="preserve">图表：gdp同比增长速度 36</w:t>
      </w:r>
    </w:p>
    <w:p>
      <w:pPr>
        <w:spacing w:before="75" w:after="0"/>
      </w:pPr>
      <w:r>
        <w:rPr/>
        <w:t xml:space="preserve">图表：gdp环比增长速度 36</w:t>
      </w:r>
    </w:p>
    <w:p>
      <w:pPr>
        <w:spacing w:before="75" w:after="0"/>
      </w:pPr>
      <w:r>
        <w:rPr/>
        <w:t xml:space="preserve">图表：2020-2025年全国居民人均可支配收入平均数与中位数 40</w:t>
      </w:r>
    </w:p>
    <w:p>
      <w:pPr>
        <w:spacing w:before="75" w:after="0"/>
      </w:pPr>
      <w:r>
        <w:rPr/>
        <w:t xml:space="preserve">图表：2020-2025年全国居民人均消费支出及构成 41</w:t>
      </w:r>
    </w:p>
    <w:p>
      <w:pPr>
        <w:spacing w:before="75" w:after="0"/>
      </w:pPr>
      <w:r>
        <w:rPr/>
        <w:t xml:space="preserve">图表：社会消费品零售总额分月同比增长速度 41</w:t>
      </w:r>
    </w:p>
    <w:p>
      <w:pPr>
        <w:spacing w:before="75" w:after="0"/>
      </w:pPr>
      <w:r>
        <w:rPr/>
        <w:t xml:space="preserve">图表：固定资产投资同比增速 43</w:t>
      </w:r>
    </w:p>
    <w:p>
      <w:pPr>
        <w:spacing w:before="75" w:after="0"/>
      </w:pPr>
      <w:r>
        <w:rPr/>
        <w:t xml:space="preserve">图表：2020-2025年中国舆情大数据市场规模情况示意图 56</w:t>
      </w:r>
    </w:p>
    <w:p>
      <w:pPr>
        <w:spacing w:before="75" w:after="0"/>
      </w:pPr>
      <w:r>
        <w:rPr/>
        <w:t xml:space="preserve">图表：舆情监测系统架构 65</w:t>
      </w:r>
    </w:p>
    <w:p>
      <w:pPr>
        <w:spacing w:before="75" w:after="0"/>
      </w:pPr>
      <w:r>
        <w:rPr/>
        <w:t xml:space="preserve">图表：2020-2025年中国舆情大数据市场规模 68</w:t>
      </w:r>
    </w:p>
    <w:p>
      <w:pPr>
        <w:spacing w:before="75" w:after="0"/>
      </w:pPr>
      <w:r>
        <w:rPr/>
        <w:t xml:space="preserve">图表：2025-2030年舆情大数据市场规模预测 74</w:t>
      </w:r>
    </w:p>
    <w:p>
      <w:pPr>
        <w:spacing w:before="75" w:after="0"/>
      </w:pPr>
      <w:r>
        <w:rPr/>
        <w:t xml:space="preserve">图表：《促进大数据发展行动纲要》大数据产业相关内容 87</w:t>
      </w:r>
    </w:p>
    <w:p>
      <w:pPr>
        <w:spacing w:before="75" w:after="0"/>
      </w:pPr>
      <w:r>
        <w:rPr/>
        <w:t xml:space="preserve">图表：《大数据产业发展规划(—2020-2025年)》总体目标和任务 88</w:t>
      </w:r>
    </w:p>
    <w:p>
      <w:pPr>
        <w:spacing w:before="75" w:after="0"/>
      </w:pPr>
      <w:r>
        <w:rPr/>
        <w:t xml:space="preserve">图表：全国省(区、市)公开发布的大数据发展政策汇总 89</w:t>
      </w:r>
    </w:p>
    <w:p>
      <w:pPr>
        <w:spacing w:before="75" w:after="0"/>
      </w:pPr>
      <w:r>
        <w:rPr/>
        <w:t xml:space="preserve">图表：大数据产业相关地区发展的目标定位 90</w:t>
      </w:r>
    </w:p>
    <w:p>
      <w:pPr>
        <w:spacing w:before="75" w:after="0"/>
      </w:pPr>
      <w:r>
        <w:rPr/>
        <w:t xml:space="preserve">图表：各地培育大数据龙头企业的目标 91</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本文地址：https://www.51baogao.cn/sc/20191218/151219.shtml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218/1512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2025-2030年中国舆情大数据行业市场深度预测及投资研究报告</dc:title>
  <dc:description>2025-2030年中国舆情大数据行业市场深度预测及投资研究报告</dc:description>
  <dc:subject>2025-2030年中国舆情大数据行业市场深度预测及投资研究报告</dc:subject>
  <cp:keywords>研究报告</cp:keywords>
  <cp:category>研究报告</cp:category>
  <cp:lastModifiedBy>北京中道泰和信息咨询有限公司</cp:lastModifiedBy>
  <dcterms:created xsi:type="dcterms:W3CDTF">2025-01-30T00:09:09+08:00</dcterms:created>
  <dcterms:modified xsi:type="dcterms:W3CDTF">2025-01-30T00:09:09+08:00</dcterms:modified>
</cp:coreProperties>
</file>

<file path=docProps/custom.xml><?xml version="1.0" encoding="utf-8"?>
<Properties xmlns="http://schemas.openxmlformats.org/officeDocument/2006/custom-properties" xmlns:vt="http://schemas.openxmlformats.org/officeDocument/2006/docPropsVTypes"/>
</file>