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2024-2029年中国汽车内外饰件行业竞争分析与发展趋势研究报告</w:t>
      </w:r>
    </w:p>
    <w:p>
      <w:pPr>
        <w:spacing w:after="150"/>
      </w:pPr>
      <w:r>
        <w:rPr>
          <w:b w:val="1"/>
          <w:bCs w:val="1"/>
        </w:rPr>
        <w:t xml:space="preserve">报告简介</w:t>
      </w:r>
    </w:p>
    <w:p>
      <w:pPr>
        <w:spacing w:after="150"/>
      </w:pPr>
      <w:r>
        <w:rPr/>
        <w:t xml:space="preserve">内外饰是车身系统的重要组件。汽车由动力系统、底盘系统、车身系统和电气设备系统四大系统组成，各系统通过协调合作实现汽车的基本功能。内外饰属于车身系统中的一大重要零部件组件，与车身壳体、车身附件、座椅等其他组件共同组成完整的车身系统。内外饰关系到汽车产品的安全性、舒适性与视觉性。内外饰分为内饰件与外饰件，内饰件是具有功能性、装饰性的部件，更强调舒适性与视觉性，通常为非金属件;而外饰件则是具有装饰性和保护性的部件，更强调安全性与视觉性，塑料件居多。</w:t>
      </w:r>
    </w:p>
    <w:p>
      <w:pPr>
        <w:spacing w:after="150"/>
      </w:pPr>
      <w:r>
        <w:rPr/>
        <w:t xml:space="preserve">近些年，随着中国中高端车所占的比例增加，车主知识水平的提高，用户对汽车的要求也越来越高，在重视外观的基础上，越来越多地重视起汽车内饰。汽车内饰并不是简单地起到装饰作用，它们还承担着阻燃、耐光、减震、隔热、吸音等功能，对车的舒适性和安全性起到十分重要的作用。汽车内饰对于用户来说，是要亲密接触所占时间最长的，它们的外形美观与否、舒适与否、各部件操作方便与否、对于身体健康有无损害等，都直接影响着用户。随着汽车功能的逐渐增多和市场化程度的提高，传统的汽车整车制造企业自行配套的模式被独立供应商专业化配套模式所取代，汽车零部件企业分工越来越细，专业化生产逐渐成为一种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内外饰市场进行了分析研究。报告在总结中国汽车内外饰发展历程的基础上，结合新时期的各方面因素，对中国汽车内外饰的发展趋势给予了细致和审慎的预测论证。报告资料详实，图表丰富，既有深入的分析，又有直观的比较，为汽车内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2019-2023年汽车内外饰件产业运行环境解析 1</w:t>
      </w:r>
    </w:p>
    <w:p>
      <w:pPr>
        <w:spacing w:after="150"/>
      </w:pPr>
      <w:r>
        <w:rPr/>
        <w:t xml:space="preserve">第一节 2019-2023年中国宏观经济环境分析 1</w:t>
      </w:r>
    </w:p>
    <w:p>
      <w:pPr>
        <w:spacing w:after="150"/>
      </w:pPr>
      <w:r>
        <w:rPr/>
        <w:t xml:space="preserve">一、国民经济运行情况gdp(季度更新) 1</w:t>
      </w:r>
    </w:p>
    <w:p>
      <w:pPr>
        <w:spacing w:after="150"/>
      </w:pPr>
      <w:r>
        <w:rPr/>
        <w:t xml:space="preserve">二、消费价格指数cpi、ppi(按月度更新) 2</w:t>
      </w:r>
    </w:p>
    <w:p>
      <w:pPr>
        <w:spacing w:after="150"/>
      </w:pPr>
      <w:r>
        <w:rPr/>
        <w:t xml:space="preserve">三、全国居民收入情况(季度更新) 5</w:t>
      </w:r>
    </w:p>
    <w:p>
      <w:pPr>
        <w:spacing w:after="150"/>
      </w:pPr>
      <w:r>
        <w:rPr/>
        <w:t xml:space="preserve">四、恩格尔系数(年度更新) 6</w:t>
      </w:r>
    </w:p>
    <w:p>
      <w:pPr>
        <w:spacing w:after="150"/>
      </w:pPr>
      <w:r>
        <w:rPr/>
        <w:t xml:space="preserve">五、工业发展形势 7</w:t>
      </w:r>
    </w:p>
    <w:p>
      <w:pPr>
        <w:spacing w:after="150"/>
      </w:pPr>
      <w:r>
        <w:rPr/>
        <w:t xml:space="preserve">六、固定资产投资情况(季度更新) 9</w:t>
      </w:r>
    </w:p>
    <w:p>
      <w:pPr>
        <w:spacing w:after="150"/>
      </w:pPr>
      <w:r>
        <w:rPr/>
        <w:t xml:space="preserve">七、社会消费品零售总额 10</w:t>
      </w:r>
    </w:p>
    <w:p>
      <w:pPr>
        <w:spacing w:after="150"/>
      </w:pPr>
      <w:r>
        <w:rPr/>
        <w:t xml:space="preserve">八、对外贸易&amp;进出口 11</w:t>
      </w:r>
    </w:p>
    <w:p>
      <w:pPr>
        <w:spacing w:after="150"/>
      </w:pPr>
      <w:r>
        <w:rPr/>
        <w:t xml:space="preserve">第二节 2019-2023年中国汽车内外饰件市场政策环境分析 13</w:t>
      </w:r>
    </w:p>
    <w:p>
      <w:pPr>
        <w:spacing w:after="150"/>
      </w:pPr>
      <w:r>
        <w:rPr/>
        <w:t xml:space="preserve">一、中国汽车注塑类零部件产业政策分析 13</w:t>
      </w:r>
    </w:p>
    <w:p>
      <w:pPr>
        <w:spacing w:after="150"/>
      </w:pPr>
      <w:r>
        <w:rPr/>
        <w:t xml:space="preserve">二、中国汽车座椅零部件产业政策分析 13</w:t>
      </w:r>
    </w:p>
    <w:p>
      <w:pPr>
        <w:spacing w:after="150"/>
      </w:pPr>
      <w:r>
        <w:rPr/>
        <w:t xml:space="preserve">三、汽车内饰件标准执行有待加强 14</w:t>
      </w:r>
    </w:p>
    <w:p>
      <w:pPr>
        <w:spacing w:after="150"/>
      </w:pPr>
      <w:r>
        <w:rPr/>
        <w:t xml:space="preserve">第三节 2019-2023年中国汽车内外饰件市场技术环境分析 17</w:t>
      </w:r>
    </w:p>
    <w:p>
      <w:pPr>
        <w:spacing w:after="150"/>
      </w:pPr>
      <w:r>
        <w:rPr/>
        <w:t xml:space="preserve">第四节 2019-2023年中国汽车内外饰件市场社会环境分析 22</w:t>
      </w:r>
    </w:p>
    <w:p>
      <w:pPr>
        <w:spacing w:after="150"/>
      </w:pPr>
      <w:r>
        <w:rPr/>
        <w:t xml:space="preserve">一、居民消费情况 22</w:t>
      </w:r>
    </w:p>
    <w:p>
      <w:pPr>
        <w:spacing w:after="150"/>
      </w:pPr>
      <w:r>
        <w:rPr/>
        <w:t xml:space="preserve">二、私家车与日俱增 23</w:t>
      </w:r>
    </w:p>
    <w:p>
      <w:pPr>
        <w:spacing w:after="150"/>
      </w:pPr>
      <w:r>
        <w:rPr>
          <w:b w:val="1"/>
          <w:bCs w:val="1"/>
        </w:rPr>
        <w:t xml:space="preserve">第二章 2019-2023年世界汽车内外饰件市场分析运行状况分析 25</w:t>
      </w:r>
    </w:p>
    <w:p>
      <w:pPr>
        <w:spacing w:after="150"/>
      </w:pPr>
      <w:r>
        <w:rPr/>
        <w:t xml:space="preserve">第一节 2019-2023年世界主要汽车内外饰件市场总体情况分析 25</w:t>
      </w:r>
    </w:p>
    <w:p>
      <w:pPr>
        <w:spacing w:after="150"/>
      </w:pPr>
      <w:r>
        <w:rPr/>
        <w:t xml:space="preserve">一、汽车注塑类零部件 25</w:t>
      </w:r>
    </w:p>
    <w:p>
      <w:pPr>
        <w:spacing w:after="150"/>
      </w:pPr>
      <w:r>
        <w:rPr/>
        <w:t xml:space="preserve">1、汽车注塑类内外饰件 25</w:t>
      </w:r>
    </w:p>
    <w:p>
      <w:pPr>
        <w:spacing w:after="150"/>
      </w:pPr>
      <w:r>
        <w:rPr/>
        <w:t xml:space="preserve">2、汽车精密注塑件 26</w:t>
      </w:r>
    </w:p>
    <w:p>
      <w:pPr>
        <w:spacing w:after="150"/>
      </w:pPr>
      <w:r>
        <w:rPr/>
        <w:t xml:space="preserve">二、汽车座椅零部件 28</w:t>
      </w:r>
    </w:p>
    <w:p>
      <w:pPr>
        <w:spacing w:after="150"/>
      </w:pPr>
      <w:r>
        <w:rPr/>
        <w:t xml:space="preserve">1、电动座椅驱动器 28</w:t>
      </w:r>
    </w:p>
    <w:p>
      <w:pPr>
        <w:spacing w:after="150"/>
      </w:pPr>
      <w:r>
        <w:rPr/>
        <w:t xml:space="preserve">2、记忆器 30</w:t>
      </w:r>
    </w:p>
    <w:p>
      <w:pPr>
        <w:spacing w:after="150"/>
      </w:pPr>
      <w:r>
        <w:rPr/>
        <w:t xml:space="preserve">第二节 2019-2023年世界部分汽车内外饰件在华运行分析 30</w:t>
      </w:r>
    </w:p>
    <w:p>
      <w:pPr>
        <w:spacing w:after="150"/>
      </w:pPr>
      <w:r>
        <w:rPr/>
        <w:t xml:space="preserve">一、美国汽车内外饰件供应商加速中国市场布局 30</w:t>
      </w:r>
    </w:p>
    <w:p>
      <w:pPr>
        <w:spacing w:after="150"/>
      </w:pPr>
      <w:r>
        <w:rPr/>
        <w:t xml:space="preserve">二、德国汽车内外饰件加强与中国的合作 33</w:t>
      </w:r>
    </w:p>
    <w:p>
      <w:pPr>
        <w:spacing w:after="150"/>
      </w:pPr>
      <w:r>
        <w:rPr/>
        <w:t xml:space="preserve">三、日本汽车内外饰件在华动态分析 34</w:t>
      </w:r>
    </w:p>
    <w:p>
      <w:pPr>
        <w:spacing w:after="150"/>
      </w:pPr>
      <w:r>
        <w:rPr/>
        <w:t xml:space="preserve">第三节 2024-2029年世界汽车内外饰件市场发展趋势预测 35</w:t>
      </w:r>
    </w:p>
    <w:p>
      <w:pPr>
        <w:spacing w:after="150"/>
      </w:pPr>
      <w:r>
        <w:rPr>
          <w:b w:val="1"/>
          <w:bCs w:val="1"/>
        </w:rPr>
        <w:t xml:space="preserve">第三章 2019-2023年中国汽车内外饰件制造相关行业数据监测分析 36</w:t>
      </w:r>
    </w:p>
    <w:p>
      <w:pPr>
        <w:spacing w:after="150"/>
      </w:pPr>
      <w:r>
        <w:rPr/>
        <w:t xml:space="preserve">第一节 2019-2023年中国汽车零部件及配件制造行业规模分析 36</w:t>
      </w:r>
    </w:p>
    <w:p>
      <w:pPr>
        <w:spacing w:after="150"/>
      </w:pPr>
      <w:r>
        <w:rPr/>
        <w:t xml:space="preserve">一、企业数量增长分析 36</w:t>
      </w:r>
    </w:p>
    <w:p>
      <w:pPr>
        <w:spacing w:after="150"/>
      </w:pPr>
      <w:r>
        <w:rPr/>
        <w:t xml:space="preserve">二、从业人数增长分析 37</w:t>
      </w:r>
    </w:p>
    <w:p>
      <w:pPr>
        <w:spacing w:after="150"/>
      </w:pPr>
      <w:r>
        <w:rPr/>
        <w:t xml:space="preserve">三、资产规模增长分析 39</w:t>
      </w:r>
    </w:p>
    <w:p>
      <w:pPr>
        <w:spacing w:after="150"/>
      </w:pPr>
      <w:r>
        <w:rPr/>
        <w:t xml:space="preserve">第二节 2019-2023年中国汽车零部件及配件制造行业结构分析 39</w:t>
      </w:r>
    </w:p>
    <w:p>
      <w:pPr>
        <w:spacing w:after="150"/>
      </w:pPr>
      <w:r>
        <w:rPr/>
        <w:t xml:space="preserve">一、企业数量结构分析 39</w:t>
      </w:r>
    </w:p>
    <w:p>
      <w:pPr>
        <w:spacing w:after="150"/>
      </w:pPr>
      <w:r>
        <w:rPr/>
        <w:t xml:space="preserve">1、不同类型分析 39</w:t>
      </w:r>
    </w:p>
    <w:p>
      <w:pPr>
        <w:spacing w:after="150"/>
      </w:pPr>
      <w:r>
        <w:rPr/>
        <w:t xml:space="preserve">2、不同所有制分析 40</w:t>
      </w:r>
    </w:p>
    <w:p>
      <w:pPr>
        <w:spacing w:after="150"/>
      </w:pPr>
      <w:r>
        <w:rPr/>
        <w:t xml:space="preserve">二、销售收入结构分析 41</w:t>
      </w:r>
    </w:p>
    <w:p>
      <w:pPr>
        <w:spacing w:after="150"/>
      </w:pPr>
      <w:r>
        <w:rPr/>
        <w:t xml:space="preserve">1、不同类型分析 41</w:t>
      </w:r>
    </w:p>
    <w:p>
      <w:pPr>
        <w:spacing w:after="150"/>
      </w:pPr>
      <w:r>
        <w:rPr/>
        <w:t xml:space="preserve">2、不同所有制分析 42</w:t>
      </w:r>
    </w:p>
    <w:p>
      <w:pPr>
        <w:spacing w:after="150"/>
      </w:pPr>
      <w:r>
        <w:rPr/>
        <w:t xml:space="preserve">第三节 2019-2023年中国汽车零部件及配件制造行业产值分析 42</w:t>
      </w:r>
    </w:p>
    <w:p>
      <w:pPr>
        <w:spacing w:after="150"/>
      </w:pPr>
      <w:r>
        <w:rPr/>
        <w:t xml:space="preserve">一、产成品增长分析 42</w:t>
      </w:r>
    </w:p>
    <w:p>
      <w:pPr>
        <w:spacing w:after="150"/>
      </w:pPr>
      <w:r>
        <w:rPr/>
        <w:t xml:space="preserve">二、工业销售产值分析 42</w:t>
      </w:r>
    </w:p>
    <w:p>
      <w:pPr>
        <w:spacing w:after="150"/>
      </w:pPr>
      <w:r>
        <w:rPr/>
        <w:t xml:space="preserve">三、出货值分析 43</w:t>
      </w:r>
    </w:p>
    <w:p>
      <w:pPr>
        <w:spacing w:after="150"/>
      </w:pPr>
      <w:r>
        <w:rPr/>
        <w:t xml:space="preserve">第四节 2019-2023年中国汽车零部件及配件制造行业成本费用分析 44</w:t>
      </w:r>
    </w:p>
    <w:p>
      <w:pPr>
        <w:spacing w:after="150"/>
      </w:pPr>
      <w:r>
        <w:rPr/>
        <w:t xml:space="preserve">一、销售成本统计 44</w:t>
      </w:r>
    </w:p>
    <w:p>
      <w:pPr>
        <w:spacing w:after="150"/>
      </w:pPr>
      <w:r>
        <w:rPr/>
        <w:t xml:space="preserve">二、费用统计 44</w:t>
      </w:r>
    </w:p>
    <w:p>
      <w:pPr>
        <w:spacing w:after="150"/>
      </w:pPr>
      <w:r>
        <w:rPr/>
        <w:t xml:space="preserve">第五节 2019-2023年中国汽车零部件及配件制造行业盈利能力分析 45</w:t>
      </w:r>
    </w:p>
    <w:p>
      <w:pPr>
        <w:spacing w:after="150"/>
      </w:pPr>
      <w:r>
        <w:rPr/>
        <w:t xml:space="preserve">一、主要盈利指标分析 45</w:t>
      </w:r>
    </w:p>
    <w:p>
      <w:pPr>
        <w:spacing w:after="150"/>
      </w:pPr>
      <w:r>
        <w:rPr/>
        <w:t xml:space="preserve">二、主要盈利能力指标分析 45</w:t>
      </w:r>
    </w:p>
    <w:p>
      <w:pPr>
        <w:spacing w:after="150"/>
      </w:pPr>
      <w:r>
        <w:rPr>
          <w:b w:val="1"/>
          <w:bCs w:val="1"/>
        </w:rPr>
        <w:t xml:space="preserve">第四章 2019-2023年中国汽车内外饰件行业运行剖析 47</w:t>
      </w:r>
    </w:p>
    <w:p>
      <w:pPr>
        <w:spacing w:after="150"/>
      </w:pPr>
      <w:r>
        <w:rPr/>
        <w:t xml:space="preserve">第一节 2019-2023年中国汽车内外饰件业运行综述 47</w:t>
      </w:r>
    </w:p>
    <w:p>
      <w:pPr>
        <w:spacing w:after="150"/>
      </w:pPr>
      <w:r>
        <w:rPr/>
        <w:t xml:space="preserve">一、汽车内外饰件行业在国民经济中的地位和作用 47</w:t>
      </w:r>
    </w:p>
    <w:p>
      <w:pPr>
        <w:spacing w:after="150"/>
      </w:pPr>
      <w:r>
        <w:rPr/>
        <w:t xml:space="preserve">二、汽车内饰塑料的应用现状 48</w:t>
      </w:r>
    </w:p>
    <w:p>
      <w:pPr>
        <w:spacing w:after="150"/>
      </w:pPr>
      <w:r>
        <w:rPr/>
        <w:t xml:space="preserve">第二节 2019-2023年中国现代轿车内饰件与外装件用塑料分析 48</w:t>
      </w:r>
    </w:p>
    <w:p>
      <w:pPr>
        <w:spacing w:after="150"/>
      </w:pPr>
      <w:r>
        <w:rPr/>
        <w:t xml:space="preserve">一、汽车零件用树脂 48</w:t>
      </w:r>
    </w:p>
    <w:p>
      <w:pPr>
        <w:spacing w:after="150"/>
      </w:pPr>
      <w:r>
        <w:rPr/>
        <w:t xml:space="preserve">二、现代轿车内装塑料制品生产厂商技术发展及应用状况分析 49</w:t>
      </w:r>
    </w:p>
    <w:p>
      <w:pPr>
        <w:spacing w:after="150"/>
      </w:pPr>
      <w:r>
        <w:rPr/>
        <w:t xml:space="preserve">1、塑料仪表板 49</w:t>
      </w:r>
    </w:p>
    <w:p>
      <w:pPr>
        <w:spacing w:after="150"/>
      </w:pPr>
      <w:r>
        <w:rPr/>
        <w:t xml:space="preserve">2、车内顶棚 50</w:t>
      </w:r>
    </w:p>
    <w:p>
      <w:pPr>
        <w:spacing w:after="150"/>
      </w:pPr>
      <w:r>
        <w:rPr/>
        <w:t xml:space="preserve">3、门立柱装饰板 50</w:t>
      </w:r>
    </w:p>
    <w:p>
      <w:pPr>
        <w:spacing w:after="150"/>
      </w:pPr>
      <w:r>
        <w:rPr/>
        <w:t xml:space="preserve">三、现代轿车外装塑料制品生产厂商技术发展及应用状况分析 50</w:t>
      </w:r>
    </w:p>
    <w:p>
      <w:pPr>
        <w:spacing w:after="150"/>
      </w:pPr>
      <w:r>
        <w:rPr/>
        <w:t xml:space="preserve">1、保险杠 50</w:t>
      </w:r>
    </w:p>
    <w:p>
      <w:pPr>
        <w:spacing w:after="150"/>
      </w:pPr>
      <w:r>
        <w:rPr/>
        <w:t xml:space="preserve">2、散热器格栅 51</w:t>
      </w:r>
    </w:p>
    <w:p>
      <w:pPr>
        <w:spacing w:after="150"/>
      </w:pPr>
      <w:r>
        <w:rPr/>
        <w:t xml:space="preserve">3、风挡玻璃 51</w:t>
      </w:r>
    </w:p>
    <w:p>
      <w:pPr>
        <w:spacing w:after="150"/>
      </w:pPr>
      <w:r>
        <w:rPr/>
        <w:t xml:space="preserve">4、车身 51</w:t>
      </w:r>
    </w:p>
    <w:p>
      <w:pPr>
        <w:spacing w:after="150"/>
      </w:pPr>
      <w:r>
        <w:rPr/>
        <w:t xml:space="preserve">第三节 中国汽车内外饰件产品发展新特点及行业未来趋势 53</w:t>
      </w:r>
    </w:p>
    <w:p>
      <w:pPr>
        <w:spacing w:after="150"/>
      </w:pPr>
      <w:r>
        <w:rPr/>
        <w:t xml:space="preserve">一、2019-2023年汽车注塑类零部件行业产品新特点 53</w:t>
      </w:r>
    </w:p>
    <w:p>
      <w:pPr>
        <w:spacing w:after="150"/>
      </w:pPr>
      <w:r>
        <w:rPr/>
        <w:t xml:space="preserve">二、汽车座椅零部件行业发展趋势 55</w:t>
      </w:r>
    </w:p>
    <w:p>
      <w:pPr>
        <w:spacing w:after="150"/>
      </w:pPr>
      <w:r>
        <w:rPr/>
        <w:t xml:space="preserve">第四节 2019-2023年中国汽车内外饰件行业存在的主要问题 57</w:t>
      </w:r>
    </w:p>
    <w:p>
      <w:pPr>
        <w:spacing w:after="150"/>
      </w:pPr>
      <w:r>
        <w:rPr/>
        <w:t xml:space="preserve">一、汽车注塑类零部件行业主要问题分析 57</w:t>
      </w:r>
    </w:p>
    <w:p>
      <w:pPr>
        <w:spacing w:after="150"/>
      </w:pPr>
      <w:r>
        <w:rPr/>
        <w:t xml:space="preserve">二、汽车座椅零部件行业主要问题分析 58</w:t>
      </w:r>
    </w:p>
    <w:p>
      <w:pPr>
        <w:spacing w:after="150"/>
      </w:pPr>
      <w:r>
        <w:rPr>
          <w:b w:val="1"/>
          <w:bCs w:val="1"/>
        </w:rPr>
        <w:t xml:space="preserve">第五章 2019-2023年中国汽车内外饰件市场运行动态分析 59</w:t>
      </w:r>
    </w:p>
    <w:p>
      <w:pPr>
        <w:spacing w:after="150"/>
      </w:pPr>
      <w:r>
        <w:rPr/>
        <w:t xml:space="preserve">第一节 2019-2023年中国汽车内外饰件市场最新资讯 59</w:t>
      </w:r>
    </w:p>
    <w:p>
      <w:pPr>
        <w:spacing w:after="150"/>
      </w:pPr>
      <w:r>
        <w:rPr/>
        <w:t xml:space="preserve">一、2019中国汽车用品采购交易会热点追踪 59</w:t>
      </w:r>
    </w:p>
    <w:p>
      <w:pPr>
        <w:spacing w:after="150"/>
      </w:pPr>
      <w:r>
        <w:rPr/>
        <w:t xml:space="preserve">二、汽车内外饰设计开发及新材料的应用研讨会亮点聚焦 60</w:t>
      </w:r>
    </w:p>
    <w:p>
      <w:pPr>
        <w:spacing w:after="150"/>
      </w:pPr>
      <w:r>
        <w:rPr/>
        <w:t xml:space="preserve">第二节 2019-2023年中国汽车内外饰件行业市场供需分析 62</w:t>
      </w:r>
    </w:p>
    <w:p>
      <w:pPr>
        <w:spacing w:after="150"/>
      </w:pPr>
      <w:r>
        <w:rPr/>
        <w:t xml:space="preserve">一、汽车注塑类零部件市场分析 62</w:t>
      </w:r>
    </w:p>
    <w:p>
      <w:pPr>
        <w:spacing w:after="150"/>
      </w:pPr>
      <w:r>
        <w:rPr/>
        <w:t xml:space="preserve">二、精密注塑件市场供需情况 63</w:t>
      </w:r>
    </w:p>
    <w:p>
      <w:pPr>
        <w:spacing w:after="150"/>
      </w:pPr>
      <w:r>
        <w:rPr/>
        <w:t xml:space="preserve">三、汽车座椅零部件产销分析 63</w:t>
      </w:r>
    </w:p>
    <w:p>
      <w:pPr>
        <w:spacing w:after="150"/>
      </w:pPr>
      <w:r>
        <w:rPr/>
        <w:t xml:space="preserve">1、电动座椅驱动器产销分析 63</w:t>
      </w:r>
    </w:p>
    <w:p>
      <w:pPr>
        <w:spacing w:after="150"/>
      </w:pPr>
      <w:r>
        <w:rPr/>
        <w:t xml:space="preserve">2、记忆器产销分析 64</w:t>
      </w:r>
    </w:p>
    <w:p>
      <w:pPr>
        <w:spacing w:after="150"/>
      </w:pPr>
      <w:r>
        <w:rPr/>
        <w:t xml:space="preserve">第三节 2019-2023年中国汽车内外饰件进出口贸易分析 64</w:t>
      </w:r>
    </w:p>
    <w:p>
      <w:pPr>
        <w:spacing w:after="150"/>
      </w:pPr>
      <w:r>
        <w:rPr/>
        <w:t xml:space="preserve">一、汽车内外饰件进出口贸易现状 64</w:t>
      </w:r>
    </w:p>
    <w:p>
      <w:pPr>
        <w:spacing w:after="150"/>
      </w:pPr>
      <w:r>
        <w:rPr/>
        <w:t xml:space="preserve">二、汽车内外饰件进出口贸易影响因素 65</w:t>
      </w:r>
    </w:p>
    <w:p>
      <w:pPr>
        <w:spacing w:after="150"/>
      </w:pPr>
      <w:r>
        <w:rPr>
          <w:b w:val="1"/>
          <w:bCs w:val="1"/>
        </w:rPr>
        <w:t xml:space="preserve">第六章 中国汽车内外饰件行业发展技术分析及预测 67</w:t>
      </w:r>
    </w:p>
    <w:p>
      <w:pPr>
        <w:spacing w:after="150"/>
      </w:pPr>
      <w:r>
        <w:rPr/>
        <w:t xml:space="preserve">第一节 中国汽车内外饰件技术发展现状及预测趋势分析 67</w:t>
      </w:r>
    </w:p>
    <w:p>
      <w:pPr>
        <w:spacing w:after="150"/>
      </w:pPr>
      <w:r>
        <w:rPr/>
        <w:t xml:space="preserve">一、仪表板 67</w:t>
      </w:r>
    </w:p>
    <w:p>
      <w:pPr>
        <w:spacing w:after="150"/>
      </w:pPr>
      <w:r>
        <w:rPr/>
        <w:t xml:space="preserve">二、门内板 72</w:t>
      </w:r>
    </w:p>
    <w:p>
      <w:pPr>
        <w:spacing w:after="150"/>
      </w:pPr>
      <w:r>
        <w:rPr/>
        <w:t xml:space="preserve">三、座椅 74</w:t>
      </w:r>
    </w:p>
    <w:p>
      <w:pPr>
        <w:spacing w:after="150"/>
      </w:pPr>
      <w:r>
        <w:rPr/>
        <w:t xml:space="preserve">四、顶棚 79</w:t>
      </w:r>
    </w:p>
    <w:p>
      <w:pPr>
        <w:spacing w:after="150"/>
      </w:pPr>
      <w:r>
        <w:rPr/>
        <w:t xml:space="preserve">五、保险杠 80</w:t>
      </w:r>
    </w:p>
    <w:p>
      <w:pPr>
        <w:spacing w:after="150"/>
      </w:pPr>
      <w:r>
        <w:rPr/>
        <w:t xml:space="preserve">六、散热器隔栅 82</w:t>
      </w:r>
    </w:p>
    <w:p>
      <w:pPr>
        <w:spacing w:after="150"/>
      </w:pPr>
      <w:r>
        <w:rPr/>
        <w:t xml:space="preserve">七、车灯部件 84</w:t>
      </w:r>
    </w:p>
    <w:p>
      <w:pPr>
        <w:spacing w:after="150"/>
      </w:pPr>
      <w:r>
        <w:rPr/>
        <w:t xml:space="preserve">八、后举门、门拉手 84</w:t>
      </w:r>
    </w:p>
    <w:p>
      <w:pPr>
        <w:spacing w:after="150"/>
      </w:pPr>
      <w:r>
        <w:rPr/>
        <w:t xml:space="preserve">九、进气岐管 85</w:t>
      </w:r>
    </w:p>
    <w:p>
      <w:pPr>
        <w:spacing w:after="150"/>
      </w:pPr>
      <w:r>
        <w:rPr/>
        <w:t xml:space="preserve">十、燃油箱 87</w:t>
      </w:r>
    </w:p>
    <w:p>
      <w:pPr>
        <w:spacing w:after="150"/>
      </w:pPr>
      <w:r>
        <w:rPr/>
        <w:t xml:space="preserve">十一、汽车塑料管 88</w:t>
      </w:r>
    </w:p>
    <w:p>
      <w:pPr>
        <w:spacing w:after="150"/>
      </w:pPr>
      <w:r>
        <w:rPr/>
        <w:t xml:space="preserve">十二、汽车车身裙板、外侧围 88</w:t>
      </w:r>
    </w:p>
    <w:p>
      <w:pPr>
        <w:spacing w:after="150"/>
      </w:pPr>
      <w:r>
        <w:rPr/>
        <w:t xml:space="preserve">十三、扰流板、防擦条 89</w:t>
      </w:r>
    </w:p>
    <w:p>
      <w:pPr>
        <w:spacing w:after="150"/>
      </w:pPr>
      <w:r>
        <w:rPr/>
        <w:t xml:space="preserve">第二节 中国汽车内外饰件技术发展 92</w:t>
      </w:r>
    </w:p>
    <w:p>
      <w:pPr>
        <w:spacing w:after="150"/>
      </w:pPr>
      <w:r>
        <w:rPr/>
        <w:t xml:space="preserve">一、汽车注塑类零部件技术发展现状 92</w:t>
      </w:r>
    </w:p>
    <w:p>
      <w:pPr>
        <w:spacing w:after="150"/>
      </w:pPr>
      <w:r>
        <w:rPr/>
        <w:t xml:space="preserve">1、注塑类内外饰件技术发展现状 92</w:t>
      </w:r>
    </w:p>
    <w:p>
      <w:pPr>
        <w:spacing w:after="150"/>
      </w:pPr>
      <w:r>
        <w:rPr/>
        <w:t xml:space="preserve">2、精密注塑件技术发展现状 92</w:t>
      </w:r>
    </w:p>
    <w:p>
      <w:pPr>
        <w:spacing w:after="150"/>
      </w:pPr>
      <w:r>
        <w:rPr/>
        <w:t xml:space="preserve">二、汽车座椅零部件技术发展现状 97</w:t>
      </w:r>
    </w:p>
    <w:p>
      <w:pPr>
        <w:spacing w:after="150"/>
      </w:pPr>
      <w:r>
        <w:rPr/>
        <w:t xml:space="preserve">1、电动座椅驱动器技术发展现状 97</w:t>
      </w:r>
    </w:p>
    <w:p>
      <w:pPr>
        <w:spacing w:after="150"/>
      </w:pPr>
      <w:r>
        <w:rPr/>
        <w:t xml:space="preserve">2、记忆器技术发展现状 99</w:t>
      </w:r>
    </w:p>
    <w:p>
      <w:pPr>
        <w:spacing w:after="150"/>
      </w:pPr>
      <w:r>
        <w:rPr/>
        <w:t xml:space="preserve">第三节 用于内饰件、外饰件和底盘的聚合物 99</w:t>
      </w:r>
    </w:p>
    <w:p>
      <w:pPr>
        <w:spacing w:after="150"/>
      </w:pPr>
      <w:r>
        <w:rPr/>
        <w:t xml:space="preserve">一、汽车工业用plexiglas和plexalloy模塑料 99</w:t>
      </w:r>
    </w:p>
    <w:p>
      <w:pPr>
        <w:spacing w:after="150"/>
      </w:pPr>
      <w:r>
        <w:rPr/>
        <w:t xml:space="preserve">二、由plexiglas模制成的灯具面板大量应用于汽车尾灯 99</w:t>
      </w:r>
    </w:p>
    <w:p>
      <w:pPr>
        <w:spacing w:after="150"/>
      </w:pPr>
      <w:r>
        <w:rPr/>
        <w:t xml:space="preserve">三、用vestodur生产的前照灯聚光圈可保证前方视野清晰 100</w:t>
      </w:r>
    </w:p>
    <w:p>
      <w:pPr>
        <w:spacing w:after="150"/>
      </w:pPr>
      <w:r>
        <w:rPr/>
        <w:t xml:space="preserve">四、变化的新设计：opelastra尾灯 100</w:t>
      </w:r>
    </w:p>
    <w:p>
      <w:pPr>
        <w:spacing w:after="150"/>
      </w:pPr>
      <w:r>
        <w:rPr/>
        <w:t xml:space="preserve">五、车辆制造的亮点 101</w:t>
      </w:r>
    </w:p>
    <w:p>
      <w:pPr>
        <w:spacing w:after="150"/>
      </w:pPr>
      <w:r>
        <w:rPr/>
        <w:t xml:space="preserve">六、vestamid是世界上使用最多的燃油管路聚酰胺12 102</w:t>
      </w:r>
    </w:p>
    <w:p>
      <w:pPr>
        <w:spacing w:after="150"/>
      </w:pPr>
      <w:r>
        <w:rPr/>
        <w:t xml:space="preserve">七、以vestamid制成的刹车油管系统保证卡车在各种情况下安全急停 102</w:t>
      </w:r>
    </w:p>
    <w:p>
      <w:pPr>
        <w:spacing w:after="150"/>
      </w:pPr>
      <w:r>
        <w:rPr/>
        <w:t xml:space="preserve">八、完全配合的vestamid模 103</w:t>
      </w:r>
    </w:p>
    <w:p>
      <w:pPr>
        <w:spacing w:after="150"/>
      </w:pPr>
      <w:r>
        <w:rPr/>
        <w:t xml:space="preserve">九、全方位应用 103</w:t>
      </w:r>
    </w:p>
    <w:p>
      <w:pPr>
        <w:spacing w:after="150"/>
      </w:pPr>
      <w:r>
        <w:rPr/>
        <w:t xml:space="preserve">第四节 用于汽车外饰的反应注射成型技术 103</w:t>
      </w:r>
    </w:p>
    <w:p>
      <w:pPr>
        <w:spacing w:after="150"/>
      </w:pPr>
      <w:r>
        <w:rPr/>
        <w:t xml:space="preserve">一、pu增强反应注射成型工艺(r-rim) 103</w:t>
      </w:r>
    </w:p>
    <w:p>
      <w:pPr>
        <w:spacing w:after="150"/>
      </w:pPr>
      <w:r>
        <w:rPr/>
        <w:t xml:space="preserve">二、r-rim发泡设备 104</w:t>
      </w:r>
    </w:p>
    <w:p>
      <w:pPr>
        <w:spacing w:after="150"/>
      </w:pPr>
      <w:r>
        <w:rPr/>
        <w:t xml:space="preserve">三、pur-lfi长玻纤增强反应注射成型工艺 104</w:t>
      </w:r>
    </w:p>
    <w:p>
      <w:pPr>
        <w:spacing w:after="150"/>
      </w:pPr>
      <w:r>
        <w:rPr/>
        <w:t xml:space="preserve">四、pur-lfi发泡设备 104</w:t>
      </w:r>
    </w:p>
    <w:p>
      <w:pPr>
        <w:spacing w:after="150"/>
      </w:pPr>
      <w:r>
        <w:rPr/>
        <w:t xml:space="preserve">第五节 济南研制出国内首台汽车内饰件雾化测试仪 105</w:t>
      </w:r>
    </w:p>
    <w:p>
      <w:pPr>
        <w:spacing w:after="150"/>
      </w:pPr>
      <w:r>
        <w:rPr/>
        <w:t xml:space="preserve">第六节 2024-2029年中国汽车用内饰塑料的发展趋势 106</w:t>
      </w:r>
    </w:p>
    <w:p>
      <w:pPr>
        <w:spacing w:after="150"/>
      </w:pPr>
      <w:r>
        <w:rPr/>
        <w:t xml:space="preserve">一、开发复合型材料 106</w:t>
      </w:r>
    </w:p>
    <w:p>
      <w:pPr>
        <w:spacing w:after="150"/>
      </w:pPr>
      <w:r>
        <w:rPr/>
        <w:t xml:space="preserve">二、以聚丙烯塑料为主 106</w:t>
      </w:r>
    </w:p>
    <w:p>
      <w:pPr>
        <w:spacing w:after="150"/>
      </w:pPr>
      <w:r>
        <w:rPr/>
        <w:t xml:space="preserve">三、向安全性方面发展 107</w:t>
      </w:r>
    </w:p>
    <w:p>
      <w:pPr>
        <w:spacing w:after="150"/>
      </w:pPr>
      <w:r>
        <w:rPr/>
        <w:t xml:space="preserve">四、材料通用性 107</w:t>
      </w:r>
    </w:p>
    <w:p>
      <w:pPr>
        <w:spacing w:after="150"/>
      </w:pPr>
      <w:r>
        <w:rPr/>
        <w:t xml:space="preserve">五、废旧塑料的再生利用 107</w:t>
      </w:r>
    </w:p>
    <w:p>
      <w:pPr>
        <w:spacing w:after="150"/>
      </w:pPr>
      <w:r>
        <w:rPr>
          <w:b w:val="1"/>
          <w:bCs w:val="1"/>
        </w:rPr>
        <w:t xml:space="preserve">第七章 2019-2023年中国汽车内外饰件行业的竞争格局分析 108</w:t>
      </w:r>
    </w:p>
    <w:p>
      <w:pPr>
        <w:spacing w:after="150"/>
      </w:pPr>
      <w:r>
        <w:rPr/>
        <w:t xml:space="preserve">第一节 汽车注塑类零部件行业的竞争格局分析 108</w:t>
      </w:r>
    </w:p>
    <w:p>
      <w:pPr>
        <w:spacing w:after="150"/>
      </w:pPr>
      <w:r>
        <w:rPr/>
        <w:t xml:space="preserve">一、注塑类内外饰件行业竞争格局 108</w:t>
      </w:r>
    </w:p>
    <w:p>
      <w:pPr>
        <w:spacing w:after="150"/>
      </w:pPr>
      <w:r>
        <w:rPr/>
        <w:t xml:space="preserve">二、精密注塑件行业竞争格局 108</w:t>
      </w:r>
    </w:p>
    <w:p>
      <w:pPr>
        <w:spacing w:after="150"/>
      </w:pPr>
      <w:r>
        <w:rPr/>
        <w:t xml:space="preserve">第二节 汽车座椅零部件行业的竞争格局分析 109</w:t>
      </w:r>
    </w:p>
    <w:p>
      <w:pPr>
        <w:spacing w:after="150"/>
      </w:pPr>
      <w:r>
        <w:rPr/>
        <w:t xml:space="preserve">一、电动座椅驱动器竞争格局分析 109</w:t>
      </w:r>
    </w:p>
    <w:p>
      <w:pPr>
        <w:spacing w:after="150"/>
      </w:pPr>
      <w:r>
        <w:rPr/>
        <w:t xml:space="preserve">二、记忆器竞争格局分析 109</w:t>
      </w:r>
    </w:p>
    <w:p>
      <w:pPr>
        <w:spacing w:after="150"/>
      </w:pPr>
      <w:r>
        <w:rPr/>
        <w:t xml:space="preserve">第三节 2024-2029年中国汽车内外饰件竞争趋势分析 109</w:t>
      </w:r>
    </w:p>
    <w:p>
      <w:pPr>
        <w:spacing w:after="150"/>
      </w:pPr>
      <w:r>
        <w:rPr>
          <w:b w:val="1"/>
          <w:bCs w:val="1"/>
        </w:rPr>
        <w:t xml:space="preserve">第八章 2019-2023年中国汽车内外饰件典型企业关键性竞争指标分析（企业可自选） 112</w:t>
      </w:r>
    </w:p>
    <w:p>
      <w:pPr>
        <w:spacing w:after="150"/>
      </w:pPr>
      <w:r>
        <w:rPr/>
        <w:t xml:space="preserve">第一节 宁波华翔电子股份有限公司 112</w:t>
      </w:r>
    </w:p>
    <w:p>
      <w:pPr>
        <w:spacing w:after="150"/>
      </w:pPr>
      <w:r>
        <w:rPr/>
        <w:t xml:space="preserve">一、企业概况 112</w:t>
      </w:r>
    </w:p>
    <w:p>
      <w:pPr>
        <w:spacing w:after="150"/>
      </w:pPr>
      <w:r>
        <w:rPr/>
        <w:t xml:space="preserve">二、企业主要经济指标分析 113</w:t>
      </w:r>
    </w:p>
    <w:p>
      <w:pPr>
        <w:spacing w:after="150"/>
      </w:pPr>
      <w:r>
        <w:rPr/>
        <w:t xml:space="preserve">三、企业盈利能力分析 115</w:t>
      </w:r>
    </w:p>
    <w:p>
      <w:pPr>
        <w:spacing w:after="150"/>
      </w:pPr>
      <w:r>
        <w:rPr/>
        <w:t xml:space="preserve">四、企业偿债能力分析 116</w:t>
      </w:r>
    </w:p>
    <w:p>
      <w:pPr>
        <w:spacing w:after="150"/>
      </w:pPr>
      <w:r>
        <w:rPr/>
        <w:t xml:space="preserve">五、企业运营能力分析 116</w:t>
      </w:r>
    </w:p>
    <w:p>
      <w:pPr>
        <w:spacing w:after="150"/>
      </w:pPr>
      <w:r>
        <w:rPr/>
        <w:t xml:space="preserve">六、企业成长能力分析 116</w:t>
      </w:r>
    </w:p>
    <w:p>
      <w:pPr>
        <w:spacing w:after="150"/>
      </w:pPr>
      <w:r>
        <w:rPr/>
        <w:t xml:space="preserve">七、企业项目投资分析 117</w:t>
      </w:r>
    </w:p>
    <w:p>
      <w:pPr>
        <w:spacing w:after="150"/>
      </w:pPr>
      <w:r>
        <w:rPr/>
        <w:t xml:space="preserve">第二节 常熟市汽车饰件有限公司 118</w:t>
      </w:r>
    </w:p>
    <w:p>
      <w:pPr>
        <w:spacing w:after="150"/>
      </w:pPr>
      <w:r>
        <w:rPr/>
        <w:t xml:space="preserve">一、企业概况 118</w:t>
      </w:r>
    </w:p>
    <w:p>
      <w:pPr>
        <w:spacing w:after="150"/>
      </w:pPr>
      <w:r>
        <w:rPr/>
        <w:t xml:space="preserve">二、企业主要经济指标分析 118</w:t>
      </w:r>
    </w:p>
    <w:p>
      <w:pPr>
        <w:spacing w:after="150"/>
      </w:pPr>
      <w:r>
        <w:rPr/>
        <w:t xml:space="preserve">三、企业盈利能力分析 120</w:t>
      </w:r>
    </w:p>
    <w:p>
      <w:pPr>
        <w:spacing w:after="150"/>
      </w:pPr>
      <w:r>
        <w:rPr/>
        <w:t xml:space="preserve">四、企业偿债能力分析 120</w:t>
      </w:r>
    </w:p>
    <w:p>
      <w:pPr>
        <w:spacing w:after="150"/>
      </w:pPr>
      <w:r>
        <w:rPr/>
        <w:t xml:space="preserve">五、企业运营能力分析 121</w:t>
      </w:r>
    </w:p>
    <w:p>
      <w:pPr>
        <w:spacing w:after="150"/>
      </w:pPr>
      <w:r>
        <w:rPr/>
        <w:t xml:space="preserve">六、企业成长能力分析 121</w:t>
      </w:r>
    </w:p>
    <w:p>
      <w:pPr>
        <w:spacing w:after="150"/>
      </w:pPr>
      <w:r>
        <w:rPr/>
        <w:t xml:space="preserve">七、企业项目投资分析 121</w:t>
      </w:r>
    </w:p>
    <w:p>
      <w:pPr>
        <w:spacing w:after="150"/>
      </w:pPr>
      <w:r>
        <w:rPr/>
        <w:t xml:space="preserve">第三节 泰州浩普投资有限公司 122</w:t>
      </w:r>
    </w:p>
    <w:p>
      <w:pPr>
        <w:spacing w:after="150"/>
      </w:pPr>
      <w:r>
        <w:rPr/>
        <w:t xml:space="preserve">一、企业概况 122</w:t>
      </w:r>
    </w:p>
    <w:p>
      <w:pPr>
        <w:spacing w:after="150"/>
      </w:pPr>
      <w:r>
        <w:rPr/>
        <w:t xml:space="preserve">二、企业主要经济指标分析 124</w:t>
      </w:r>
    </w:p>
    <w:p>
      <w:pPr>
        <w:spacing w:after="150"/>
      </w:pPr>
      <w:r>
        <w:rPr/>
        <w:t xml:space="preserve">三、企业盈利能力分析 125</w:t>
      </w:r>
    </w:p>
    <w:p>
      <w:pPr>
        <w:spacing w:after="150"/>
      </w:pPr>
      <w:r>
        <w:rPr/>
        <w:t xml:space="preserve">四、企业偿债能力分析 125</w:t>
      </w:r>
    </w:p>
    <w:p>
      <w:pPr>
        <w:spacing w:after="150"/>
      </w:pPr>
      <w:r>
        <w:rPr/>
        <w:t xml:space="preserve">五、企业运营能力分析 125</w:t>
      </w:r>
    </w:p>
    <w:p>
      <w:pPr>
        <w:spacing w:after="150"/>
      </w:pPr>
      <w:r>
        <w:rPr/>
        <w:t xml:space="preserve">六、企业成长能力分析 125</w:t>
      </w:r>
    </w:p>
    <w:p>
      <w:pPr>
        <w:spacing w:after="150"/>
      </w:pPr>
      <w:r>
        <w:rPr/>
        <w:t xml:space="preserve">七、企业项目投资分析 125</w:t>
      </w:r>
    </w:p>
    <w:p>
      <w:pPr>
        <w:spacing w:after="150"/>
      </w:pPr>
      <w:r>
        <w:rPr/>
        <w:t xml:space="preserve">第四节 延锋伟世通(北京)汽车饰件系统有限公司 126</w:t>
      </w:r>
    </w:p>
    <w:p>
      <w:pPr>
        <w:spacing w:after="150"/>
      </w:pPr>
      <w:r>
        <w:rPr/>
        <w:t xml:space="preserve">一、企业概况 126</w:t>
      </w:r>
    </w:p>
    <w:p>
      <w:pPr>
        <w:spacing w:after="150"/>
      </w:pPr>
      <w:r>
        <w:rPr/>
        <w:t xml:space="preserve">二、企业主要经济指标分析 127</w:t>
      </w:r>
    </w:p>
    <w:p>
      <w:pPr>
        <w:spacing w:after="150"/>
      </w:pPr>
      <w:r>
        <w:rPr/>
        <w:t xml:space="preserve">三、企业盈利能力分析 127</w:t>
      </w:r>
    </w:p>
    <w:p>
      <w:pPr>
        <w:spacing w:after="150"/>
      </w:pPr>
      <w:r>
        <w:rPr/>
        <w:t xml:space="preserve">四、企业偿债能力分析 128</w:t>
      </w:r>
    </w:p>
    <w:p>
      <w:pPr>
        <w:spacing w:after="150"/>
      </w:pPr>
      <w:r>
        <w:rPr/>
        <w:t xml:space="preserve">五、企业运营能力分析 128</w:t>
      </w:r>
    </w:p>
    <w:p>
      <w:pPr>
        <w:spacing w:after="150"/>
      </w:pPr>
      <w:r>
        <w:rPr/>
        <w:t xml:space="preserve">六、企业成长能力分析 128</w:t>
      </w:r>
    </w:p>
    <w:p>
      <w:pPr>
        <w:spacing w:after="150"/>
      </w:pPr>
      <w:r>
        <w:rPr/>
        <w:t xml:space="preserve">七、企业项目投资分析 128</w:t>
      </w:r>
    </w:p>
    <w:p>
      <w:pPr>
        <w:spacing w:after="150"/>
      </w:pPr>
      <w:r>
        <w:rPr/>
        <w:t xml:space="preserve">第五节 广州林骏汽车内饰件有限公司 130</w:t>
      </w:r>
    </w:p>
    <w:p>
      <w:pPr>
        <w:spacing w:after="150"/>
      </w:pPr>
      <w:r>
        <w:rPr/>
        <w:t xml:space="preserve">一、企业概况 130</w:t>
      </w:r>
    </w:p>
    <w:p>
      <w:pPr>
        <w:spacing w:after="150"/>
      </w:pPr>
      <w:r>
        <w:rPr/>
        <w:t xml:space="preserve">二、企业主要经济指标分析 131</w:t>
      </w:r>
    </w:p>
    <w:p>
      <w:pPr>
        <w:spacing w:after="150"/>
      </w:pPr>
      <w:r>
        <w:rPr/>
        <w:t xml:space="preserve">三、企业盈利能力分析 131</w:t>
      </w:r>
    </w:p>
    <w:p>
      <w:pPr>
        <w:spacing w:after="150"/>
      </w:pPr>
      <w:r>
        <w:rPr/>
        <w:t xml:space="preserve">四、企业偿债能力分析 131</w:t>
      </w:r>
    </w:p>
    <w:p>
      <w:pPr>
        <w:spacing w:after="150"/>
      </w:pPr>
      <w:r>
        <w:rPr/>
        <w:t xml:space="preserve">五、企业运营能力分析 131</w:t>
      </w:r>
    </w:p>
    <w:p>
      <w:pPr>
        <w:spacing w:after="150"/>
      </w:pPr>
      <w:r>
        <w:rPr/>
        <w:t xml:space="preserve">六、企业成长能力分析 131</w:t>
      </w:r>
    </w:p>
    <w:p>
      <w:pPr>
        <w:spacing w:after="150"/>
      </w:pPr>
      <w:r>
        <w:rPr/>
        <w:t xml:space="preserve">七、企业项目投资分析 132</w:t>
      </w:r>
    </w:p>
    <w:p>
      <w:pPr>
        <w:spacing w:after="150"/>
      </w:pPr>
      <w:r>
        <w:rPr/>
        <w:t xml:space="preserve">第六节 北京威卡威汽车零部件股份有限公司 132</w:t>
      </w:r>
    </w:p>
    <w:p>
      <w:pPr>
        <w:spacing w:after="150"/>
      </w:pPr>
      <w:r>
        <w:rPr/>
        <w:t xml:space="preserve">一、企业概况 132</w:t>
      </w:r>
    </w:p>
    <w:p>
      <w:pPr>
        <w:spacing w:after="150"/>
      </w:pPr>
      <w:r>
        <w:rPr/>
        <w:t xml:space="preserve">二、企业主要经济指标分析 133</w:t>
      </w:r>
    </w:p>
    <w:p>
      <w:pPr>
        <w:spacing w:after="150"/>
      </w:pPr>
      <w:r>
        <w:rPr/>
        <w:t xml:space="preserve">三、企业盈利能力分析 134</w:t>
      </w:r>
    </w:p>
    <w:p>
      <w:pPr>
        <w:spacing w:after="150"/>
      </w:pPr>
      <w:r>
        <w:rPr/>
        <w:t xml:space="preserve">四、企业偿债能力分析 135</w:t>
      </w:r>
    </w:p>
    <w:p>
      <w:pPr>
        <w:spacing w:after="150"/>
      </w:pPr>
      <w:r>
        <w:rPr/>
        <w:t xml:space="preserve">五、企业运营能力分析 135</w:t>
      </w:r>
    </w:p>
    <w:p>
      <w:pPr>
        <w:spacing w:after="150"/>
      </w:pPr>
      <w:r>
        <w:rPr/>
        <w:t xml:space="preserve">六、企业成长能力分析 135</w:t>
      </w:r>
    </w:p>
    <w:p>
      <w:pPr>
        <w:spacing w:after="150"/>
      </w:pPr>
      <w:r>
        <w:rPr/>
        <w:t xml:space="preserve">七、企业项目投资分析 136</w:t>
      </w:r>
    </w:p>
    <w:p>
      <w:pPr>
        <w:spacing w:after="150"/>
      </w:pPr>
      <w:r>
        <w:rPr/>
        <w:t xml:space="preserve">第七节 北京世东凌云汽车饰件有限公司 136</w:t>
      </w:r>
    </w:p>
    <w:p>
      <w:pPr>
        <w:spacing w:after="150"/>
      </w:pPr>
      <w:r>
        <w:rPr/>
        <w:t xml:space="preserve">一、企业概况 136</w:t>
      </w:r>
    </w:p>
    <w:p>
      <w:pPr>
        <w:spacing w:after="150"/>
      </w:pPr>
      <w:r>
        <w:rPr/>
        <w:t xml:space="preserve">二、企业主要经济指标分析 136</w:t>
      </w:r>
    </w:p>
    <w:p>
      <w:pPr>
        <w:spacing w:after="150"/>
      </w:pPr>
      <w:r>
        <w:rPr/>
        <w:t xml:space="preserve">三、企业盈利能力分析 137</w:t>
      </w:r>
    </w:p>
    <w:p>
      <w:pPr>
        <w:spacing w:after="150"/>
      </w:pPr>
      <w:r>
        <w:rPr/>
        <w:t xml:space="preserve">四、企业偿债能力分析 137</w:t>
      </w:r>
    </w:p>
    <w:p>
      <w:pPr>
        <w:spacing w:after="150"/>
      </w:pPr>
      <w:r>
        <w:rPr/>
        <w:t xml:space="preserve">五、企业运营能力分析 137</w:t>
      </w:r>
    </w:p>
    <w:p>
      <w:pPr>
        <w:spacing w:after="150"/>
      </w:pPr>
      <w:r>
        <w:rPr/>
        <w:t xml:space="preserve">六、企业成长能力分析 137</w:t>
      </w:r>
    </w:p>
    <w:p>
      <w:pPr>
        <w:spacing w:after="150"/>
      </w:pPr>
      <w:r>
        <w:rPr/>
        <w:t xml:space="preserve">第八节 上海岱美汽车内饰件股份有限公司 138</w:t>
      </w:r>
    </w:p>
    <w:p>
      <w:pPr>
        <w:spacing w:after="150"/>
      </w:pPr>
      <w:r>
        <w:rPr/>
        <w:t xml:space="preserve">一、企业概况 138</w:t>
      </w:r>
    </w:p>
    <w:p>
      <w:pPr>
        <w:spacing w:after="150"/>
      </w:pPr>
      <w:r>
        <w:rPr/>
        <w:t xml:space="preserve">二、企业主要经济指标分析 138</w:t>
      </w:r>
    </w:p>
    <w:p>
      <w:pPr>
        <w:spacing w:after="150"/>
      </w:pPr>
      <w:r>
        <w:rPr/>
        <w:t xml:space="preserve">三、企业盈利能力分析 140</w:t>
      </w:r>
    </w:p>
    <w:p>
      <w:pPr>
        <w:spacing w:after="150"/>
      </w:pPr>
      <w:r>
        <w:rPr/>
        <w:t xml:space="preserve">四、企业偿债能力分析 140</w:t>
      </w:r>
    </w:p>
    <w:p>
      <w:pPr>
        <w:spacing w:after="150"/>
      </w:pPr>
      <w:r>
        <w:rPr/>
        <w:t xml:space="preserve">五、企业运营能力分析 140</w:t>
      </w:r>
    </w:p>
    <w:p>
      <w:pPr>
        <w:spacing w:after="150"/>
      </w:pPr>
      <w:r>
        <w:rPr/>
        <w:t xml:space="preserve">六、企业成长能力分析 141</w:t>
      </w:r>
    </w:p>
    <w:p>
      <w:pPr>
        <w:spacing w:after="150"/>
      </w:pPr>
      <w:r>
        <w:rPr/>
        <w:t xml:space="preserve">七、企业项目投资分析 141</w:t>
      </w:r>
    </w:p>
    <w:p>
      <w:pPr>
        <w:spacing w:after="150"/>
      </w:pPr>
      <w:r>
        <w:rPr/>
        <w:t xml:space="preserve">第九节 宁波双林汽车部件股份有限公司 141</w:t>
      </w:r>
    </w:p>
    <w:p>
      <w:pPr>
        <w:spacing w:after="150"/>
      </w:pPr>
      <w:r>
        <w:rPr/>
        <w:t xml:space="preserve">一、企业概况 141</w:t>
      </w:r>
    </w:p>
    <w:p>
      <w:pPr>
        <w:spacing w:after="150"/>
      </w:pPr>
      <w:r>
        <w:rPr/>
        <w:t xml:space="preserve">二、企业主要经济指标分析 142</w:t>
      </w:r>
    </w:p>
    <w:p>
      <w:pPr>
        <w:spacing w:after="150"/>
      </w:pPr>
      <w:r>
        <w:rPr/>
        <w:t xml:space="preserve">三、企业盈利能力分析 145</w:t>
      </w:r>
    </w:p>
    <w:p>
      <w:pPr>
        <w:spacing w:after="150"/>
      </w:pPr>
      <w:r>
        <w:rPr/>
        <w:t xml:space="preserve">四、企业偿债能力分析 146</w:t>
      </w:r>
    </w:p>
    <w:p>
      <w:pPr>
        <w:spacing w:after="150"/>
      </w:pPr>
      <w:r>
        <w:rPr/>
        <w:t xml:space="preserve">五、企业运营能力分析 146</w:t>
      </w:r>
    </w:p>
    <w:p>
      <w:pPr>
        <w:spacing w:after="150"/>
      </w:pPr>
      <w:r>
        <w:rPr/>
        <w:t xml:space="preserve">六、企业成长能力分析 146</w:t>
      </w:r>
    </w:p>
    <w:p>
      <w:pPr>
        <w:spacing w:after="150"/>
      </w:pPr>
      <w:r>
        <w:rPr/>
        <w:t xml:space="preserve">七、企业项目投资分析 147</w:t>
      </w:r>
    </w:p>
    <w:p>
      <w:pPr>
        <w:spacing w:after="150"/>
      </w:pPr>
      <w:r>
        <w:rPr>
          <w:b w:val="1"/>
          <w:bCs w:val="1"/>
        </w:rPr>
        <w:t xml:space="preserve">第九章 2024-2029年中国汽车内外饰件行业市场发展预测 148</w:t>
      </w:r>
    </w:p>
    <w:p>
      <w:pPr>
        <w:spacing w:after="150"/>
      </w:pPr>
      <w:r>
        <w:rPr/>
        <w:t xml:space="preserve">第一节 2024-2029年中国汽车内外饰件市场需求与消费情况分析及预测 148</w:t>
      </w:r>
    </w:p>
    <w:p>
      <w:pPr>
        <w:spacing w:after="150"/>
      </w:pPr>
      <w:r>
        <w:rPr/>
        <w:t xml:space="preserve">一、2024-2029年汽车注塑类零部件市场需求与及预测 148</w:t>
      </w:r>
    </w:p>
    <w:p>
      <w:pPr>
        <w:spacing w:after="150"/>
      </w:pPr>
      <w:r>
        <w:rPr/>
        <w:t xml:space="preserve">1、注塑类内外饰件 148</w:t>
      </w:r>
    </w:p>
    <w:p>
      <w:pPr>
        <w:spacing w:after="150"/>
      </w:pPr>
      <w:r>
        <w:rPr/>
        <w:t xml:space="preserve">2、精密注塑件 150</w:t>
      </w:r>
    </w:p>
    <w:p>
      <w:pPr>
        <w:spacing w:after="150"/>
      </w:pPr>
      <w:r>
        <w:rPr/>
        <w:t xml:space="preserve">二、2024-2029年中国汽车座椅零部件市场需求预测分析 151</w:t>
      </w:r>
    </w:p>
    <w:p>
      <w:pPr>
        <w:spacing w:after="150"/>
      </w:pPr>
      <w:r>
        <w:rPr/>
        <w:t xml:space="preserve">1、电动座椅驱动器 151</w:t>
      </w:r>
    </w:p>
    <w:p>
      <w:pPr>
        <w:spacing w:after="150"/>
      </w:pPr>
      <w:r>
        <w:rPr/>
        <w:t xml:space="preserve">2、记忆器 151</w:t>
      </w:r>
    </w:p>
    <w:p>
      <w:pPr>
        <w:spacing w:after="150"/>
      </w:pPr>
      <w:r>
        <w:rPr/>
        <w:t xml:space="preserve">第二节 2024-2029年中国汽车内外饰件市场持续需求预测分析 151</w:t>
      </w:r>
    </w:p>
    <w:p>
      <w:pPr>
        <w:spacing w:after="150"/>
      </w:pPr>
      <w:r>
        <w:rPr/>
        <w:t xml:space="preserve">一、汽车内外饰件及精密塑料模具 151</w:t>
      </w:r>
    </w:p>
    <w:p>
      <w:pPr>
        <w:spacing w:after="150"/>
      </w:pPr>
      <w:r>
        <w:rPr/>
        <w:t xml:space="preserve">二、高技术含量的汽车内外饰件 152</w:t>
      </w:r>
    </w:p>
    <w:p>
      <w:pPr>
        <w:spacing w:after="150"/>
      </w:pPr>
      <w:r>
        <w:rPr/>
        <w:t xml:space="preserve">三、座椅零部件 152</w:t>
      </w:r>
    </w:p>
    <w:p>
      <w:pPr>
        <w:spacing w:after="150"/>
      </w:pPr>
      <w:r>
        <w:rPr>
          <w:b w:val="1"/>
          <w:bCs w:val="1"/>
        </w:rPr>
        <w:t xml:space="preserve">第十章 2024-2029年中国汽车内外饰件行业投资战略研究 154</w:t>
      </w:r>
    </w:p>
    <w:p>
      <w:pPr>
        <w:spacing w:after="150"/>
      </w:pPr>
      <w:r>
        <w:rPr/>
        <w:t xml:space="preserve">第一节 2019-2023年中国汽车内外饰件投资概况 154</w:t>
      </w:r>
    </w:p>
    <w:p>
      <w:pPr>
        <w:spacing w:after="150"/>
      </w:pPr>
      <w:r>
        <w:rPr/>
        <w:t xml:space="preserve">一、汽车内外饰件业投资特性分析 154</w:t>
      </w:r>
    </w:p>
    <w:p>
      <w:pPr>
        <w:spacing w:after="150"/>
      </w:pPr>
      <w:r>
        <w:rPr/>
        <w:t xml:space="preserve">二、汽车内外饰件投资政策解读 157</w:t>
      </w:r>
    </w:p>
    <w:p>
      <w:pPr>
        <w:spacing w:after="150"/>
      </w:pPr>
      <w:r>
        <w:rPr/>
        <w:t xml:space="preserve">第二节 2024-2029年中国汽车内外饰件行业投资机会分析 158</w:t>
      </w:r>
    </w:p>
    <w:p>
      <w:pPr>
        <w:spacing w:after="150"/>
      </w:pPr>
      <w:r>
        <w:rPr/>
        <w:t xml:space="preserve">一、汽车内外饰件区域投资潜力分析 158</w:t>
      </w:r>
    </w:p>
    <w:p>
      <w:pPr>
        <w:spacing w:after="150"/>
      </w:pPr>
      <w:r>
        <w:rPr/>
        <w:t xml:space="preserve">二、与产业链相关的投资机会分析 159</w:t>
      </w:r>
    </w:p>
    <w:p>
      <w:pPr>
        <w:spacing w:after="150"/>
      </w:pPr>
      <w:r>
        <w:rPr/>
        <w:t xml:space="preserve">第三节 2024-2029年中国汽车内外饰件行业投资风险预警 159</w:t>
      </w:r>
    </w:p>
    <w:p>
      <w:pPr>
        <w:spacing w:after="150"/>
      </w:pPr>
      <w:r>
        <w:rPr/>
        <w:t xml:space="preserve">一、宏观调控政策风险 159</w:t>
      </w:r>
    </w:p>
    <w:p>
      <w:pPr>
        <w:spacing w:after="150"/>
      </w:pPr>
      <w:r>
        <w:rPr/>
        <w:t xml:space="preserve">二、市场竞争风险 160</w:t>
      </w:r>
    </w:p>
    <w:p>
      <w:pPr>
        <w:spacing w:after="150"/>
      </w:pPr>
      <w:r>
        <w:rPr/>
        <w:t xml:space="preserve">三、市场运营机制风险 160</w:t>
      </w:r>
    </w:p>
    <w:p>
      <w:pPr>
        <w:spacing w:after="150"/>
      </w:pPr>
      <w:r>
        <w:rPr/>
        <w:t xml:space="preserve">第四节 专家投资建议 160</w:t>
      </w:r>
    </w:p>
    <w:p>
      <w:pPr>
        <w:spacing w:after="150"/>
      </w:pPr>
      <w:r>
        <w:rPr>
          <w:b w:val="1"/>
          <w:bCs w:val="1"/>
        </w:rPr>
        <w:t xml:space="preserve">图表目录</w:t>
      </w:r>
    </w:p>
    <w:p>
      <w:pPr>
        <w:spacing w:after="150"/>
      </w:pPr>
      <w:r>
        <w:rPr/>
        <w:t xml:space="preserve">图表：gdp累计同比实际增速 1</w:t>
      </w:r>
    </w:p>
    <w:p>
      <w:pPr>
        <w:spacing w:after="150"/>
      </w:pPr>
      <w:r>
        <w:rPr/>
        <w:t xml:space="preserve">图表：国内生产总值增长速度(季度同比) 2</w:t>
      </w:r>
    </w:p>
    <w:p>
      <w:pPr>
        <w:spacing w:after="150"/>
      </w:pPr>
      <w:r>
        <w:rPr/>
        <w:t xml:space="preserve">图表：全国居民消费价格指数涨跌幅 2</w:t>
      </w:r>
    </w:p>
    <w:p>
      <w:pPr>
        <w:spacing w:after="150"/>
      </w:pPr>
      <w:r>
        <w:rPr/>
        <w:t xml:space="preserve">图表：2019-2023年11月份居民消费价格分类别同比涨跌幅 3</w:t>
      </w:r>
    </w:p>
    <w:p>
      <w:pPr>
        <w:spacing w:after="150"/>
      </w:pPr>
      <w:r>
        <w:rPr/>
        <w:t xml:space="preserve">图表：2019-2023年11月份居民消费价格分类别环比涨跌幅 4</w:t>
      </w:r>
    </w:p>
    <w:p>
      <w:pPr>
        <w:spacing w:after="150"/>
      </w:pPr>
      <w:r>
        <w:rPr/>
        <w:t xml:space="preserve">图表：工业生产者出厂价格涨跌幅 5</w:t>
      </w:r>
    </w:p>
    <w:p>
      <w:pPr>
        <w:spacing w:after="150"/>
      </w:pPr>
      <w:r>
        <w:rPr/>
        <w:t xml:space="preserve">图表：工业生产者购进价格涨跌幅 5</w:t>
      </w:r>
    </w:p>
    <w:p>
      <w:pPr>
        <w:spacing w:after="150"/>
      </w:pPr>
      <w:r>
        <w:rPr/>
        <w:t xml:space="preserve">图表：2019-2023年前三季度居民人均可支配收入平均数与中位数 6</w:t>
      </w:r>
    </w:p>
    <w:p>
      <w:pPr>
        <w:spacing w:after="150"/>
      </w:pPr>
      <w:r>
        <w:rPr/>
        <w:t xml:space="preserve">图表：我国居民恩格尔系数(%) 7</w:t>
      </w:r>
    </w:p>
    <w:p>
      <w:pPr>
        <w:spacing w:after="150"/>
      </w:pPr>
      <w:r>
        <w:rPr/>
        <w:t xml:space="preserve">图表：规模以上工业增加值同比增长速度 8</w:t>
      </w:r>
    </w:p>
    <w:p>
      <w:pPr>
        <w:spacing w:after="150"/>
      </w:pPr>
      <w:r>
        <w:rPr/>
        <w:t xml:space="preserve">图表：固定资产投资增速情况 9</w:t>
      </w:r>
    </w:p>
    <w:p>
      <w:pPr>
        <w:spacing w:after="150"/>
      </w:pPr>
      <w:r>
        <w:rPr/>
        <w:t xml:space="preserve">图表：社会消费品零售总额增速 10</w:t>
      </w:r>
    </w:p>
    <w:p>
      <w:pPr>
        <w:spacing w:after="150"/>
      </w:pPr>
      <w:r>
        <w:rPr/>
        <w:t xml:space="preserve">图表：以美元计价进出口增速及贸易顺差 12</w:t>
      </w:r>
    </w:p>
    <w:p>
      <w:pPr>
        <w:spacing w:after="150"/>
      </w:pPr>
      <w:r>
        <w:rPr/>
        <w:t xml:space="preserve">图表：2019-2023年前三季度居民人均消费支出及构成 23</w:t>
      </w:r>
    </w:p>
    <w:p>
      <w:pPr>
        <w:spacing w:after="150"/>
      </w:pPr>
      <w:r>
        <w:rPr/>
        <w:t xml:space="preserve">图表：我国机动车及汽车保有量 24</w:t>
      </w:r>
    </w:p>
    <w:p>
      <w:pPr>
        <w:spacing w:after="150"/>
      </w:pPr>
      <w:r>
        <w:rPr/>
        <w:t xml:space="preserve">图表：国际主流零部件企业近年在华投资 31</w:t>
      </w:r>
    </w:p>
    <w:p>
      <w:pPr>
        <w:spacing w:after="150"/>
      </w:pPr>
      <w:r>
        <w:rPr/>
        <w:t xml:space="preserve">图表：德尔福在华产业布局 32</w:t>
      </w:r>
    </w:p>
    <w:p>
      <w:pPr>
        <w:spacing w:after="150"/>
      </w:pPr>
      <w:r>
        <w:rPr/>
        <w:t xml:space="preserve">图表：辉门在华产业布局 33</w:t>
      </w:r>
    </w:p>
    <w:p>
      <w:pPr>
        <w:spacing w:after="150"/>
      </w:pPr>
      <w:r>
        <w:rPr/>
        <w:t xml:space="preserve">图表：2019-2023年中国汽车零配件企业数量增长分析 36</w:t>
      </w:r>
    </w:p>
    <w:p>
      <w:pPr>
        <w:spacing w:after="150"/>
      </w:pPr>
      <w:r>
        <w:rPr/>
        <w:t xml:space="preserve">图表：2019-2023年中国汽车零部件从业人员数量增长分析 39</w:t>
      </w:r>
    </w:p>
    <w:p>
      <w:pPr>
        <w:spacing w:after="150"/>
      </w:pPr>
      <w:r>
        <w:rPr/>
        <w:t xml:space="preserve">图表：2019-2023年中国汽车零部件及配件制造行业资产规模 39</w:t>
      </w:r>
    </w:p>
    <w:p>
      <w:pPr>
        <w:spacing w:after="150"/>
      </w:pPr>
      <w:r>
        <w:rPr/>
        <w:t xml:space="preserve">图表：中国汽车零部件行业企业分布结构 40</w:t>
      </w:r>
    </w:p>
    <w:p>
      <w:pPr>
        <w:spacing w:after="150"/>
      </w:pPr>
      <w:r>
        <w:rPr/>
        <w:t xml:space="preserve">图表：不同所有制企业数量 41</w:t>
      </w:r>
    </w:p>
    <w:p>
      <w:pPr>
        <w:spacing w:after="150"/>
      </w:pPr>
      <w:r>
        <w:rPr/>
        <w:t xml:space="preserve">图表：2019-2023年中国汽车零部件及配件制造行业不同规模企业收入结构 41</w:t>
      </w:r>
    </w:p>
    <w:p>
      <w:pPr>
        <w:spacing w:after="150"/>
      </w:pPr>
      <w:r>
        <w:rPr/>
        <w:t xml:space="preserve">图表：2019-2023年中国汽车零部件及配件制造行业不同所有制企业收入结构 42</w:t>
      </w:r>
    </w:p>
    <w:p>
      <w:pPr>
        <w:spacing w:after="150"/>
      </w:pPr>
      <w:r>
        <w:rPr/>
        <w:t xml:space="preserve">图表：2019-2023年中国汽车零部件及配件制造行业工业总产值 42</w:t>
      </w:r>
    </w:p>
    <w:p>
      <w:pPr>
        <w:spacing w:after="150"/>
      </w:pPr>
      <w:r>
        <w:rPr/>
        <w:t xml:space="preserve">图表：2019-2023年中国汽车零部件及配件制造行业销售收入 43</w:t>
      </w:r>
    </w:p>
    <w:p>
      <w:pPr>
        <w:spacing w:after="150"/>
      </w:pPr>
      <w:r>
        <w:rPr/>
        <w:t xml:space="preserve">图表：汽车零部件出口额 43</w:t>
      </w:r>
    </w:p>
    <w:p>
      <w:pPr>
        <w:spacing w:after="150"/>
      </w:pPr>
      <w:r>
        <w:rPr/>
        <w:t xml:space="preserve">图表：2019-2023年中国汽车零部件及配件制造行业销售成本 44</w:t>
      </w:r>
    </w:p>
    <w:p>
      <w:pPr>
        <w:spacing w:after="150"/>
      </w:pPr>
      <w:r>
        <w:rPr/>
        <w:t xml:space="preserve">图表：2019-2023年中国汽车零部件及配件制造行业费用统计 44</w:t>
      </w:r>
    </w:p>
    <w:p>
      <w:pPr>
        <w:spacing w:after="150"/>
      </w:pPr>
      <w:r>
        <w:rPr/>
        <w:t xml:space="preserve">图表：2019-2023年中国汽车零部件及配件制造行业利润总额 45</w:t>
      </w:r>
    </w:p>
    <w:p>
      <w:pPr>
        <w:spacing w:after="150"/>
      </w:pPr>
      <w:r>
        <w:rPr/>
        <w:t xml:space="preserve">图表：2019-2023年中国汽车零部件及配件制造行业销售利润率 46</w:t>
      </w:r>
    </w:p>
    <w:p>
      <w:pPr>
        <w:spacing w:after="150"/>
      </w:pPr>
      <w:r>
        <w:rPr/>
        <w:t xml:space="preserve">图表：电动座椅产销率 64</w:t>
      </w:r>
    </w:p>
    <w:p>
      <w:pPr>
        <w:spacing w:after="150"/>
      </w:pPr>
      <w:r>
        <w:rPr/>
        <w:t xml:space="preserve">图表：中国汽车零部件进出口额 65</w:t>
      </w:r>
    </w:p>
    <w:p>
      <w:pPr>
        <w:spacing w:after="150"/>
      </w:pPr>
      <w:r>
        <w:rPr/>
        <w:t xml:space="preserve">图表：汽车顶棚干法工艺参数 79</w:t>
      </w:r>
    </w:p>
    <w:p>
      <w:pPr>
        <w:spacing w:after="150"/>
      </w:pPr>
      <w:r>
        <w:rPr/>
        <w:t xml:space="preserve">图表：汽车顶棚湿法工艺参数 80</w:t>
      </w:r>
    </w:p>
    <w:p>
      <w:pPr>
        <w:spacing w:after="150"/>
      </w:pPr>
      <w:r>
        <w:rPr/>
        <w:t xml:space="preserve">图表：不同车系内外饰件系统供应商特征 110</w:t>
      </w:r>
    </w:p>
    <w:p>
      <w:pPr>
        <w:spacing w:after="150"/>
      </w:pPr>
      <w:r>
        <w:rPr/>
        <w:t xml:space="preserve">图表：各级内外饰零部件供应商竞争力分析 111</w:t>
      </w:r>
    </w:p>
    <w:p>
      <w:pPr>
        <w:spacing w:after="150"/>
      </w:pPr>
      <w:r>
        <w:rPr/>
        <w:t xml:space="preserve">图表：宁波华翔单季度营业总收入 113</w:t>
      </w:r>
    </w:p>
    <w:p>
      <w:pPr>
        <w:spacing w:after="150"/>
      </w:pPr>
      <w:r>
        <w:rPr/>
        <w:t xml:space="preserve">图表：宁波华翔单季度归母净利润 114</w:t>
      </w:r>
    </w:p>
    <w:p>
      <w:pPr>
        <w:spacing w:after="150"/>
      </w:pPr>
      <w:r>
        <w:rPr/>
        <w:t xml:space="preserve">图表：宁波华翔盈利能力分析 115</w:t>
      </w:r>
    </w:p>
    <w:p>
      <w:pPr>
        <w:spacing w:after="150"/>
      </w:pPr>
      <w:r>
        <w:rPr/>
        <w:t xml:space="preserve">图表：宁波华翔偿债能力分析 116</w:t>
      </w:r>
    </w:p>
    <w:p>
      <w:pPr>
        <w:spacing w:after="150"/>
      </w:pPr>
      <w:r>
        <w:rPr/>
        <w:t xml:space="preserve">图表：宁波华翔运营能力分析 116</w:t>
      </w:r>
    </w:p>
    <w:p>
      <w:pPr>
        <w:spacing w:after="150"/>
      </w:pPr>
      <w:r>
        <w:rPr/>
        <w:t xml:space="preserve">图表：宁波华翔成长能力分析 116</w:t>
      </w:r>
    </w:p>
    <w:p>
      <w:pPr>
        <w:spacing w:after="150"/>
      </w:pPr>
      <w:r>
        <w:rPr/>
        <w:t xml:space="preserve">图表：公司定增募投的热成型轻量化项目 117</w:t>
      </w:r>
    </w:p>
    <w:p>
      <w:pPr>
        <w:spacing w:after="150"/>
      </w:pPr>
      <w:r>
        <w:rPr/>
        <w:t xml:space="preserve">图表：公司定增募投的热成型轻量化项目 117</w:t>
      </w:r>
    </w:p>
    <w:p>
      <w:pPr>
        <w:spacing w:after="150"/>
      </w:pPr>
      <w:r>
        <w:rPr/>
        <w:t xml:space="preserve">图表：常熟汽饰主营收入分产品情况(19h1) 119</w:t>
      </w:r>
    </w:p>
    <w:p>
      <w:pPr>
        <w:spacing w:after="150"/>
      </w:pPr>
      <w:r>
        <w:rPr/>
        <w:t xml:space="preserve">图表：常熟汽饰各年度营收与归母净利增速(2019-2023h1) 119</w:t>
      </w:r>
    </w:p>
    <w:p>
      <w:pPr>
        <w:spacing w:after="150"/>
      </w:pPr>
      <w:r>
        <w:rPr/>
        <w:t xml:space="preserve">图表：常熟汽饰盈利能力分析 120</w:t>
      </w:r>
    </w:p>
    <w:p>
      <w:pPr>
        <w:spacing w:after="150"/>
      </w:pPr>
      <w:r>
        <w:rPr/>
        <w:t xml:space="preserve">图表：常熟汽饰偿债能力分析 120</w:t>
      </w:r>
    </w:p>
    <w:p>
      <w:pPr>
        <w:spacing w:after="150"/>
      </w:pPr>
      <w:r>
        <w:rPr/>
        <w:t xml:space="preserve">图表：常熟汽饰运营能力分析 121</w:t>
      </w:r>
    </w:p>
    <w:p>
      <w:pPr>
        <w:spacing w:after="150"/>
      </w:pPr>
      <w:r>
        <w:rPr/>
        <w:t xml:space="preserve">图表：常熟汽饰成长能力分析 121</w:t>
      </w:r>
    </w:p>
    <w:p>
      <w:pPr>
        <w:spacing w:after="150"/>
      </w:pPr>
      <w:r>
        <w:rPr/>
        <w:t xml:space="preserve">图表：募投资金投资项目概况 122</w:t>
      </w:r>
    </w:p>
    <w:p>
      <w:pPr>
        <w:spacing w:after="150"/>
      </w:pPr>
      <w:r>
        <w:rPr/>
        <w:t xml:space="preserve">图表：泰州浩普投资有限公司盈利能力分析 125</w:t>
      </w:r>
    </w:p>
    <w:p>
      <w:pPr>
        <w:spacing w:after="150"/>
      </w:pPr>
      <w:r>
        <w:rPr/>
        <w:t xml:space="preserve">图表：泰州浩普投资有限公司偿债能力分析 125</w:t>
      </w:r>
    </w:p>
    <w:p>
      <w:pPr>
        <w:spacing w:after="150"/>
      </w:pPr>
      <w:r>
        <w:rPr/>
        <w:t xml:space="preserve">图表：泰州浩普投资有限公司运营能力分析 125</w:t>
      </w:r>
    </w:p>
    <w:p>
      <w:pPr>
        <w:spacing w:after="150"/>
      </w:pPr>
      <w:r>
        <w:rPr/>
        <w:t xml:space="preserve">图表：泰州浩普投资有限公司成长分析 125</w:t>
      </w:r>
    </w:p>
    <w:p>
      <w:pPr>
        <w:spacing w:after="150"/>
      </w:pPr>
      <w:r>
        <w:rPr/>
        <w:t xml:space="preserve">图表：延锋饰件及延锋内饰重大事件梳理 127</w:t>
      </w:r>
    </w:p>
    <w:p>
      <w:pPr>
        <w:spacing w:after="150"/>
      </w:pPr>
      <w:r>
        <w:rPr/>
        <w:t xml:space="preserve">图表：延锋伟世通盈利能力分析 127</w:t>
      </w:r>
    </w:p>
    <w:p>
      <w:pPr>
        <w:spacing w:after="150"/>
      </w:pPr>
      <w:r>
        <w:rPr/>
        <w:t xml:space="preserve">图表：延锋伟世通偿债能力分析 128</w:t>
      </w:r>
    </w:p>
    <w:p>
      <w:pPr>
        <w:spacing w:after="150"/>
      </w:pPr>
      <w:r>
        <w:rPr/>
        <w:t xml:space="preserve">图表：延锋伟世通运营能力分析 128</w:t>
      </w:r>
    </w:p>
    <w:p>
      <w:pPr>
        <w:spacing w:after="150"/>
      </w:pPr>
      <w:r>
        <w:rPr/>
        <w:t xml:space="preserve">图表：延锋伟世通成长能力分析 128</w:t>
      </w:r>
    </w:p>
    <w:p>
      <w:pPr>
        <w:spacing w:after="150"/>
      </w:pPr>
      <w:r>
        <w:rPr/>
        <w:t xml:space="preserve">图表：华域汽车智能化业务布局 130</w:t>
      </w:r>
    </w:p>
    <w:p>
      <w:pPr>
        <w:spacing w:after="150"/>
      </w:pPr>
      <w:r>
        <w:rPr/>
        <w:t xml:space="preserve">图表：广州林骏盈利能力分析 131</w:t>
      </w:r>
    </w:p>
    <w:p>
      <w:pPr>
        <w:spacing w:after="150"/>
      </w:pPr>
      <w:r>
        <w:rPr/>
        <w:t xml:space="preserve">图表：广州林骏偿债能力分析 131</w:t>
      </w:r>
    </w:p>
    <w:p>
      <w:pPr>
        <w:spacing w:after="150"/>
      </w:pPr>
      <w:r>
        <w:rPr/>
        <w:t xml:space="preserve">图表：广州林骏运营能力分析 131</w:t>
      </w:r>
    </w:p>
    <w:p>
      <w:pPr>
        <w:spacing w:after="150"/>
      </w:pPr>
      <w:r>
        <w:rPr/>
        <w:t xml:space="preserve">图表：广州林骏成长能力分析 131</w:t>
      </w:r>
    </w:p>
    <w:p>
      <w:pPr>
        <w:spacing w:after="150"/>
      </w:pPr>
      <w:r>
        <w:rPr/>
        <w:t xml:space="preserve">图表：京威股份盈利能力分析 134</w:t>
      </w:r>
    </w:p>
    <w:p>
      <w:pPr>
        <w:spacing w:after="150"/>
      </w:pPr>
      <w:r>
        <w:rPr/>
        <w:t xml:space="preserve">图表：京威股份偿债能力分析 135</w:t>
      </w:r>
    </w:p>
    <w:p>
      <w:pPr>
        <w:spacing w:after="150"/>
      </w:pPr>
      <w:r>
        <w:rPr/>
        <w:t xml:space="preserve">图表：京威股份运营能力分析 135</w:t>
      </w:r>
    </w:p>
    <w:p>
      <w:pPr>
        <w:spacing w:after="150"/>
      </w:pPr>
      <w:r>
        <w:rPr/>
        <w:t xml:space="preserve">图表：京威股份成长能力分析 135</w:t>
      </w:r>
    </w:p>
    <w:p>
      <w:pPr>
        <w:spacing w:after="150"/>
      </w:pPr>
      <w:r>
        <w:rPr/>
        <w:t xml:space="preserve">图表：北京世东凌云公司盈利能力分析 137</w:t>
      </w:r>
    </w:p>
    <w:p>
      <w:pPr>
        <w:spacing w:after="150"/>
      </w:pPr>
      <w:r>
        <w:rPr/>
        <w:t xml:space="preserve">图表：北京世东凌云公司偿债能力分析 137</w:t>
      </w:r>
    </w:p>
    <w:p>
      <w:pPr>
        <w:spacing w:after="150"/>
      </w:pPr>
      <w:r>
        <w:rPr/>
        <w:t xml:space="preserve">图表：北京世东凌云公司运营能力分析 137</w:t>
      </w:r>
    </w:p>
    <w:p>
      <w:pPr>
        <w:spacing w:after="150"/>
      </w:pPr>
      <w:r>
        <w:rPr/>
        <w:t xml:space="preserve">图表：北京世东凌云公司成长分析 137</w:t>
      </w:r>
    </w:p>
    <w:p>
      <w:pPr>
        <w:spacing w:after="150"/>
      </w:pPr>
      <w:r>
        <w:rPr/>
        <w:t xml:space="preserve">图表：上海岱美汽车内饰件股份有限公司营收及增速 139</w:t>
      </w:r>
    </w:p>
    <w:p>
      <w:pPr>
        <w:spacing w:after="150"/>
      </w:pPr>
      <w:r>
        <w:rPr/>
        <w:t xml:space="preserve">图表：上海岱美汽车内饰件股份有限公司归母净利润及增速 139</w:t>
      </w:r>
    </w:p>
    <w:p>
      <w:pPr>
        <w:spacing w:after="150"/>
      </w:pPr>
      <w:r>
        <w:rPr/>
        <w:t xml:space="preserve">图表：岱美股份盈利能力分析 140</w:t>
      </w:r>
    </w:p>
    <w:p>
      <w:pPr>
        <w:spacing w:after="150"/>
      </w:pPr>
      <w:r>
        <w:rPr/>
        <w:t xml:space="preserve">图表：岱美股份偿债能力分析 140</w:t>
      </w:r>
    </w:p>
    <w:p>
      <w:pPr>
        <w:spacing w:after="150"/>
      </w:pPr>
      <w:r>
        <w:rPr/>
        <w:t xml:space="preserve">图表：岱美股份运营能力分析 140</w:t>
      </w:r>
    </w:p>
    <w:p>
      <w:pPr>
        <w:spacing w:after="150"/>
      </w:pPr>
      <w:r>
        <w:rPr/>
        <w:t xml:space="preserve">图表：岱美股份成长能力分析 141</w:t>
      </w:r>
    </w:p>
    <w:p>
      <w:pPr>
        <w:spacing w:after="150"/>
      </w:pPr>
      <w:r>
        <w:rPr/>
        <w:t xml:space="preserve">图表：双林股份营收情况分析 145</w:t>
      </w:r>
    </w:p>
    <w:p>
      <w:pPr>
        <w:spacing w:after="150"/>
      </w:pPr>
      <w:r>
        <w:rPr/>
        <w:t xml:space="preserve">图表：双林股份盈利能力分析 145</w:t>
      </w:r>
    </w:p>
    <w:p>
      <w:pPr>
        <w:spacing w:after="150"/>
      </w:pPr>
      <w:r>
        <w:rPr/>
        <w:t xml:space="preserve">图表：双林股份偿债能力分析 146</w:t>
      </w:r>
    </w:p>
    <w:p>
      <w:pPr>
        <w:spacing w:after="150"/>
      </w:pPr>
      <w:r>
        <w:rPr/>
        <w:t xml:space="preserve">图表：双林股份运营能力分析 146</w:t>
      </w:r>
    </w:p>
    <w:p>
      <w:pPr>
        <w:spacing w:after="150"/>
      </w:pPr>
      <w:r>
        <w:rPr/>
        <w:t xml:space="preserve">图表：双林股份成长能力分析 146</w:t>
      </w:r>
    </w:p>
    <w:p>
      <w:pPr>
        <w:spacing w:after="150"/>
      </w:pPr>
      <w:r>
        <w:rPr/>
        <w:t xml:space="preserve">图表：双林股份座椅零部件研发项目进展 147</w:t>
      </w:r>
    </w:p>
    <w:p>
      <w:pPr>
        <w:spacing w:after="150"/>
      </w:pPr>
      <w:r>
        <w:rPr/>
        <w:t xml:space="preserve">图表：单车汽车内饰件价值计算 149</w:t>
      </w:r>
    </w:p>
    <w:p>
      <w:pPr>
        <w:spacing w:after="150"/>
      </w:pPr>
      <w:r>
        <w:rPr/>
        <w:t xml:space="preserve">图表：单车汽车外饰件价值计算 149</w:t>
      </w:r>
    </w:p>
    <w:p>
      <w:pPr>
        <w:spacing w:after="150"/>
      </w:pPr>
      <w:r>
        <w:rPr/>
        <w:t xml:space="preserve">图表：汽车内外饰件行业规模测算 150</w:t>
      </w:r>
    </w:p>
    <w:p>
      <w:pPr>
        <w:spacing w:after="150"/>
      </w:pPr>
      <w:r>
        <w:rPr/>
        <w:t xml:space="preserve">图表：汽车内外饰零部件行业产业政策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2024-2029年中国汽车内外饰件行业竞争分析与发展趋势研究报告</dc:title>
  <dc:description>2024-2029年中国汽车内外饰件行业竞争分析与发展趋势研究报告</dc:description>
  <dc:subject>2024-2029年中国汽车内外饰件行业竞争分析与发展趋势研究报告</dc:subject>
  <cp:keywords>研究报告</cp:keywords>
  <cp:category>研究报告</cp:category>
  <cp:lastModifiedBy>北京中道泰和信息咨询有限公司</cp:lastModifiedBy>
  <dcterms:created xsi:type="dcterms:W3CDTF">2024-01-24T16:51:55+08:00</dcterms:created>
  <dcterms:modified xsi:type="dcterms:W3CDTF">2024-01-24T16:51:55+08:00</dcterms:modified>
</cp:coreProperties>
</file>

<file path=docProps/custom.xml><?xml version="1.0" encoding="utf-8"?>
<Properties xmlns="http://schemas.openxmlformats.org/officeDocument/2006/custom-properties" xmlns:vt="http://schemas.openxmlformats.org/officeDocument/2006/docPropsVTypes"/>
</file>