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2024-2029年中国商用车市场深度调研及发展潜力分析报告</w:t>
      </w:r>
    </w:p>
    <w:p>
      <w:pPr>
        <w:spacing w:after="150"/>
      </w:pPr>
      <w:r>
        <w:rPr>
          <w:b w:val="1"/>
          <w:bCs w:val="1"/>
        </w:rPr>
        <w:t xml:space="preserve">报告简介</w:t>
      </w:r>
    </w:p>
    <w:p>
      <w:pPr>
        <w:spacing w:after="150"/>
      </w:pPr>
      <w:r>
        <w:rPr/>
        <w:t xml:space="preserve">商用车，是在设计和技术特征上是用于运送人员和货物的汽车。商用车包含了所有的载货汽车和9座以上的客车，分为客车、货车、半挂牵引车、客车非完整车辆和货车非完整车辆，共五类。在整个行业媒体中， 商用车的概念主要是从其自身用途不同来定义的，习惯把商用车划分为客车和货车两大类。</w:t>
      </w:r>
    </w:p>
    <w:p>
      <w:pPr>
        <w:spacing w:after="150"/>
      </w:pPr>
      <w:r>
        <w:rPr/>
        <w:t xml:space="preserve">商用车产业具有产值大、产业链长、关联度高、技术要求高、就业面广、消费拉动大等特点，进入21世纪以来，全球商用车行业总体维持了增长趋势。</w:t>
      </w:r>
    </w:p>
    <w:p>
      <w:pPr>
        <w:spacing w:after="150"/>
      </w:pPr>
      <w:r>
        <w:rPr/>
        <w:t xml:space="preserve">我国商用车行业将呈现以下发展趋势：一是随着汽车保有量的不断攀升，城市的大气污染和能源紧张问题相继凸显，各商用车企将积极开拓和探索新车型，以天然气为燃料的重型商用车将成为新的增长点;二是商用车油耗法规、排放法规的实施和升级，将促进商用车节能减排技术的快速发展;三是随着城市化进程的快速发展以及城市环境质量要求的提升，市政、环卫等城市用车仍会在一定时期内呈现刚性需求态势;四是商用车产品在新兴国家较高的性价比优势以及国内市场趋于饱和的态势都将为国内商用车出口赢得更大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用车市场进行了分析研究。报告在总结中国商用车行业发展历程的基础上，结合新时期的各方面因素，对中国商用车行业的发展趋势给予了细致和审慎的预测论证。报告资料详实，图表丰富，既有深入的分析，又有直观的比较，为中国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商用车行业发展环境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商用车行业上下游产业链发展及影响分析</w:t>
      </w:r>
    </w:p>
    <w:p>
      <w:pPr>
        <w:spacing w:after="150"/>
      </w:pPr>
      <w:r>
        <w:rPr/>
        <w:t xml:space="preserve">第一节 产业链介绍</w:t>
      </w:r>
    </w:p>
    <w:p>
      <w:pPr>
        <w:spacing w:after="150"/>
      </w:pPr>
      <w:r>
        <w:rPr/>
        <w:t xml:space="preserve">一、商用车行业产业链简介</w:t>
      </w:r>
    </w:p>
    <w:p>
      <w:pPr>
        <w:spacing w:after="150"/>
      </w:pPr>
      <w:r>
        <w:rPr/>
        <w:t xml:space="preserve">二、商用车行业产业链特征分析</w:t>
      </w:r>
    </w:p>
    <w:p>
      <w:pPr>
        <w:spacing w:after="150"/>
      </w:pPr>
      <w:r>
        <w:rPr/>
        <w:t xml:space="preserve">三、商用车业的产生对产业链的影响分析</w:t>
      </w:r>
    </w:p>
    <w:p>
      <w:pPr>
        <w:spacing w:after="150"/>
      </w:pPr>
      <w:r>
        <w:rPr/>
        <w:t xml:space="preserve">第二节 上游产业现状分析及其对商用车行业的影响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世界商用车产业发展对比及经验借鉴</w:t>
      </w:r>
    </w:p>
    <w:p>
      <w:pPr>
        <w:spacing w:after="150"/>
      </w:pPr>
      <w:r>
        <w:rPr/>
        <w:t xml:space="preserve">第一节 2019-2023年国际商用车产业的发展</w:t>
      </w:r>
    </w:p>
    <w:p>
      <w:pPr>
        <w:spacing w:after="150"/>
      </w:pPr>
      <w:r>
        <w:rPr/>
        <w:t xml:space="preserve">一、世界商用车产业发展综述</w:t>
      </w:r>
    </w:p>
    <w:p>
      <w:pPr>
        <w:spacing w:after="150"/>
      </w:pPr>
      <w:r>
        <w:rPr/>
        <w:t xml:space="preserve">二、全球商用车产业竞争格局</w:t>
      </w:r>
    </w:p>
    <w:p>
      <w:pPr>
        <w:spacing w:after="150"/>
      </w:pPr>
      <w:r>
        <w:rPr/>
        <w:t xml:space="preserve">三、全球商用车产业发展特点</w:t>
      </w:r>
    </w:p>
    <w:p>
      <w:pPr>
        <w:spacing w:after="150"/>
      </w:pPr>
      <w:r>
        <w:rPr/>
        <w:t xml:space="preserve">第二节 主要国家地区商用车产业发展分析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世界商用车产业发展趋势及前景分析</w:t>
      </w:r>
    </w:p>
    <w:p>
      <w:pPr>
        <w:spacing w:after="150"/>
      </w:pPr>
      <w:r>
        <w:rPr/>
        <w:t xml:space="preserve">一、商用车产业发展趋势分析</w:t>
      </w:r>
    </w:p>
    <w:p>
      <w:pPr>
        <w:spacing w:after="150"/>
      </w:pPr>
      <w:r>
        <w:rPr/>
        <w:t xml:space="preserve">二、商用车产业发展潜力分析</w:t>
      </w:r>
    </w:p>
    <w:p>
      <w:pPr>
        <w:spacing w:after="150"/>
      </w:pPr>
      <w:r>
        <w:rPr>
          <w:b w:val="1"/>
          <w:bCs w:val="1"/>
        </w:rPr>
        <w:t xml:space="preserve">第五章 中国商用车市场运行综合分析</w:t>
      </w:r>
    </w:p>
    <w:p>
      <w:pPr>
        <w:spacing w:after="150"/>
      </w:pPr>
      <w:r>
        <w:rPr/>
        <w:t xml:space="preserve">第一节 商用车行业市场发展基本情况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中国商用车行业经济运行指标分析</w:t>
      </w:r>
    </w:p>
    <w:p>
      <w:pPr>
        <w:spacing w:after="150"/>
      </w:pPr>
      <w:r>
        <w:rPr/>
        <w:t xml:space="preserve">第一节 中国商用车行业总体规模分析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三、2024-2029年商用车供给预测</w:t>
      </w:r>
    </w:p>
    <w:p>
      <w:pPr>
        <w:spacing w:after="150"/>
      </w:pPr>
      <w:r>
        <w:rPr/>
        <w:t xml:space="preserve">第二节 中国商用车行业产销分析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2024-2029年中国商用车市场需求分析及预测</w:t>
      </w:r>
    </w:p>
    <w:p>
      <w:pPr>
        <w:spacing w:after="150"/>
      </w:pPr>
      <w:r>
        <w:rPr/>
        <w:t xml:space="preserve">第一节 商用车市场需求分析</w:t>
      </w:r>
    </w:p>
    <w:p>
      <w:pPr>
        <w:spacing w:after="150"/>
      </w:pPr>
      <w:r>
        <w:rPr/>
        <w:t xml:space="preserve">一、商用车行业需求市场</w:t>
      </w:r>
    </w:p>
    <w:p>
      <w:pPr>
        <w:spacing w:after="150"/>
      </w:pPr>
      <w:r>
        <w:rPr/>
        <w:t xml:space="preserve">二、商用车行业客户结构</w:t>
      </w:r>
    </w:p>
    <w:p>
      <w:pPr>
        <w:spacing w:after="150"/>
      </w:pPr>
      <w:r>
        <w:rPr/>
        <w:t xml:space="preserve">三、商用车行业需求的地区差异</w:t>
      </w:r>
    </w:p>
    <w:p>
      <w:pPr>
        <w:spacing w:after="150"/>
      </w:pPr>
      <w:r>
        <w:rPr/>
        <w:t xml:space="preserve">第二节 2024-2029年供求平衡分析及未来发展趋势</w:t>
      </w:r>
    </w:p>
    <w:p>
      <w:pPr>
        <w:spacing w:after="150"/>
      </w:pPr>
      <w:r>
        <w:rPr/>
        <w:t xml:space="preserve">一、2024-2029年商用车行业的需求预测</w:t>
      </w:r>
    </w:p>
    <w:p>
      <w:pPr>
        <w:spacing w:after="150"/>
      </w:pPr>
      <w:r>
        <w:rPr/>
        <w:t xml:space="preserve">二、2024-2029年商用车供求平衡预测</w:t>
      </w:r>
    </w:p>
    <w:p>
      <w:pPr>
        <w:spacing w:after="150"/>
      </w:pPr>
      <w:r>
        <w:rPr>
          <w:b w:val="1"/>
          <w:bCs w:val="1"/>
        </w:rPr>
        <w:t xml:space="preserve">第八章 商用车行业区域市场发展分析及预测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商用车行业主要区域市场发展状况及竞争力研究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商用车市场竞争格局分析</w:t>
      </w:r>
    </w:p>
    <w:p>
      <w:pPr>
        <w:spacing w:after="150"/>
      </w:pPr>
      <w:r>
        <w:rPr/>
        <w:t xml:space="preserve">第一节 商用车行业竞争结构分析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商用车行业竞争格局分析</w:t>
      </w:r>
    </w:p>
    <w:p>
      <w:pPr>
        <w:spacing w:after="150"/>
      </w:pPr>
      <w:r>
        <w:rPr/>
        <w:t xml:space="preserve">一、商用车行业竞争分析</w:t>
      </w:r>
    </w:p>
    <w:p>
      <w:pPr>
        <w:spacing w:after="150"/>
      </w:pPr>
      <w:r>
        <w:rPr/>
        <w:t xml:space="preserve">二、国内外商用车竞争分析</w:t>
      </w:r>
    </w:p>
    <w:p>
      <w:pPr>
        <w:spacing w:after="150"/>
      </w:pPr>
      <w:r>
        <w:rPr/>
        <w:t xml:space="preserve">三、中国商用车市场竞争分析</w:t>
      </w:r>
    </w:p>
    <w:p>
      <w:pPr>
        <w:spacing w:after="150"/>
      </w:pPr>
      <w:r>
        <w:rPr>
          <w:b w:val="1"/>
          <w:bCs w:val="1"/>
        </w:rPr>
        <w:t xml:space="preserve">第十章 商用车行业重点领先企业经营状况及前景规划分析</w:t>
      </w:r>
    </w:p>
    <w:p>
      <w:pPr>
        <w:spacing w:after="150"/>
      </w:pPr>
      <w:r>
        <w:rPr/>
        <w:t xml:space="preserve">第一节 东风公司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北汽福田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中国一汽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上汽通用五菱</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中国重汽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江淮汽车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长安汽车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陕汽集团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成都大运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长城汽车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2024-2029年商用车行业发展趋势及影响因素</w:t>
      </w:r>
    </w:p>
    <w:p>
      <w:pPr>
        <w:spacing w:after="150"/>
      </w:pPr>
      <w:r>
        <w:rPr/>
        <w:t xml:space="preserve">第一节 2024-2029年商用车行业市场前景分析</w:t>
      </w:r>
    </w:p>
    <w:p>
      <w:pPr>
        <w:spacing w:after="150"/>
      </w:pPr>
      <w:r>
        <w:rPr/>
        <w:t xml:space="preserve">一、商用车市场容量分析</w:t>
      </w:r>
    </w:p>
    <w:p>
      <w:pPr>
        <w:spacing w:after="150"/>
      </w:pPr>
      <w:r>
        <w:rPr/>
        <w:t xml:space="preserve">二、商用车行业利好利空政策</w:t>
      </w:r>
    </w:p>
    <w:p>
      <w:pPr>
        <w:spacing w:after="150"/>
      </w:pPr>
      <w:r>
        <w:rPr/>
        <w:t xml:space="preserve">三、商用车行业发展前景分析</w:t>
      </w:r>
    </w:p>
    <w:p>
      <w:pPr>
        <w:spacing w:after="150"/>
      </w:pPr>
      <w:r>
        <w:rPr/>
        <w:t xml:space="preserve">第二节 2024-2029年商用车行业未来发展预测分析</w:t>
      </w:r>
    </w:p>
    <w:p>
      <w:pPr>
        <w:spacing w:after="150"/>
      </w:pPr>
      <w:r>
        <w:rPr/>
        <w:t xml:space="preserve">一、中国商用车发展方向分析</w:t>
      </w:r>
    </w:p>
    <w:p>
      <w:pPr>
        <w:spacing w:after="150"/>
      </w:pPr>
      <w:r>
        <w:rPr/>
        <w:t xml:space="preserve">二、2024-2029年中国商用车行业发展规模</w:t>
      </w:r>
    </w:p>
    <w:p>
      <w:pPr>
        <w:spacing w:after="150"/>
      </w:pPr>
      <w:r>
        <w:rPr/>
        <w:t xml:space="preserve">三、2024-2029年中国商用车行业发展趋势预测</w:t>
      </w:r>
    </w:p>
    <w:p>
      <w:pPr>
        <w:spacing w:after="150"/>
      </w:pPr>
      <w:r>
        <w:rPr/>
        <w:t xml:space="preserve">第三节 2024-2029年商用车行业供需预测</w:t>
      </w:r>
    </w:p>
    <w:p>
      <w:pPr>
        <w:spacing w:after="150"/>
      </w:pPr>
      <w:r>
        <w:rPr/>
        <w:t xml:space="preserve">一、2024-2029年商用车行业供给预测</w:t>
      </w:r>
    </w:p>
    <w:p>
      <w:pPr>
        <w:spacing w:after="150"/>
      </w:pPr>
      <w:r>
        <w:rPr/>
        <w:t xml:space="preserve">二、2024-2029年商用车行业需求预测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六、2024-2029年中国商用车行业swot分析</w:t>
      </w:r>
    </w:p>
    <w:p>
      <w:pPr>
        <w:spacing w:after="150"/>
      </w:pPr>
      <w:r>
        <w:rPr>
          <w:b w:val="1"/>
          <w:bCs w:val="1"/>
        </w:rPr>
        <w:t xml:space="preserve">第十二章 2024-2029年商用车行业投资方向与风险分析</w:t>
      </w:r>
    </w:p>
    <w:p>
      <w:pPr>
        <w:spacing w:after="150"/>
      </w:pPr>
      <w:r>
        <w:rPr/>
        <w:t xml:space="preserve">第一节 2024-2029年商用车行业发展的有利因素与不利因素分析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2024-2029年商用车行业产业发展的空白点分析</w:t>
      </w:r>
    </w:p>
    <w:p>
      <w:pPr>
        <w:spacing w:after="150"/>
      </w:pPr>
      <w:r>
        <w:rPr/>
        <w:t xml:space="preserve">第三节 2024-2029年商用车行业投资回报率比较高的投资方向</w:t>
      </w:r>
    </w:p>
    <w:p>
      <w:pPr>
        <w:spacing w:after="150"/>
      </w:pPr>
      <w:r>
        <w:rPr/>
        <w:t xml:space="preserve">第四节 2024-2029年商用车行业投资潜力与机会</w:t>
      </w:r>
    </w:p>
    <w:p>
      <w:pPr>
        <w:spacing w:after="150"/>
      </w:pPr>
      <w:r>
        <w:rPr/>
        <w:t xml:space="preserve">第五节 2024-2029年商用车行业新进入者应注意的障碍因素</w:t>
      </w:r>
    </w:p>
    <w:p>
      <w:pPr>
        <w:spacing w:after="150"/>
      </w:pPr>
      <w:r>
        <w:rPr/>
        <w:t xml:space="preserve">第六节 2024-2029年中国商用车行业投资风险分析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主要商用车产业聚集区发展背景分析</w:t>
      </w:r>
    </w:p>
    <w:p>
      <w:pPr>
        <w:spacing w:after="150"/>
      </w:pPr>
      <w:r>
        <w:rPr/>
        <w:t xml:space="preserve">一、主要商用车产业聚集区市场特点分析</w:t>
      </w:r>
    </w:p>
    <w:p>
      <w:pPr>
        <w:spacing w:after="150"/>
      </w:pPr>
      <w:r>
        <w:rPr/>
        <w:t xml:space="preserve">二、主要商用车产业聚集区社会经济现状分析</w:t>
      </w:r>
    </w:p>
    <w:p>
      <w:pPr>
        <w:spacing w:after="150"/>
      </w:pPr>
      <w:r>
        <w:rPr/>
        <w:t xml:space="preserve">三、未来主要商用车产业聚集区经济发展预测</w:t>
      </w:r>
    </w:p>
    <w:p>
      <w:pPr>
        <w:spacing w:after="150"/>
      </w:pPr>
      <w:r>
        <w:rPr/>
        <w:t xml:space="preserve">第三节 竞争对手渠道模式</w:t>
      </w:r>
    </w:p>
    <w:p>
      <w:pPr>
        <w:spacing w:after="150"/>
      </w:pPr>
      <w:r>
        <w:rPr/>
        <w:t xml:space="preserve">一、商用车市场渠道情况</w:t>
      </w:r>
    </w:p>
    <w:p>
      <w:pPr>
        <w:spacing w:after="150"/>
      </w:pPr>
      <w:r>
        <w:rPr/>
        <w:t xml:space="preserve">二、商用车竞争对手渠道模式</w:t>
      </w:r>
    </w:p>
    <w:p>
      <w:pPr>
        <w:spacing w:after="150"/>
      </w:pPr>
      <w:r>
        <w:rPr/>
        <w:t xml:space="preserve">三、商用车直营代理分布情况</w:t>
      </w:r>
    </w:p>
    <w:p>
      <w:pPr>
        <w:spacing w:after="150"/>
      </w:pPr>
      <w:r>
        <w:rPr>
          <w:b w:val="1"/>
          <w:bCs w:val="1"/>
        </w:rPr>
        <w:t xml:space="preserve">第十四章 2024-2029年商用车行业市场策略分析</w:t>
      </w:r>
    </w:p>
    <w:p>
      <w:pPr>
        <w:spacing w:after="150"/>
      </w:pPr>
      <w:r>
        <w:rPr/>
        <w:t xml:space="preserve">第一节 商用车行业营销策略分析及建议</w:t>
      </w:r>
    </w:p>
    <w:p>
      <w:pPr>
        <w:spacing w:after="150"/>
      </w:pPr>
      <w:r>
        <w:rPr/>
        <w:t xml:space="preserve">一、商用车行业营销模式</w:t>
      </w:r>
    </w:p>
    <w:p>
      <w:pPr>
        <w:spacing w:after="150"/>
      </w:pPr>
      <w:r>
        <w:rPr/>
        <w:t xml:space="preserve">二、商用车行业营销策略</w:t>
      </w:r>
    </w:p>
    <w:p>
      <w:pPr>
        <w:spacing w:after="150"/>
      </w:pPr>
      <w:r>
        <w:rPr/>
        <w:t xml:space="preserve">第二节 商用车行业企业经营发展分析及建议</w:t>
      </w:r>
    </w:p>
    <w:p>
      <w:pPr>
        <w:spacing w:after="150"/>
      </w:pPr>
      <w:r>
        <w:rPr/>
        <w:t xml:space="preserve">一、商用车行业经营模式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图表：常见商用车车型列举</w:t>
      </w:r>
    </w:p>
    <w:p>
      <w:pPr>
        <w:spacing w:after="150"/>
      </w:pPr>
      <w:r>
        <w:rPr/>
        <w:t xml:space="preserve">图表：2019-2023年累计营业收入与利润总额同比增速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图表：2019-2023年份规模以上工业企业主要财务指标</w:t>
      </w:r>
    </w:p>
    <w:p>
      <w:pPr>
        <w:spacing w:after="150"/>
      </w:pPr>
      <w:r>
        <w:rPr/>
        <w:t xml:space="preserve">图表：2019-2023年份规模以上工业企业经济效益指标</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图表：2019-2023年居民人均可支配收入平均数与中位数</w:t>
      </w:r>
    </w:p>
    <w:p>
      <w:pPr>
        <w:spacing w:after="150"/>
      </w:pPr>
      <w:r>
        <w:rPr/>
        <w:t xml:space="preserve">图表：2019-2023年固定资产投资(不含农户)同比增速</w:t>
      </w:r>
    </w:p>
    <w:p>
      <w:pPr>
        <w:spacing w:after="150"/>
      </w:pPr>
      <w:r>
        <w:rPr/>
        <w:t xml:space="preserve">图表：2019-2023年份固定资产投资(不含农户)主要数据</w:t>
      </w:r>
    </w:p>
    <w:p>
      <w:pPr>
        <w:spacing w:after="150"/>
      </w:pPr>
      <w:r>
        <w:rPr/>
        <w:t xml:space="preserve">图表：2019-2023年财政科学技术支出情况</w:t>
      </w:r>
    </w:p>
    <w:p>
      <w:pPr>
        <w:spacing w:after="150"/>
      </w:pPr>
      <w:r>
        <w:rPr/>
        <w:t xml:space="preserve">图表：2019-2023年各地区研究与试验发展(r&amp;d)经费情况</w:t>
      </w:r>
    </w:p>
    <w:p>
      <w:pPr>
        <w:spacing w:after="150"/>
      </w:pPr>
      <w:r>
        <w:rPr/>
        <w:t xml:space="preserve">图表：商用车行业产业链视图</w:t>
      </w:r>
    </w:p>
    <w:p>
      <w:pPr>
        <w:spacing w:after="150"/>
      </w:pPr>
      <w:r>
        <w:rPr/>
        <w:t xml:space="preserve">图表：2019-2023年全球商用车销量</w:t>
      </w:r>
    </w:p>
    <w:p>
      <w:pPr>
        <w:spacing w:after="150"/>
      </w:pPr>
      <w:r>
        <w:rPr/>
        <w:t xml:space="preserve">图表：全球商用车市场格局</w:t>
      </w:r>
    </w:p>
    <w:p>
      <w:pPr>
        <w:spacing w:after="150"/>
      </w:pPr>
      <w:r>
        <w:rPr/>
        <w:t xml:space="preserve">图表：国际主要商用车企业</w:t>
      </w:r>
    </w:p>
    <w:p>
      <w:pPr>
        <w:spacing w:after="150"/>
      </w:pPr>
      <w:r>
        <w:rPr/>
        <w:t xml:space="preserve">图表：2019-2023年欧洲商用车销量</w:t>
      </w:r>
    </w:p>
    <w:p>
      <w:pPr>
        <w:spacing w:after="150"/>
      </w:pPr>
      <w:r>
        <w:rPr/>
        <w:t xml:space="preserve">图表：2019-2023年亚洲商用车销量</w:t>
      </w:r>
    </w:p>
    <w:p>
      <w:pPr>
        <w:spacing w:after="150"/>
      </w:pPr>
      <w:r>
        <w:rPr/>
        <w:t xml:space="preserve">图表：2019-2023年美国商用车销量</w:t>
      </w:r>
    </w:p>
    <w:p>
      <w:pPr>
        <w:spacing w:after="150"/>
      </w:pPr>
      <w:r>
        <w:rPr/>
        <w:t xml:space="preserve">图表：2019-2023年商用车市场规模(单位：万辆)</w:t>
      </w:r>
    </w:p>
    <w:p>
      <w:pPr>
        <w:spacing w:after="150"/>
      </w:pPr>
      <w:r>
        <w:rPr/>
        <w:t xml:space="preserve">图表：2019-2023年中国商用车产值(单位：亿元)</w:t>
      </w:r>
    </w:p>
    <w:p>
      <w:pPr>
        <w:spacing w:after="150"/>
      </w:pPr>
      <w:r>
        <w:rPr/>
        <w:t xml:space="preserve">图表：2019-2023年一汽解放主营产品价格回顾</w:t>
      </w:r>
    </w:p>
    <w:p>
      <w:pPr>
        <w:spacing w:after="150"/>
      </w:pPr>
      <w:r>
        <w:rPr/>
        <w:t xml:space="preserve">图表：我国商用车价格分布</w:t>
      </w:r>
    </w:p>
    <w:p>
      <w:pPr>
        <w:spacing w:after="150"/>
      </w:pPr>
      <w:r>
        <w:rPr/>
        <w:t xml:space="preserve">图表：2019-2023年中国品牌商用车生产企业销量前十名</w:t>
      </w:r>
    </w:p>
    <w:p>
      <w:pPr>
        <w:spacing w:after="150"/>
      </w:pPr>
      <w:r>
        <w:rPr/>
        <w:t xml:space="preserve">图表：2019-2023年中国商用车供给规模(单位：万辆)</w:t>
      </w:r>
    </w:p>
    <w:p>
      <w:pPr>
        <w:spacing w:after="150"/>
      </w:pPr>
      <w:r>
        <w:rPr/>
        <w:t xml:space="preserve">图表：2024-2029年中国商用车供给规模预测(单位：万辆)</w:t>
      </w:r>
    </w:p>
    <w:p>
      <w:pPr>
        <w:spacing w:after="150"/>
      </w:pPr>
      <w:r>
        <w:rPr/>
        <w:t xml:space="preserve">图表：中国商用车经销商营业额top20</w:t>
      </w:r>
    </w:p>
    <w:p>
      <w:pPr>
        <w:spacing w:after="150"/>
      </w:pPr>
      <w:r>
        <w:rPr/>
        <w:t xml:space="preserve">图表：商用车行业盈利能力分析</w:t>
      </w:r>
    </w:p>
    <w:p>
      <w:pPr>
        <w:spacing w:after="150"/>
      </w:pPr>
      <w:r>
        <w:rPr/>
        <w:t xml:space="preserve">图表：商用车行业偿债能力分析</w:t>
      </w:r>
    </w:p>
    <w:p>
      <w:pPr>
        <w:spacing w:after="150"/>
      </w:pPr>
      <w:r>
        <w:rPr/>
        <w:t xml:space="preserve">图表：商用车行业运营能力分析</w:t>
      </w:r>
    </w:p>
    <w:p>
      <w:pPr>
        <w:spacing w:after="150"/>
      </w:pPr>
      <w:r>
        <w:rPr/>
        <w:t xml:space="preserve">图表：商用车行业成长能力分析</w:t>
      </w:r>
    </w:p>
    <w:p>
      <w:pPr>
        <w:spacing w:after="150"/>
      </w:pPr>
      <w:r>
        <w:rPr/>
        <w:t xml:space="preserve">图表：2019-2023年中国商用车需求规模(单位：万辆)</w:t>
      </w:r>
    </w:p>
    <w:p>
      <w:pPr>
        <w:spacing w:after="150"/>
      </w:pPr>
      <w:r>
        <w:rPr/>
        <w:t xml:space="preserve">图表：2019-2023年商用车销量结构</w:t>
      </w:r>
    </w:p>
    <w:p>
      <w:pPr>
        <w:spacing w:after="150"/>
      </w:pPr>
      <w:r>
        <w:rPr/>
        <w:t xml:space="preserve">图表：2024-2029年中国商用车需求规模预测(单位：万辆)</w:t>
      </w:r>
    </w:p>
    <w:p>
      <w:pPr>
        <w:spacing w:after="150"/>
      </w:pPr>
      <w:r>
        <w:rPr/>
        <w:t xml:space="preserve">图表：2019-2023年华北市场商用车规模(单位：万辆)</w:t>
      </w:r>
    </w:p>
    <w:p>
      <w:pPr>
        <w:spacing w:after="150"/>
      </w:pPr>
      <w:r>
        <w:rPr/>
        <w:t xml:space="preserve">图表：2019-2023年华中市场商用车规模(单位：万辆)</w:t>
      </w:r>
    </w:p>
    <w:p>
      <w:pPr>
        <w:spacing w:after="150"/>
      </w:pPr>
      <w:r>
        <w:rPr/>
        <w:t xml:space="preserve">图表：2019-2023年华南市场商用车规模(单位：万辆)</w:t>
      </w:r>
    </w:p>
    <w:p>
      <w:pPr>
        <w:spacing w:after="150"/>
      </w:pPr>
      <w:r>
        <w:rPr/>
        <w:t xml:space="preserve">图表：2019-2023年华东市场商用车规模(单位：万辆)</w:t>
      </w:r>
    </w:p>
    <w:p>
      <w:pPr>
        <w:spacing w:after="150"/>
      </w:pPr>
      <w:r>
        <w:rPr/>
        <w:t xml:space="preserve">图表：2019-2023年东北市场商用车规模(单位：万辆)</w:t>
      </w:r>
    </w:p>
    <w:p>
      <w:pPr>
        <w:spacing w:after="150"/>
      </w:pPr>
      <w:r>
        <w:rPr/>
        <w:t xml:space="preserve">图表：2019-2023年西南市场商用车规模(单位：万辆)</w:t>
      </w:r>
    </w:p>
    <w:p>
      <w:pPr>
        <w:spacing w:after="150"/>
      </w:pPr>
      <w:r>
        <w:rPr/>
        <w:t xml:space="preserve">图表：2019-2023年西北市场商用车规模(单位：万辆)</w:t>
      </w:r>
    </w:p>
    <w:p>
      <w:pPr>
        <w:spacing w:after="150"/>
      </w:pPr>
      <w:r>
        <w:rPr/>
        <w:t xml:space="preserve">图表：2019-2023年不同类型商用车占比(1)</w:t>
      </w:r>
    </w:p>
    <w:p>
      <w:pPr>
        <w:spacing w:after="150"/>
      </w:pPr>
      <w:r>
        <w:rPr/>
        <w:t xml:space="preserve">图表：中国商用车企业集中度</w:t>
      </w:r>
    </w:p>
    <w:p>
      <w:pPr>
        <w:spacing w:after="150"/>
      </w:pPr>
      <w:r>
        <w:rPr/>
        <w:t xml:space="preserve">图表：中国商用车区域集中度</w:t>
      </w:r>
    </w:p>
    <w:p>
      <w:pPr>
        <w:spacing w:after="150"/>
      </w:pPr>
      <w:r>
        <w:rPr/>
        <w:t xml:space="preserve">图表：2019-2023年中国品牌商用车生产企业销量前十名</w:t>
      </w:r>
    </w:p>
    <w:p>
      <w:pPr>
        <w:spacing w:after="150"/>
      </w:pPr>
      <w:r>
        <w:rPr/>
        <w:t xml:space="preserve">图表：中国商用车经销商营业额top20</w:t>
      </w:r>
    </w:p>
    <w:p>
      <w:pPr>
        <w:spacing w:after="150"/>
      </w:pPr>
      <w:r>
        <w:rPr/>
        <w:t xml:space="preserve">图表：中国商用车经销商二手车业务top20</w:t>
      </w:r>
    </w:p>
    <w:p>
      <w:pPr>
        <w:spacing w:after="150"/>
      </w:pPr>
      <w:r>
        <w:rPr/>
        <w:t xml:space="preserve">图表：中国商用车经销商新车销量top20</w:t>
      </w:r>
    </w:p>
    <w:p>
      <w:pPr>
        <w:spacing w:after="150"/>
      </w:pPr>
      <w:r>
        <w:rPr/>
        <w:t xml:space="preserve">图表：中国商用车经销商4S店数量top20</w:t>
      </w:r>
    </w:p>
    <w:p>
      <w:pPr>
        <w:spacing w:after="150"/>
      </w:pPr>
      <w:r>
        <w:rPr/>
        <w:t xml:space="preserve">图表：中国商用车经销商车辆挂靠top20</w:t>
      </w:r>
    </w:p>
    <w:p>
      <w:pPr>
        <w:spacing w:after="150"/>
      </w:pPr>
      <w:r>
        <w:rPr/>
        <w:t xml:space="preserve">图表：东风公司</w:t>
      </w:r>
    </w:p>
    <w:p>
      <w:pPr>
        <w:spacing w:after="150"/>
      </w:pPr>
      <w:r>
        <w:rPr/>
        <w:t xml:space="preserve">图表：东风公司细分市场排名</w:t>
      </w:r>
    </w:p>
    <w:p>
      <w:pPr>
        <w:spacing w:after="150"/>
      </w:pPr>
      <w:r>
        <w:rPr/>
        <w:t xml:space="preserve">图表：2019-2023年东风汽车主要经济指标</w:t>
      </w:r>
    </w:p>
    <w:p>
      <w:pPr>
        <w:spacing w:after="150"/>
      </w:pPr>
      <w:r>
        <w:rPr/>
        <w:t xml:space="preserve">图表：2019-2023年东风汽车成长能力分析</w:t>
      </w:r>
    </w:p>
    <w:p>
      <w:pPr>
        <w:spacing w:after="150"/>
      </w:pPr>
      <w:r>
        <w:rPr/>
        <w:t xml:space="preserve">图表：2019-2023年东风汽车盈利能力分析</w:t>
      </w:r>
    </w:p>
    <w:p>
      <w:pPr>
        <w:spacing w:after="150"/>
      </w:pPr>
      <w:r>
        <w:rPr/>
        <w:t xml:space="preserve">图表：2019-2023年东风汽车运营能力分析</w:t>
      </w:r>
    </w:p>
    <w:p>
      <w:pPr>
        <w:spacing w:after="150"/>
      </w:pPr>
      <w:r>
        <w:rPr/>
        <w:t xml:space="preserve">图表：2019-2023年东风汽车偿债能力分析</w:t>
      </w:r>
    </w:p>
    <w:p>
      <w:pPr>
        <w:spacing w:after="150"/>
      </w:pPr>
      <w:r>
        <w:rPr/>
        <w:t xml:space="preserve">图表：北汽福田中国工厂布局</w:t>
      </w:r>
    </w:p>
    <w:p>
      <w:pPr>
        <w:spacing w:after="150"/>
      </w:pPr>
      <w:r>
        <w:rPr/>
        <w:t xml:space="preserve">图表：2019-2023年福田汽车主要经济指标</w:t>
      </w:r>
    </w:p>
    <w:p>
      <w:pPr>
        <w:spacing w:after="150"/>
      </w:pPr>
      <w:r>
        <w:rPr/>
        <w:t xml:space="preserve">图表：2019-2023年福田汽车成长能力分析</w:t>
      </w:r>
    </w:p>
    <w:p>
      <w:pPr>
        <w:spacing w:after="150"/>
      </w:pPr>
      <w:r>
        <w:rPr/>
        <w:t xml:space="preserve">图表：2019-2023年福田汽车盈利能力分析</w:t>
      </w:r>
    </w:p>
    <w:p>
      <w:pPr>
        <w:spacing w:after="150"/>
      </w:pPr>
      <w:r>
        <w:rPr/>
        <w:t xml:space="preserve">图表：2019-2023年福田汽车运营能力分析</w:t>
      </w:r>
    </w:p>
    <w:p>
      <w:pPr>
        <w:spacing w:after="150"/>
      </w:pPr>
      <w:r>
        <w:rPr/>
        <w:t xml:space="preserve">图表：2019-2023年福田汽车成偿债能力分析</w:t>
      </w:r>
    </w:p>
    <w:p>
      <w:pPr>
        <w:spacing w:after="150"/>
      </w:pPr>
      <w:r>
        <w:rPr/>
        <w:t xml:space="preserve">图表：公司卡车产品</w:t>
      </w:r>
    </w:p>
    <w:p>
      <w:pPr>
        <w:spacing w:after="150"/>
      </w:pPr>
      <w:r>
        <w:rPr/>
        <w:t xml:space="preserve">图表：2019-2023年五菱汽车主要经济指标</w:t>
      </w:r>
    </w:p>
    <w:p>
      <w:pPr>
        <w:spacing w:after="150"/>
      </w:pPr>
      <w:r>
        <w:rPr/>
        <w:t xml:space="preserve">图表：2019-2023年中国重汽主要经济指标</w:t>
      </w:r>
    </w:p>
    <w:p>
      <w:pPr>
        <w:spacing w:after="150"/>
      </w:pPr>
      <w:r>
        <w:rPr/>
        <w:t xml:space="preserve">图表：2019-2023年中国重汽成长能力分析</w:t>
      </w:r>
    </w:p>
    <w:p>
      <w:pPr>
        <w:spacing w:after="150"/>
      </w:pPr>
      <w:r>
        <w:rPr/>
        <w:t xml:space="preserve">图表：2019-2023年中国重汽盈利能力分析</w:t>
      </w:r>
    </w:p>
    <w:p>
      <w:pPr>
        <w:spacing w:after="150"/>
      </w:pPr>
      <w:r>
        <w:rPr/>
        <w:t xml:space="preserve">图表：2019-2023年中国重汽运营能力分析</w:t>
      </w:r>
    </w:p>
    <w:p>
      <w:pPr>
        <w:spacing w:after="150"/>
      </w:pPr>
      <w:r>
        <w:rPr/>
        <w:t xml:space="preserve">图表：2019-2023年中国重汽偿债能力分析</w:t>
      </w:r>
    </w:p>
    <w:p>
      <w:pPr>
        <w:spacing w:after="150"/>
      </w:pPr>
      <w:r>
        <w:rPr/>
        <w:t xml:space="preserve">图表：2019-2023年江淮汽车主要经济指标</w:t>
      </w:r>
    </w:p>
    <w:p>
      <w:pPr>
        <w:spacing w:after="150"/>
      </w:pPr>
      <w:r>
        <w:rPr/>
        <w:t xml:space="preserve">图表：2019-2023年江淮汽车成长能力分析</w:t>
      </w:r>
    </w:p>
    <w:p>
      <w:pPr>
        <w:spacing w:after="150"/>
      </w:pPr>
      <w:r>
        <w:rPr/>
        <w:t xml:space="preserve">图表：2019-2023年江淮汽车盈利能力分析</w:t>
      </w:r>
    </w:p>
    <w:p>
      <w:pPr>
        <w:spacing w:after="150"/>
      </w:pPr>
      <w:r>
        <w:rPr/>
        <w:t xml:space="preserve">图表：2019-2023年江淮汽车运营能力分析</w:t>
      </w:r>
    </w:p>
    <w:p>
      <w:pPr>
        <w:spacing w:after="150"/>
      </w:pPr>
      <w:r>
        <w:rPr/>
        <w:t xml:space="preserve">图表：2019-2023年江淮汽车偿债能力分析</w:t>
      </w:r>
    </w:p>
    <w:p>
      <w:pPr>
        <w:spacing w:after="150"/>
      </w:pPr>
      <w:r>
        <w:rPr/>
        <w:t xml:space="preserve">图表：2019-2023年长安汽车主要经济指标</w:t>
      </w:r>
    </w:p>
    <w:p>
      <w:pPr>
        <w:spacing w:after="150"/>
      </w:pPr>
      <w:r>
        <w:rPr/>
        <w:t xml:space="preserve">图表：2019-2023年长安汽车成长能力分析</w:t>
      </w:r>
    </w:p>
    <w:p>
      <w:pPr>
        <w:spacing w:after="150"/>
      </w:pPr>
      <w:r>
        <w:rPr/>
        <w:t xml:space="preserve">图表：2019-2023年长安汽车盈利能力分析</w:t>
      </w:r>
    </w:p>
    <w:p>
      <w:pPr>
        <w:spacing w:after="150"/>
      </w:pPr>
      <w:r>
        <w:rPr/>
        <w:t xml:space="preserve">图表：2019-2023年长安汽车运营能力分析</w:t>
      </w:r>
    </w:p>
    <w:p>
      <w:pPr>
        <w:spacing w:after="150"/>
      </w:pPr>
      <w:r>
        <w:rPr/>
        <w:t xml:space="preserve">图表：2019-2023年长安汽车偿债能力分析</w:t>
      </w:r>
    </w:p>
    <w:p>
      <w:pPr>
        <w:spacing w:after="150"/>
      </w:pPr>
      <w:r>
        <w:rPr/>
        <w:t xml:space="preserve">图表：2019-2023年长城汽车主要经济指标</w:t>
      </w:r>
    </w:p>
    <w:p>
      <w:pPr>
        <w:spacing w:after="150"/>
      </w:pPr>
      <w:r>
        <w:rPr/>
        <w:t xml:space="preserve">图表：2019-2023年长城汽车成长能力分析</w:t>
      </w:r>
    </w:p>
    <w:p>
      <w:pPr>
        <w:spacing w:after="150"/>
      </w:pPr>
      <w:r>
        <w:rPr/>
        <w:t xml:space="preserve">图表：2019-2023年长城汽车盈利能力分析</w:t>
      </w:r>
    </w:p>
    <w:p>
      <w:pPr>
        <w:spacing w:after="150"/>
      </w:pPr>
      <w:r>
        <w:rPr/>
        <w:t xml:space="preserve">图表：2019-2023年长城汽车运营能力分析</w:t>
      </w:r>
    </w:p>
    <w:p>
      <w:pPr>
        <w:spacing w:after="150"/>
      </w:pPr>
      <w:r>
        <w:rPr/>
        <w:t xml:space="preserve">图表：2019-2023年长城汽车偿债能力分析</w:t>
      </w:r>
    </w:p>
    <w:p>
      <w:pPr>
        <w:spacing w:after="150"/>
      </w:pPr>
      <w:r>
        <w:rPr/>
        <w:t xml:space="preserve">图表：2024-2029年中国商用车行业规模预测(单位：万辆)</w:t>
      </w:r>
    </w:p>
    <w:p>
      <w:pPr>
        <w:spacing w:after="150"/>
      </w:pPr>
      <w:r>
        <w:rPr/>
        <w:t xml:space="preserve">图表：2024-2029年中国商用车供给预测(单位：万辆)</w:t>
      </w:r>
    </w:p>
    <w:p>
      <w:pPr>
        <w:spacing w:after="150"/>
      </w:pPr>
      <w:r>
        <w:rPr/>
        <w:t xml:space="preserve">图表：2024-2029年中国商用车需求规模预测(单位：万辆)</w:t>
      </w:r>
    </w:p>
    <w:p>
      <w:pPr>
        <w:spacing w:after="150"/>
      </w:pPr>
      <w:r>
        <w:rPr/>
        <w:t xml:space="preserve">图表：2019-2023年营业额top100商用车品牌代理情况</w:t>
      </w:r>
    </w:p>
    <w:p>
      <w:pPr>
        <w:spacing w:after="150"/>
      </w:pPr>
      <w:r>
        <w:rPr/>
        <w:t xml:space="preserve">图表：2019-2023年中国商用车经销商top100区域分布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2024-2029年中国商用车市场深度调研及发展潜力分析报告</dc:title>
  <dc:description>2024-2029年中国商用车市场深度调研及发展潜力分析报告</dc:description>
  <dc:subject>2024-2029年中国商用车市场深度调研及发展潜力分析报告</dc:subject>
  <cp:keywords>研究报告</cp:keywords>
  <cp:category>研究报告</cp:category>
  <cp:lastModifiedBy>北京中道泰和信息咨询有限公司</cp:lastModifiedBy>
  <dcterms:created xsi:type="dcterms:W3CDTF">2024-01-24T16:27:08+08:00</dcterms:created>
  <dcterms:modified xsi:type="dcterms:W3CDTF">2024-01-24T16:27:08+08:00</dcterms:modified>
</cp:coreProperties>
</file>

<file path=docProps/custom.xml><?xml version="1.0" encoding="utf-8"?>
<Properties xmlns="http://schemas.openxmlformats.org/officeDocument/2006/custom-properties" xmlns:vt="http://schemas.openxmlformats.org/officeDocument/2006/docPropsVTypes"/>
</file>