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2024-2029年互联网+建材市场运营模式及投资潜力研究报告</w:t>
      </w:r>
    </w:p>
    <w:p>
      <w:pPr>
        <w:spacing w:after="150"/>
      </w:pPr>
      <w:r>
        <w:rPr>
          <w:b w:val="1"/>
          <w:bCs w:val="1"/>
        </w:rPr>
        <w:t xml:space="preserve">报告简介</w:t>
      </w:r>
    </w:p>
    <w:p>
      <w:pPr>
        <w:spacing w:after="150"/>
      </w:pPr>
      <w:r>
        <w:rPr/>
        <w:t xml:space="preserve">中国是世界上最大的建筑材料生产国和消费国，建材行业在国民经济中占有重要份额。在建筑、军工、环保、交通、生活等领域，建材被广泛运用，成为不可缺少的一部分。自改革开放以来，建材行业成长迅速，无论从品种、数量，还是质量、功能上都有了大幅度的提升，行业市场前景广阔。</w:t>
      </w:r>
    </w:p>
    <w:p>
      <w:pPr>
        <w:spacing w:after="150"/>
      </w:pPr>
      <w:r>
        <w:rPr/>
        <w:t xml:space="preserve">行业专家指出，居民生活水平的提高以及城市化建设的持续推进是居民对建材用品需求不断增长的主要原因。因早期住房普遍存在结构不合理、面积狭窄、功能性弱等缺点，需要通过二次装修来提升居住的舒适性，提高生活品质，这就刺激了建材消费需求，成为新的消费热点。</w:t>
      </w:r>
    </w:p>
    <w:p>
      <w:pPr>
        <w:spacing w:after="150"/>
      </w:pPr>
      <w:r>
        <w:rPr/>
        <w:t xml:space="preserve">近年来，在国家“互联网+”政策的推动下，各行各业纷纷布局“互联网+”战略，抓住互联网时代契机和商机。运用互联网思维，借助互联网技术和优势，有效连接了供应商与消费者，汇聚在同一平台，使得服务更高效、便捷。</w:t>
      </w:r>
    </w:p>
    <w:p>
      <w:pPr>
        <w:spacing w:after="150"/>
      </w:pPr>
      <w:r>
        <w:rPr/>
        <w:t xml:space="preserve">探讨了国内传统建材企业在新形势下面临的新机遇与挑战，带来互联网思维融合建材产业的新思考。报告主要分析内容包括：建材行业市场规模与电商未来空间预测;建材企业转型电子商务战略分析;建材行业电子商务运营模式分析;建材主流网络平台比较及企业入驻选择以及建材企业进入互联网领域投资策略分析。报告通过对建材行业及发展环境的长期跟踪，在对互联网深入研究的基础上，对于建材企业如何结合互联网提出了切实可行的策略方案，为建材企业应对互联网提供决策支持，是建材企业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互联网环境下建材行业的机会与挑战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互联网环境下建材行业的机会与挑战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互联网建材行业的改造与重构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建材与互联网融合创新机会孕育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建材行业发展现状分析</w:t>
      </w:r>
    </w:p>
    <w:p>
      <w:pPr>
        <w:spacing w:after="150"/>
      </w:pPr>
      <w:r>
        <w:rPr/>
        <w:t xml:space="preserve">第一节 建材行业发展现状分析</w:t>
      </w:r>
    </w:p>
    <w:p>
      <w:pPr>
        <w:spacing w:after="150"/>
      </w:pPr>
      <w:r>
        <w:rPr/>
        <w:t xml:space="preserve">一、建材行业产业政策分析</w:t>
      </w:r>
    </w:p>
    <w:p>
      <w:pPr>
        <w:spacing w:after="150"/>
      </w:pPr>
      <w:r>
        <w:rPr/>
        <w:t xml:space="preserve">二、建材行业发展现状分析</w:t>
      </w:r>
    </w:p>
    <w:p>
      <w:pPr>
        <w:spacing w:after="150"/>
      </w:pPr>
      <w:r>
        <w:rPr/>
        <w:t xml:space="preserve">三、建材行业主要企业分析</w:t>
      </w:r>
    </w:p>
    <w:p>
      <w:pPr>
        <w:spacing w:after="150"/>
      </w:pPr>
      <w:r>
        <w:rPr/>
        <w:t xml:space="preserve">四、建材行业市场规模分析</w:t>
      </w:r>
    </w:p>
    <w:p>
      <w:pPr>
        <w:spacing w:after="150"/>
      </w:pPr>
      <w:r>
        <w:rPr/>
        <w:t xml:space="preserve">第二节 建材行业市场前景分析</w:t>
      </w:r>
    </w:p>
    <w:p>
      <w:pPr>
        <w:spacing w:after="150"/>
      </w:pPr>
      <w:r>
        <w:rPr/>
        <w:t xml:space="preserve">一、建材行业发展机遇分析</w:t>
      </w:r>
    </w:p>
    <w:p>
      <w:pPr>
        <w:spacing w:after="150"/>
      </w:pPr>
      <w:r>
        <w:rPr/>
        <w:t xml:space="preserve">二、建材行业市场规模预测</w:t>
      </w:r>
    </w:p>
    <w:p>
      <w:pPr>
        <w:spacing w:after="150"/>
      </w:pPr>
      <w:r>
        <w:rPr/>
        <w:t xml:space="preserve">三、建材行业发展前景分析</w:t>
      </w:r>
    </w:p>
    <w:p>
      <w:pPr>
        <w:spacing w:after="150"/>
      </w:pPr>
      <w:r>
        <w:rPr>
          <w:b w:val="1"/>
          <w:bCs w:val="1"/>
        </w:rPr>
        <w:t xml:space="preserve">第四章 建材行业市场规模与电商未来空间预测</w:t>
      </w:r>
    </w:p>
    <w:p>
      <w:pPr>
        <w:spacing w:after="150"/>
      </w:pPr>
      <w:r>
        <w:rPr/>
        <w:t xml:space="preserve">第一节 建材电商市场规模与渗透率</w:t>
      </w:r>
    </w:p>
    <w:p>
      <w:pPr>
        <w:spacing w:after="150"/>
      </w:pPr>
      <w:r>
        <w:rPr/>
        <w:t xml:space="preserve">一、建材电商总体开展情况</w:t>
      </w:r>
    </w:p>
    <w:p>
      <w:pPr>
        <w:spacing w:after="150"/>
      </w:pPr>
      <w:r>
        <w:rPr/>
        <w:t xml:space="preserve">二、建材电商交易规模分析</w:t>
      </w:r>
    </w:p>
    <w:p>
      <w:pPr>
        <w:spacing w:after="150"/>
      </w:pPr>
      <w:r>
        <w:rPr/>
        <w:t xml:space="preserve">三、建材电商渠道渗透率分析</w:t>
      </w:r>
    </w:p>
    <w:p>
      <w:pPr>
        <w:spacing w:after="150"/>
      </w:pPr>
      <w:r>
        <w:rPr/>
        <w:t xml:space="preserve">第二节 建材电商行业盈利能力分析</w:t>
      </w:r>
    </w:p>
    <w:p>
      <w:pPr>
        <w:spacing w:after="150"/>
      </w:pPr>
      <w:r>
        <w:rPr/>
        <w:t xml:space="preserve">一、建材电子商务发展有利因素</w:t>
      </w:r>
    </w:p>
    <w:p>
      <w:pPr>
        <w:spacing w:after="150"/>
      </w:pPr>
      <w:r>
        <w:rPr/>
        <w:t xml:space="preserve">二、建材电子商务发展制约因素</w:t>
      </w:r>
    </w:p>
    <w:p>
      <w:pPr>
        <w:spacing w:after="150"/>
      </w:pPr>
      <w:r>
        <w:rPr/>
        <w:t xml:space="preserve">三、建材电商行业经营成本分析</w:t>
      </w:r>
    </w:p>
    <w:p>
      <w:pPr>
        <w:spacing w:after="150"/>
      </w:pPr>
      <w:r>
        <w:rPr/>
        <w:t xml:space="preserve">四、建材电商行业盈利模式分析</w:t>
      </w:r>
    </w:p>
    <w:p>
      <w:pPr>
        <w:spacing w:after="150"/>
      </w:pPr>
      <w:r>
        <w:rPr/>
        <w:t xml:space="preserve">五、建材电商行业盈利水平分析</w:t>
      </w:r>
    </w:p>
    <w:p>
      <w:pPr>
        <w:spacing w:after="150"/>
      </w:pPr>
      <w:r>
        <w:rPr/>
        <w:t xml:space="preserve">第三节 电商行业未来前景及趋势预测</w:t>
      </w:r>
    </w:p>
    <w:p>
      <w:pPr>
        <w:spacing w:after="150"/>
      </w:pPr>
      <w:r>
        <w:rPr/>
        <w:t xml:space="preserve">一、建材电商行业市场空间测算</w:t>
      </w:r>
    </w:p>
    <w:p>
      <w:pPr>
        <w:spacing w:after="150"/>
      </w:pPr>
      <w:r>
        <w:rPr/>
        <w:t xml:space="preserve">二、建材电商市场规模预测分析</w:t>
      </w:r>
    </w:p>
    <w:p>
      <w:pPr>
        <w:spacing w:after="150"/>
      </w:pPr>
      <w:r>
        <w:rPr/>
        <w:t xml:space="preserve">三、建材电商发展趋势预测分析</w:t>
      </w:r>
    </w:p>
    <w:p>
      <w:pPr>
        <w:spacing w:after="150"/>
      </w:pPr>
      <w:r>
        <w:rPr>
          <w:b w:val="1"/>
          <w:bCs w:val="1"/>
        </w:rPr>
        <w:t xml:space="preserve">第五章 建材企业互联网战略体系构建及平台选择</w:t>
      </w:r>
    </w:p>
    <w:p>
      <w:pPr>
        <w:spacing w:after="150"/>
      </w:pPr>
      <w:r>
        <w:rPr/>
        <w:t xml:space="preserve">第一节 建材企业转型电商构建分析</w:t>
      </w:r>
    </w:p>
    <w:p>
      <w:pPr>
        <w:spacing w:after="150"/>
      </w:pPr>
      <w:r>
        <w:rPr/>
        <w:t xml:space="preserve">一、建材电子商务关键环节分析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二、建材企业电子商务网站构建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建材企业转型电商发展途径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建材企业转型电商平台选择分析</w:t>
      </w:r>
    </w:p>
    <w:p>
      <w:pPr>
        <w:spacing w:after="150"/>
      </w:pPr>
      <w:r>
        <w:rPr/>
        <w:t xml:space="preserve">一、建材企业电商建设模式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五、建材企业电商平台选择策略</w:t>
      </w:r>
    </w:p>
    <w:p>
      <w:pPr>
        <w:spacing w:after="150"/>
      </w:pPr>
      <w:r>
        <w:rPr>
          <w:b w:val="1"/>
          <w:bCs w:val="1"/>
        </w:rPr>
        <w:t xml:space="preserve">第六章 建材行业电子商务运营模式分析</w:t>
      </w:r>
    </w:p>
    <w:p>
      <w:pPr>
        <w:spacing w:after="150"/>
      </w:pPr>
      <w:r>
        <w:rPr/>
        <w:t xml:space="preserve">第一节 建材电子商务b2b模式分析</w:t>
      </w:r>
    </w:p>
    <w:p>
      <w:pPr>
        <w:spacing w:after="150"/>
      </w:pPr>
      <w:r>
        <w:rPr/>
        <w:t xml:space="preserve">一、建材电子商务b2b市场概况</w:t>
      </w:r>
    </w:p>
    <w:p>
      <w:pPr>
        <w:spacing w:after="150"/>
      </w:pPr>
      <w:r>
        <w:rPr/>
        <w:t xml:space="preserve">二、建材电子商务b2b盈利模式</w:t>
      </w:r>
    </w:p>
    <w:p>
      <w:pPr>
        <w:spacing w:after="150"/>
      </w:pPr>
      <w:r>
        <w:rPr/>
        <w:t xml:space="preserve">三、建材电子商务b2b运营模式</w:t>
      </w:r>
    </w:p>
    <w:p>
      <w:pPr>
        <w:spacing w:after="150"/>
      </w:pPr>
      <w:r>
        <w:rPr/>
        <w:t xml:space="preserve">四、建材电子商务b2b的供应链</w:t>
      </w:r>
    </w:p>
    <w:p>
      <w:pPr>
        <w:spacing w:after="150"/>
      </w:pPr>
      <w:r>
        <w:rPr/>
        <w:t xml:space="preserve">第二节 建材电子商务b2c模式分析</w:t>
      </w:r>
    </w:p>
    <w:p>
      <w:pPr>
        <w:spacing w:after="150"/>
      </w:pPr>
      <w:r>
        <w:rPr/>
        <w:t xml:space="preserve">一、建材电子商务b2c市场概况</w:t>
      </w:r>
    </w:p>
    <w:p>
      <w:pPr>
        <w:spacing w:after="150"/>
      </w:pPr>
      <w:r>
        <w:rPr/>
        <w:t xml:space="preserve">二、建材电子商务b2c市场规模</w:t>
      </w:r>
    </w:p>
    <w:p>
      <w:pPr>
        <w:spacing w:after="150"/>
      </w:pPr>
      <w:r>
        <w:rPr/>
        <w:t xml:space="preserve">三、建材电子商务b2c盈利模式</w:t>
      </w:r>
    </w:p>
    <w:p>
      <w:pPr>
        <w:spacing w:after="150"/>
      </w:pPr>
      <w:r>
        <w:rPr/>
        <w:t xml:space="preserve">四、建材电子商务b2c物流模式</w:t>
      </w:r>
    </w:p>
    <w:p>
      <w:pPr>
        <w:spacing w:after="150"/>
      </w:pPr>
      <w:r>
        <w:rPr/>
        <w:t xml:space="preserve">五、建材电商b2c物流模式选择</w:t>
      </w:r>
    </w:p>
    <w:p>
      <w:pPr>
        <w:spacing w:after="150"/>
      </w:pPr>
      <w:r>
        <w:rPr/>
        <w:t xml:space="preserve">第三节 建材电子商务c2c模式分析</w:t>
      </w:r>
    </w:p>
    <w:p>
      <w:pPr>
        <w:spacing w:after="150"/>
      </w:pPr>
      <w:r>
        <w:rPr/>
        <w:t xml:space="preserve">一、建材电子商务c2c市场概况</w:t>
      </w:r>
    </w:p>
    <w:p>
      <w:pPr>
        <w:spacing w:after="150"/>
      </w:pPr>
      <w:r>
        <w:rPr/>
        <w:t xml:space="preserve">二、建材电子商务c2c盈利模式</w:t>
      </w:r>
    </w:p>
    <w:p>
      <w:pPr>
        <w:spacing w:after="150"/>
      </w:pPr>
      <w:r>
        <w:rPr/>
        <w:t xml:space="preserve">三、建材电子商务c2c信用体系</w:t>
      </w:r>
    </w:p>
    <w:p>
      <w:pPr>
        <w:spacing w:after="150"/>
      </w:pPr>
      <w:r>
        <w:rPr/>
        <w:t xml:space="preserve">四、建材电子商务c2c物流特征</w:t>
      </w:r>
    </w:p>
    <w:p>
      <w:pPr>
        <w:spacing w:after="150"/>
      </w:pPr>
      <w:r>
        <w:rPr/>
        <w:t xml:space="preserve">五、重点c2c电商企业发展分析</w:t>
      </w:r>
    </w:p>
    <w:p>
      <w:pPr>
        <w:spacing w:after="150"/>
      </w:pPr>
      <w:r>
        <w:rPr/>
        <w:t xml:space="preserve">第四节 建材电子商务o2o模式分析</w:t>
      </w:r>
    </w:p>
    <w:p>
      <w:pPr>
        <w:spacing w:after="150"/>
      </w:pPr>
      <w:r>
        <w:rPr/>
        <w:t xml:space="preserve">一、建材电子商务o2o市场概况</w:t>
      </w:r>
    </w:p>
    <w:p>
      <w:pPr>
        <w:spacing w:after="150"/>
      </w:pPr>
      <w:r>
        <w:rPr/>
        <w:t xml:space="preserve">二、建材电子商务o2o优势分析</w:t>
      </w:r>
    </w:p>
    <w:p>
      <w:pPr>
        <w:spacing w:after="150"/>
      </w:pPr>
      <w:r>
        <w:rPr/>
        <w:t xml:space="preserve">三、建材电子商务o2o营销模式</w:t>
      </w:r>
    </w:p>
    <w:p>
      <w:pPr>
        <w:spacing w:after="150"/>
      </w:pPr>
      <w:r>
        <w:rPr/>
        <w:t xml:space="preserve">四、建材电子商务o2o潜在风险</w:t>
      </w:r>
    </w:p>
    <w:p>
      <w:pPr>
        <w:spacing w:after="150"/>
      </w:pPr>
      <w:r>
        <w:rPr>
          <w:b w:val="1"/>
          <w:bCs w:val="1"/>
        </w:rPr>
        <w:t xml:space="preserve">第七章 建材主流网站平台比较及企业入驻选择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建材企业进入互联网领域投资策略分析</w:t>
      </w:r>
    </w:p>
    <w:p>
      <w:pPr>
        <w:spacing w:after="150"/>
      </w:pPr>
      <w:r>
        <w:rPr/>
        <w:t xml:space="preserve">第一节 建材企业电子商务市场投资要素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建材企业转型电商物流投资分析</w:t>
      </w:r>
    </w:p>
    <w:p>
      <w:pPr>
        <w:spacing w:after="150"/>
      </w:pPr>
      <w:r>
        <w:rPr/>
        <w:t xml:space="preserve">一、建材企业电商自建物流分析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二、建材企业电商外包物流分析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建材企业电商市场策略分析</w:t>
      </w:r>
    </w:p>
    <w:p>
      <w:pPr>
        <w:spacing w:after="150"/>
      </w:pPr>
      <w:r>
        <w:rPr>
          <w:b w:val="1"/>
          <w:bCs w:val="1"/>
        </w:rPr>
        <w:t xml:space="preserve">图表目录：</w:t>
      </w:r>
    </w:p>
    <w:p>
      <w:pPr>
        <w:spacing w:after="150"/>
      </w:pPr>
      <w:r>
        <w:rPr/>
        <w:t xml:space="preserve">图表：2019-2023年年我国网民规模及互联网普及率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图表：2019-2023年我国移动网民规模及增长速度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图表：传统建材消费存在的“痛点”</w:t>
      </w:r>
    </w:p>
    <w:p>
      <w:pPr>
        <w:spacing w:after="150"/>
      </w:pPr>
      <w:r>
        <w:rPr/>
        <w:t xml:space="preserve">图表：建材电子商务重构供应链流程</w:t>
      </w:r>
    </w:p>
    <w:p>
      <w:pPr>
        <w:spacing w:after="150"/>
      </w:pPr>
      <w:r>
        <w:rPr/>
        <w:t xml:space="preserve">图表：中国电商相关政策汇总</w:t>
      </w:r>
    </w:p>
    <w:p>
      <w:pPr>
        <w:spacing w:after="150"/>
      </w:pPr>
      <w:r>
        <w:rPr/>
        <w:t xml:space="preserve">图表：2019-2023年建材电商交易规模趋势图</w:t>
      </w:r>
    </w:p>
    <w:p>
      <w:pPr>
        <w:spacing w:after="150"/>
      </w:pPr>
      <w:r>
        <w:rPr/>
        <w:t xml:space="preserve">图表：2019-2023年建材电商市场渗透率趋势图</w:t>
      </w:r>
    </w:p>
    <w:p>
      <w:pPr>
        <w:spacing w:after="150"/>
      </w:pPr>
      <w:r>
        <w:rPr/>
        <w:t xml:space="preserve">图表：2024-2029年建材电商交易规模预测趋势图</w:t>
      </w:r>
    </w:p>
    <w:p>
      <w:pPr>
        <w:spacing w:after="150"/>
      </w:pPr>
      <w:r>
        <w:rPr/>
        <w:t xml:space="preserve">图表：2024-2029年建材电商市场渗透率预测趋势图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2024-2029年互联网+建材市场运营模式及投资潜力研究报告</dc:title>
  <dc:description>2024-2029年互联网+建材市场运营模式及投资潜力研究报告</dc:description>
  <dc:subject>2024-2029年互联网+建材市场运营模式及投资潜力研究报告</dc:subject>
  <cp:keywords>研究报告</cp:keywords>
  <cp:category>研究报告</cp:category>
  <cp:lastModifiedBy>北京中道泰和信息咨询有限公司</cp:lastModifiedBy>
  <dcterms:created xsi:type="dcterms:W3CDTF">2024-01-24T16:27:05+08:00</dcterms:created>
  <dcterms:modified xsi:type="dcterms:W3CDTF">2024-01-24T16:27:05+08:00</dcterms:modified>
</cp:coreProperties>
</file>

<file path=docProps/custom.xml><?xml version="1.0" encoding="utf-8"?>
<Properties xmlns="http://schemas.openxmlformats.org/officeDocument/2006/custom-properties" xmlns:vt="http://schemas.openxmlformats.org/officeDocument/2006/docPropsVTypes"/>
</file>