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2024-2029年中国航空通信行业深度调研及投资风险预测报告</w:t>
      </w:r>
    </w:p>
    <w:p>
      <w:pPr>
        <w:spacing w:after="150"/>
      </w:pPr>
      <w:r>
        <w:rPr>
          <w:b w:val="1"/>
          <w:bCs w:val="1"/>
        </w:rPr>
        <w:t xml:space="preserve">报告简介</w:t>
      </w:r>
    </w:p>
    <w:p>
      <w:pPr>
        <w:spacing w:after="150"/>
      </w:pPr>
      <w:r>
        <w:rPr/>
        <w:t xml:space="preserve">航空通信主要是帮助航空部门之间利用电信设备进行联系，以传递飞机飞行动态、空中交通管制指示、气象情报和航空运输业务信息等。早期的航空通信方式主要是电报方式为主，后又出现电话、电传打字、传真、电视、数据传输等多种方式。</w:t>
      </w:r>
    </w:p>
    <w:p>
      <w:pPr>
        <w:spacing w:after="150"/>
      </w:pPr>
      <w:r>
        <w:rPr/>
        <w:t xml:space="preserve">随着技术及业务的发展，近年来全球主要国家及地区开始放宽对航空通信的管制，为市场的进一步发展提供了更好的环境。2013年10月31日美国联邦航空管理局(FAA)宣布：FAA同意航空公司在安全许可范围之内，将允许乘客使用便携式电子设备(PED)的机上时段扩大至航班飞行的全程，FAA将为航空公司的后续执行方案提出指导方针。FAA做出此决定是基于一个专家小组的意见，该小组由航空公司、航空制造商、旅客、飞行员、乘务员以及移动技术行业等各方代表组成。</w:t>
      </w:r>
    </w:p>
    <w:p>
      <w:pPr>
        <w:spacing w:after="150"/>
      </w:pPr>
      <w:r>
        <w:rPr/>
        <w:t xml:space="preserve">得益于航空事业的发展，我国航空通信行业也迎来了高速发展，2018年，我国航空通信行业市场规模达74.6亿元，同比2017年增长11.8%，近四年增速均保持两位数。随着机场业务量的增长(2018年，全国民航运输机场完成旅客吞吐量12.65亿人次，比上年增长10.2%。2018年全国民航运输机场完成货邮吞吐量1674.02万吨，比上年增长3.5%。)，整个航空行业正处于高速发展状态，航空业的发展将催生航空通信需求的增长，未来几年，我国航空通信市场仍将保持较高的发展趋势，预计2025年，我国航空通信行业市场规模将达到145.1亿元。</w:t>
      </w:r>
    </w:p>
    <w:p>
      <w:pPr>
        <w:spacing w:after="150"/>
      </w:pPr>
      <w:r>
        <w:rPr/>
        <w:t xml:space="preserve">随着我国经济持续、稳定、快速增长，经济实力和综合国力的显着提升，国家安全、国防建设的任务将日益繁重，国防建设进入新时期，我国军工行业整体情况有了很大的改善。目前，我国军费开支年平均增长率达到16.66%，远超过GDP年均10%的增长率。预期未来相当长一段时期内将持续保持快速增长的趋势，发展速度将大大高于国民经济的平均增长速度。</w:t>
      </w:r>
    </w:p>
    <w:p>
      <w:pPr>
        <w:spacing w:after="150"/>
      </w:pPr>
      <w:r>
        <w:rPr/>
        <w:t xml:space="preserve">本研究咨询报告由北京中道泰和信息咨询有限公司领衔撰写，在大量周密的市场调研基础上，主要依据了国家统计局、民航局、国家商务部、国家发改委、国家经济信息中心、国务院发展研究中心、51行业报告网、全国及海外多种相关报纸杂志的基础信息等公布和提供的大量资料和数据，客观、多角度地对中国航空通信市场进行了分析研究。报告在总结中国航空通信行业发展历程的基础上，结合新时期的各方面因素，对中国航空通信行业的发展趋势给予了细致和审慎的预测论证。报告资料详实，图表丰富，既有深入的分析，又有直观的比较，为航空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航空通信行业界定和分类 1</w:t>
      </w:r>
    </w:p>
    <w:p>
      <w:pPr>
        <w:spacing w:after="150"/>
      </w:pPr>
      <w:r>
        <w:rPr/>
        <w:t xml:space="preserve">第一节 行业定义基本概念 1</w:t>
      </w:r>
    </w:p>
    <w:p>
      <w:pPr>
        <w:spacing w:after="150"/>
      </w:pPr>
      <w:r>
        <w:rPr/>
        <w:t xml:space="preserve">第二节 行业基本特点 1</w:t>
      </w:r>
    </w:p>
    <w:p>
      <w:pPr>
        <w:spacing w:after="150"/>
      </w:pPr>
      <w:r>
        <w:rPr/>
        <w:t xml:space="preserve">第三节 行业分类 2</w:t>
      </w:r>
    </w:p>
    <w:p>
      <w:pPr>
        <w:spacing w:after="150"/>
      </w:pPr>
      <w:r>
        <w:rPr>
          <w:b w:val="1"/>
          <w:bCs w:val="1"/>
        </w:rPr>
        <w:t xml:space="preserve">第二章 2019-2023年航空通信行业国内外发展概述 4</w:t>
      </w:r>
    </w:p>
    <w:p>
      <w:pPr>
        <w:spacing w:after="150"/>
      </w:pPr>
      <w:r>
        <w:rPr/>
        <w:t xml:space="preserve">第一节 全球航空通信行业发展概况 4</w:t>
      </w:r>
    </w:p>
    <w:p>
      <w:pPr>
        <w:spacing w:after="150"/>
      </w:pPr>
      <w:r>
        <w:rPr/>
        <w:t xml:space="preserve">一、全球航空通信行业发展现状 4</w:t>
      </w:r>
    </w:p>
    <w:p>
      <w:pPr>
        <w:spacing w:after="150"/>
      </w:pPr>
      <w:r>
        <w:rPr/>
        <w:t xml:space="preserve">二、全球航空通信行业发展趋势 4</w:t>
      </w:r>
    </w:p>
    <w:p>
      <w:pPr>
        <w:spacing w:after="150"/>
      </w:pPr>
      <w:r>
        <w:rPr/>
        <w:t xml:space="preserve">三、主要国家和地区发展状况 6</w:t>
      </w:r>
    </w:p>
    <w:p>
      <w:pPr>
        <w:spacing w:after="150"/>
      </w:pPr>
      <w:r>
        <w:rPr/>
        <w:t xml:space="preserve">四、全球航空通信商业模式分析 12</w:t>
      </w:r>
    </w:p>
    <w:p>
      <w:pPr>
        <w:spacing w:after="150"/>
      </w:pPr>
      <w:r>
        <w:rPr/>
        <w:t xml:space="preserve">第二节 中国航空通信行业发展概况 15</w:t>
      </w:r>
    </w:p>
    <w:p>
      <w:pPr>
        <w:spacing w:after="150"/>
      </w:pPr>
      <w:r>
        <w:rPr/>
        <w:t xml:space="preserve">一、中国航空通信行业发展历程与现状 15</w:t>
      </w:r>
    </w:p>
    <w:p>
      <w:pPr>
        <w:spacing w:after="150"/>
      </w:pPr>
      <w:r>
        <w:rPr/>
        <w:t xml:space="preserve">二、中国航空通信行业发展现状 19</w:t>
      </w:r>
    </w:p>
    <w:p>
      <w:pPr>
        <w:spacing w:after="150"/>
      </w:pPr>
      <w:r>
        <w:rPr/>
        <w:t xml:space="preserve">第三节 “十四五”时期航空航天行业自身热点问题研究 22</w:t>
      </w:r>
    </w:p>
    <w:p>
      <w:pPr>
        <w:spacing w:after="150"/>
      </w:pPr>
      <w:r>
        <w:rPr/>
        <w:t xml:space="preserve">一、行业技术发展热点问题 22</w:t>
      </w:r>
    </w:p>
    <w:p>
      <w:pPr>
        <w:spacing w:after="150"/>
      </w:pPr>
      <w:r>
        <w:rPr/>
        <w:t xml:space="preserve">二、产业增长方式转型问题 23</w:t>
      </w:r>
    </w:p>
    <w:p>
      <w:pPr>
        <w:spacing w:after="150"/>
      </w:pPr>
      <w:r>
        <w:rPr/>
        <w:t xml:space="preserve">三、行业产业链延伸问题 24</w:t>
      </w:r>
    </w:p>
    <w:p>
      <w:pPr>
        <w:spacing w:after="150"/>
      </w:pPr>
      <w:r>
        <w:rPr/>
        <w:t xml:space="preserve">四、行业节能减排问题 24</w:t>
      </w:r>
    </w:p>
    <w:p>
      <w:pPr>
        <w:spacing w:after="150"/>
      </w:pPr>
      <w:r>
        <w:rPr/>
        <w:t xml:space="preserve">五、行业产业转移及承接问题 24</w:t>
      </w:r>
    </w:p>
    <w:p>
      <w:pPr>
        <w:spacing w:after="150"/>
      </w:pPr>
      <w:r>
        <w:rPr/>
        <w:t xml:space="preserve">第四节 深化重点领域和关键环节的改革，完善社会主义市场经济体制 25</w:t>
      </w:r>
    </w:p>
    <w:p>
      <w:pPr>
        <w:spacing w:after="150"/>
      </w:pPr>
      <w:r>
        <w:rPr/>
        <w:t xml:space="preserve">第五节 航空装备产品国内外技术比较分析 31</w:t>
      </w:r>
    </w:p>
    <w:p>
      <w:pPr>
        <w:spacing w:after="150"/>
      </w:pPr>
      <w:r>
        <w:rPr/>
        <w:t xml:space="preserve">一、航空装备产品技术变化特点 31</w:t>
      </w:r>
    </w:p>
    <w:p>
      <w:pPr>
        <w:spacing w:after="150"/>
      </w:pPr>
      <w:r>
        <w:rPr/>
        <w:t xml:space="preserve">二、国外主要生产工艺 33</w:t>
      </w:r>
    </w:p>
    <w:p>
      <w:pPr>
        <w:spacing w:after="150"/>
      </w:pPr>
      <w:r>
        <w:rPr/>
        <w:t xml:space="preserve">三、国内主要生产方法 43</w:t>
      </w:r>
    </w:p>
    <w:p>
      <w:pPr>
        <w:spacing w:after="150"/>
      </w:pPr>
      <w:r>
        <w:rPr>
          <w:b w:val="1"/>
          <w:bCs w:val="1"/>
        </w:rPr>
        <w:t xml:space="preserve">第三章 2019-2023年中国航空通信行业发展环境分析 44</w:t>
      </w:r>
    </w:p>
    <w:p>
      <w:pPr>
        <w:spacing w:after="150"/>
      </w:pPr>
      <w:r>
        <w:rPr/>
        <w:t xml:space="preserve">第一节 宏观经济环境 44</w:t>
      </w:r>
    </w:p>
    <w:p>
      <w:pPr>
        <w:spacing w:after="150"/>
      </w:pPr>
      <w:r>
        <w:rPr/>
        <w:t xml:space="preserve">第二节 宏观政策环境 74</w:t>
      </w:r>
    </w:p>
    <w:p>
      <w:pPr>
        <w:spacing w:after="150"/>
      </w:pPr>
      <w:r>
        <w:rPr/>
        <w:t xml:space="preserve">第三节 航空通信行业政策环境 75</w:t>
      </w:r>
    </w:p>
    <w:p>
      <w:pPr>
        <w:spacing w:after="150"/>
      </w:pPr>
      <w:r>
        <w:rPr/>
        <w:t xml:space="preserve">第四节 航空通信行业技术环境 75</w:t>
      </w:r>
    </w:p>
    <w:p>
      <w:pPr>
        <w:spacing w:after="150"/>
      </w:pPr>
      <w:r>
        <w:rPr>
          <w:b w:val="1"/>
          <w:bCs w:val="1"/>
        </w:rPr>
        <w:t xml:space="preserve">第四章 2019-2023年中国航空通信行业市场分析 86</w:t>
      </w:r>
    </w:p>
    <w:p>
      <w:pPr>
        <w:spacing w:after="150"/>
      </w:pPr>
      <w:r>
        <w:rPr/>
        <w:t xml:space="preserve">第一节 市场规模 86</w:t>
      </w:r>
    </w:p>
    <w:p>
      <w:pPr>
        <w:spacing w:after="150"/>
      </w:pPr>
      <w:r>
        <w:rPr/>
        <w:t xml:space="preserve">一、航空通信行业市场规模及增速 86</w:t>
      </w:r>
    </w:p>
    <w:p>
      <w:pPr>
        <w:spacing w:after="150"/>
      </w:pPr>
      <w:r>
        <w:rPr/>
        <w:t xml:space="preserve">二、影响航空通信行业市场规模的因素 86</w:t>
      </w:r>
    </w:p>
    <w:p>
      <w:pPr>
        <w:spacing w:after="150"/>
      </w:pPr>
      <w:r>
        <w:rPr/>
        <w:t xml:space="preserve">三、2024-2029年航空通信行业市场规模及增速预测 88</w:t>
      </w:r>
    </w:p>
    <w:p>
      <w:pPr>
        <w:spacing w:after="150"/>
      </w:pPr>
      <w:r>
        <w:rPr/>
        <w:t xml:space="preserve">第二节 市场结构 89</w:t>
      </w:r>
    </w:p>
    <w:p>
      <w:pPr>
        <w:spacing w:after="150"/>
      </w:pPr>
      <w:r>
        <w:rPr/>
        <w:t xml:space="preserve">第三节 市场特点 89</w:t>
      </w:r>
    </w:p>
    <w:p>
      <w:pPr>
        <w:spacing w:after="150"/>
      </w:pPr>
      <w:r>
        <w:rPr/>
        <w:t xml:space="preserve">一、航空通信行业所处生命周期 89</w:t>
      </w:r>
    </w:p>
    <w:p>
      <w:pPr>
        <w:spacing w:after="150"/>
      </w:pPr>
      <w:r>
        <w:rPr/>
        <w:t xml:space="preserve">二、技术变革与行业革新对航空通信行业的影响 90</w:t>
      </w:r>
    </w:p>
    <w:p>
      <w:pPr>
        <w:spacing w:after="150"/>
      </w:pPr>
      <w:r>
        <w:rPr/>
        <w:t xml:space="preserve">三、民用航空通信市场分析 92</w:t>
      </w:r>
    </w:p>
    <w:p>
      <w:pPr>
        <w:spacing w:after="150"/>
      </w:pPr>
      <w:r>
        <w:rPr>
          <w:b w:val="1"/>
          <w:bCs w:val="1"/>
        </w:rPr>
        <w:t xml:space="preserve">第五章 2019-2023年中国航空通信行业区域市场分析 96</w:t>
      </w:r>
    </w:p>
    <w:p>
      <w:pPr>
        <w:spacing w:after="150"/>
      </w:pPr>
      <w:r>
        <w:rPr/>
        <w:t xml:space="preserve">第一节 区域市场分布状况 96</w:t>
      </w:r>
    </w:p>
    <w:p>
      <w:pPr>
        <w:spacing w:after="150"/>
      </w:pPr>
      <w:r>
        <w:rPr/>
        <w:t xml:space="preserve">第二节 重点区域市场需求分析 97</w:t>
      </w:r>
    </w:p>
    <w:p>
      <w:pPr>
        <w:spacing w:after="150"/>
      </w:pPr>
      <w:r>
        <w:rPr/>
        <w:t xml:space="preserve">一、四川 97</w:t>
      </w:r>
    </w:p>
    <w:p>
      <w:pPr>
        <w:spacing w:after="150"/>
      </w:pPr>
      <w:r>
        <w:rPr/>
        <w:t xml:space="preserve">二、福建 109</w:t>
      </w:r>
    </w:p>
    <w:p>
      <w:pPr>
        <w:spacing w:after="150"/>
      </w:pPr>
      <w:r>
        <w:rPr/>
        <w:t xml:space="preserve">三、江苏 118</w:t>
      </w:r>
    </w:p>
    <w:p>
      <w:pPr>
        <w:spacing w:after="150"/>
      </w:pPr>
      <w:r>
        <w:rPr/>
        <w:t xml:space="preserve">四、黑龙江 126</w:t>
      </w:r>
    </w:p>
    <w:p>
      <w:pPr>
        <w:spacing w:after="150"/>
      </w:pPr>
      <w:r>
        <w:rPr/>
        <w:t xml:space="preserve">五、河北 142</w:t>
      </w:r>
    </w:p>
    <w:p>
      <w:pPr>
        <w:spacing w:after="150"/>
      </w:pPr>
      <w:r>
        <w:rPr/>
        <w:t xml:space="preserve">五、内蒙古 149</w:t>
      </w:r>
    </w:p>
    <w:p>
      <w:pPr>
        <w:spacing w:after="150"/>
      </w:pPr>
      <w:r>
        <w:rPr/>
        <w:t xml:space="preserve">六、吉林 156</w:t>
      </w:r>
    </w:p>
    <w:p>
      <w:pPr>
        <w:spacing w:after="150"/>
      </w:pPr>
      <w:r>
        <w:rPr/>
        <w:t xml:space="preserve">七、山东 181</w:t>
      </w:r>
    </w:p>
    <w:p>
      <w:pPr>
        <w:spacing w:after="150"/>
      </w:pPr>
      <w:r>
        <w:rPr/>
        <w:t xml:space="preserve">八、广西 186</w:t>
      </w:r>
    </w:p>
    <w:p>
      <w:pPr>
        <w:spacing w:after="150"/>
      </w:pPr>
      <w:r>
        <w:rPr/>
        <w:t xml:space="preserve">第三节 航空通信发展潜力分析 194</w:t>
      </w:r>
    </w:p>
    <w:p>
      <w:pPr>
        <w:spacing w:after="150"/>
      </w:pPr>
      <w:r>
        <w:rPr>
          <w:b w:val="1"/>
          <w:bCs w:val="1"/>
        </w:rPr>
        <w:t xml:space="preserve">第六章 2019-2023年中国航空通信行业产业链分析 195</w:t>
      </w:r>
    </w:p>
    <w:p>
      <w:pPr>
        <w:spacing w:after="150"/>
      </w:pPr>
      <w:r>
        <w:rPr/>
        <w:t xml:space="preserve">第一节 航空通信行业产业链分析 195</w:t>
      </w:r>
    </w:p>
    <w:p>
      <w:pPr>
        <w:spacing w:after="150"/>
      </w:pPr>
      <w:r>
        <w:rPr/>
        <w:t xml:space="preserve">一、产业链结构分析 195</w:t>
      </w:r>
    </w:p>
    <w:p>
      <w:pPr>
        <w:spacing w:after="150"/>
      </w:pPr>
      <w:r>
        <w:rPr/>
        <w:t xml:space="preserve">二、主要环节的增值空间 195</w:t>
      </w:r>
    </w:p>
    <w:p>
      <w:pPr>
        <w:spacing w:after="150"/>
      </w:pPr>
      <w:r>
        <w:rPr/>
        <w:t xml:space="preserve">三、与上下游行业之间的关联性 196</w:t>
      </w:r>
    </w:p>
    <w:p>
      <w:pPr>
        <w:spacing w:after="150"/>
      </w:pPr>
      <w:r>
        <w:rPr/>
        <w:t xml:space="preserve">第二节 航空通信上游行业分析 196</w:t>
      </w:r>
    </w:p>
    <w:p>
      <w:pPr>
        <w:spacing w:after="150"/>
      </w:pPr>
      <w:r>
        <w:rPr/>
        <w:t xml:space="preserve">一、航空通信成本构成 196</w:t>
      </w:r>
    </w:p>
    <w:p>
      <w:pPr>
        <w:spacing w:after="150"/>
      </w:pPr>
      <w:r>
        <w:rPr/>
        <w:t xml:space="preserve">二、上游行业发展现状 197</w:t>
      </w:r>
    </w:p>
    <w:p>
      <w:pPr>
        <w:spacing w:after="150"/>
      </w:pPr>
      <w:r>
        <w:rPr/>
        <w:t xml:space="preserve">三、2024-2029年上游行业发展趋势 201</w:t>
      </w:r>
    </w:p>
    <w:p>
      <w:pPr>
        <w:spacing w:after="150"/>
      </w:pPr>
      <w:r>
        <w:rPr/>
        <w:t xml:space="preserve">四、上游行业对航空通信行业的影响 202</w:t>
      </w:r>
    </w:p>
    <w:p>
      <w:pPr>
        <w:spacing w:after="150"/>
      </w:pPr>
      <w:r>
        <w:rPr/>
        <w:t xml:space="preserve">第三节 航空通信下游行业分析 202</w:t>
      </w:r>
    </w:p>
    <w:p>
      <w:pPr>
        <w:spacing w:after="150"/>
      </w:pPr>
      <w:r>
        <w:rPr/>
        <w:t xml:space="preserve">一、航空通信下游行业分布 202</w:t>
      </w:r>
    </w:p>
    <w:p>
      <w:pPr>
        <w:spacing w:after="150"/>
      </w:pPr>
      <w:r>
        <w:rPr/>
        <w:t xml:space="preserve">二、下游行业发展现状 202</w:t>
      </w:r>
    </w:p>
    <w:p>
      <w:pPr>
        <w:spacing w:after="150"/>
      </w:pPr>
      <w:r>
        <w:rPr/>
        <w:t xml:space="preserve">三、2024-2029年下游行业发展趋势 208</w:t>
      </w:r>
    </w:p>
    <w:p>
      <w:pPr>
        <w:spacing w:after="150"/>
      </w:pPr>
      <w:r>
        <w:rPr/>
        <w:t xml:space="preserve">四、下游需求对航空通信行业的影响 209</w:t>
      </w:r>
    </w:p>
    <w:p>
      <w:pPr>
        <w:spacing w:after="150"/>
      </w:pPr>
      <w:r>
        <w:rPr>
          <w:b w:val="1"/>
          <w:bCs w:val="1"/>
        </w:rPr>
        <w:t xml:space="preserve">第七章 2019-2023年中国航空通信行业主导驱动因素分析 211</w:t>
      </w:r>
    </w:p>
    <w:p>
      <w:pPr>
        <w:spacing w:after="150"/>
      </w:pPr>
      <w:r>
        <w:rPr/>
        <w:t xml:space="preserve">第一节 国家政策导向 211</w:t>
      </w:r>
    </w:p>
    <w:p>
      <w:pPr>
        <w:spacing w:after="150"/>
      </w:pPr>
      <w:r>
        <w:rPr/>
        <w:t xml:space="preserve">第二节 关联行业发展 211</w:t>
      </w:r>
    </w:p>
    <w:p>
      <w:pPr>
        <w:spacing w:after="150"/>
      </w:pPr>
      <w:r>
        <w:rPr/>
        <w:t xml:space="preserve">第三节 行业技术发展 211</w:t>
      </w:r>
    </w:p>
    <w:p>
      <w:pPr>
        <w:spacing w:after="150"/>
      </w:pPr>
      <w:r>
        <w:rPr/>
        <w:t xml:space="preserve">第四节 行业竞争状况 215</w:t>
      </w:r>
    </w:p>
    <w:p>
      <w:pPr>
        <w:spacing w:after="150"/>
      </w:pPr>
      <w:r>
        <w:rPr/>
        <w:t xml:space="preserve">第五节 社会需求的变化 216</w:t>
      </w:r>
    </w:p>
    <w:p>
      <w:pPr>
        <w:spacing w:after="150"/>
      </w:pPr>
      <w:r>
        <w:rPr>
          <w:b w:val="1"/>
          <w:bCs w:val="1"/>
        </w:rPr>
        <w:t xml:space="preserve">第八章 2019-2023年中国航空通信行业偿债能力分析 221</w:t>
      </w:r>
    </w:p>
    <w:p>
      <w:pPr>
        <w:spacing w:after="150"/>
      </w:pPr>
      <w:r>
        <w:rPr/>
        <w:t xml:space="preserve">第一节 航空通信行业资产负债率分析 221</w:t>
      </w:r>
    </w:p>
    <w:p>
      <w:pPr>
        <w:spacing w:after="150"/>
      </w:pPr>
      <w:r>
        <w:rPr/>
        <w:t xml:space="preserve">第二节 航空通信行业速动比率分析 221</w:t>
      </w:r>
    </w:p>
    <w:p>
      <w:pPr>
        <w:spacing w:after="150"/>
      </w:pPr>
      <w:r>
        <w:rPr/>
        <w:t xml:space="preserve">第三节 航空通信行业流动比率分析 222</w:t>
      </w:r>
    </w:p>
    <w:p>
      <w:pPr>
        <w:spacing w:after="150"/>
      </w:pPr>
      <w:r>
        <w:rPr/>
        <w:t xml:space="preserve">第四节 航空通信行业利息保障倍数分析 223</w:t>
      </w:r>
    </w:p>
    <w:p>
      <w:pPr>
        <w:spacing w:after="150"/>
      </w:pPr>
      <w:r>
        <w:rPr/>
        <w:t xml:space="preserve">第五节 2024-2029年航空通信行业偿债能力预测 223</w:t>
      </w:r>
    </w:p>
    <w:p>
      <w:pPr>
        <w:spacing w:after="150"/>
      </w:pPr>
      <w:r>
        <w:rPr>
          <w:b w:val="1"/>
          <w:bCs w:val="1"/>
        </w:rPr>
        <w:t xml:space="preserve">第九章 2019-2023年中国航空通信行业营运能力分析 225</w:t>
      </w:r>
    </w:p>
    <w:p>
      <w:pPr>
        <w:spacing w:after="150"/>
      </w:pPr>
      <w:r>
        <w:rPr/>
        <w:t xml:space="preserve">第一节 航空通信行业总资产周转率分析 225</w:t>
      </w:r>
    </w:p>
    <w:p>
      <w:pPr>
        <w:spacing w:after="150"/>
      </w:pPr>
      <w:r>
        <w:rPr/>
        <w:t xml:space="preserve">第二节 航空通信行业净资产周转率分析 225</w:t>
      </w:r>
    </w:p>
    <w:p>
      <w:pPr>
        <w:spacing w:after="150"/>
      </w:pPr>
      <w:r>
        <w:rPr/>
        <w:t xml:space="preserve">第三节 航空通信行业应收账款周转率分析 226</w:t>
      </w:r>
    </w:p>
    <w:p>
      <w:pPr>
        <w:spacing w:after="150"/>
      </w:pPr>
      <w:r>
        <w:rPr/>
        <w:t xml:space="preserve">第四节 航空通信行业存货周转率分析 227</w:t>
      </w:r>
    </w:p>
    <w:p>
      <w:pPr>
        <w:spacing w:after="150"/>
      </w:pPr>
      <w:r>
        <w:rPr/>
        <w:t xml:space="preserve">第五节 2024-2029年航空通信行业营运能力预测 227</w:t>
      </w:r>
    </w:p>
    <w:p>
      <w:pPr>
        <w:spacing w:after="150"/>
      </w:pPr>
      <w:r>
        <w:rPr>
          <w:b w:val="1"/>
          <w:bCs w:val="1"/>
        </w:rPr>
        <w:t xml:space="preserve">第十章 2019-2023年中国航空通信行业竞争分析 229</w:t>
      </w:r>
    </w:p>
    <w:p>
      <w:pPr>
        <w:spacing w:after="150"/>
      </w:pPr>
      <w:r>
        <w:rPr/>
        <w:t xml:space="preserve">第一节 重点航空通信企业市场份额 229</w:t>
      </w:r>
    </w:p>
    <w:p>
      <w:pPr>
        <w:spacing w:after="150"/>
      </w:pPr>
      <w:r>
        <w:rPr/>
        <w:t xml:space="preserve">第二节 航空通信行业市场集中度 229</w:t>
      </w:r>
    </w:p>
    <w:p>
      <w:pPr>
        <w:spacing w:after="150"/>
      </w:pPr>
      <w:r>
        <w:rPr/>
        <w:t xml:space="preserve">第三节 潜在进入者 230</w:t>
      </w:r>
    </w:p>
    <w:p>
      <w:pPr>
        <w:spacing w:after="150"/>
      </w:pPr>
      <w:r>
        <w:rPr/>
        <w:t xml:space="preserve">第四节 替代品威胁 230</w:t>
      </w:r>
    </w:p>
    <w:p>
      <w:pPr>
        <w:spacing w:after="150"/>
      </w:pPr>
      <w:r>
        <w:rPr/>
        <w:t xml:space="preserve">第五节 供应商议价能力 231</w:t>
      </w:r>
    </w:p>
    <w:p>
      <w:pPr>
        <w:spacing w:after="150"/>
      </w:pPr>
      <w:r>
        <w:rPr/>
        <w:t xml:space="preserve">第六节 下游用户议价能力 231</w:t>
      </w:r>
    </w:p>
    <w:p>
      <w:pPr>
        <w:spacing w:after="150"/>
      </w:pPr>
      <w:r>
        <w:rPr>
          <w:b w:val="1"/>
          <w:bCs w:val="1"/>
        </w:rPr>
        <w:t xml:space="preserve">第十一章 2019-2023年中国航空通信行业重点企业分析 232</w:t>
      </w:r>
    </w:p>
    <w:p>
      <w:pPr>
        <w:spacing w:after="150"/>
      </w:pPr>
      <w:r>
        <w:rPr/>
        <w:t xml:space="preserve">第一节 陕西烽火电子股份有限公司 232</w:t>
      </w:r>
    </w:p>
    <w:p>
      <w:pPr>
        <w:spacing w:after="150"/>
      </w:pPr>
      <w:r>
        <w:rPr/>
        <w:t xml:space="preserve">一、企业概述 232</w:t>
      </w:r>
    </w:p>
    <w:p>
      <w:pPr>
        <w:spacing w:after="150"/>
      </w:pPr>
      <w:r>
        <w:rPr/>
        <w:t xml:space="preserve">二、企业主要经济指标 232</w:t>
      </w:r>
    </w:p>
    <w:p>
      <w:pPr>
        <w:spacing w:after="150"/>
      </w:pPr>
      <w:r>
        <w:rPr/>
        <w:t xml:space="preserve">三、企业盈利能力分析 233</w:t>
      </w:r>
    </w:p>
    <w:p>
      <w:pPr>
        <w:spacing w:after="150"/>
      </w:pPr>
      <w:r>
        <w:rPr/>
        <w:t xml:space="preserve">四、企业偿债能力分析 233</w:t>
      </w:r>
    </w:p>
    <w:p>
      <w:pPr>
        <w:spacing w:after="150"/>
      </w:pPr>
      <w:r>
        <w:rPr/>
        <w:t xml:space="preserve">五、企业发展优势分析 234</w:t>
      </w:r>
    </w:p>
    <w:p>
      <w:pPr>
        <w:spacing w:after="150"/>
      </w:pPr>
      <w:r>
        <w:rPr/>
        <w:t xml:space="preserve">第二节 天津七一二通信广播股份有限公司 235</w:t>
      </w:r>
    </w:p>
    <w:p>
      <w:pPr>
        <w:spacing w:after="150"/>
      </w:pPr>
      <w:r>
        <w:rPr/>
        <w:t xml:space="preserve">一、企业概述 235</w:t>
      </w:r>
    </w:p>
    <w:p>
      <w:pPr>
        <w:spacing w:after="150"/>
      </w:pPr>
      <w:r>
        <w:rPr/>
        <w:t xml:space="preserve">二、企业主要经济指标 235</w:t>
      </w:r>
    </w:p>
    <w:p>
      <w:pPr>
        <w:spacing w:after="150"/>
      </w:pPr>
      <w:r>
        <w:rPr/>
        <w:t xml:space="preserve">三、企业盈利能力分析 236</w:t>
      </w:r>
    </w:p>
    <w:p>
      <w:pPr>
        <w:spacing w:after="150"/>
      </w:pPr>
      <w:r>
        <w:rPr/>
        <w:t xml:space="preserve">四、企业偿债能力分析 236</w:t>
      </w:r>
    </w:p>
    <w:p>
      <w:pPr>
        <w:spacing w:after="150"/>
      </w:pPr>
      <w:r>
        <w:rPr/>
        <w:t xml:space="preserve">五、企业发展优势分析 237</w:t>
      </w:r>
    </w:p>
    <w:p>
      <w:pPr>
        <w:spacing w:after="150"/>
      </w:pPr>
      <w:r>
        <w:rPr/>
        <w:t xml:space="preserve">第三节 航天通信控股集团股份有限公司 238</w:t>
      </w:r>
    </w:p>
    <w:p>
      <w:pPr>
        <w:spacing w:after="150"/>
      </w:pPr>
      <w:r>
        <w:rPr/>
        <w:t xml:space="preserve">一、企业概述 238</w:t>
      </w:r>
    </w:p>
    <w:p>
      <w:pPr>
        <w:spacing w:after="150"/>
      </w:pPr>
      <w:r>
        <w:rPr/>
        <w:t xml:space="preserve">二、企业主要经济指标 238</w:t>
      </w:r>
    </w:p>
    <w:p>
      <w:pPr>
        <w:spacing w:after="150"/>
      </w:pPr>
      <w:r>
        <w:rPr/>
        <w:t xml:space="preserve">三、企业盈利能力分析 239</w:t>
      </w:r>
    </w:p>
    <w:p>
      <w:pPr>
        <w:spacing w:after="150"/>
      </w:pPr>
      <w:r>
        <w:rPr/>
        <w:t xml:space="preserve">四、企业偿债能力分析 239</w:t>
      </w:r>
    </w:p>
    <w:p>
      <w:pPr>
        <w:spacing w:after="150"/>
      </w:pPr>
      <w:r>
        <w:rPr/>
        <w:t xml:space="preserve">五、企业发展优势分析 239</w:t>
      </w:r>
    </w:p>
    <w:p>
      <w:pPr>
        <w:spacing w:after="150"/>
      </w:pPr>
      <w:r>
        <w:rPr/>
        <w:t xml:space="preserve">第四节 广州海格通信集团股份有限公司 240</w:t>
      </w:r>
    </w:p>
    <w:p>
      <w:pPr>
        <w:spacing w:after="150"/>
      </w:pPr>
      <w:r>
        <w:rPr/>
        <w:t xml:space="preserve">一、企业概述 240</w:t>
      </w:r>
    </w:p>
    <w:p>
      <w:pPr>
        <w:spacing w:after="150"/>
      </w:pPr>
      <w:r>
        <w:rPr/>
        <w:t xml:space="preserve">二、企业主要经济指标 241</w:t>
      </w:r>
    </w:p>
    <w:p>
      <w:pPr>
        <w:spacing w:after="150"/>
      </w:pPr>
      <w:r>
        <w:rPr/>
        <w:t xml:space="preserve">三、企业盈利能力分析 242</w:t>
      </w:r>
    </w:p>
    <w:p>
      <w:pPr>
        <w:spacing w:after="150"/>
      </w:pPr>
      <w:r>
        <w:rPr/>
        <w:t xml:space="preserve">四、企业偿债能力分析 242</w:t>
      </w:r>
    </w:p>
    <w:p>
      <w:pPr>
        <w:spacing w:after="150"/>
      </w:pPr>
      <w:r>
        <w:rPr/>
        <w:t xml:space="preserve">五、企业发展优势分析 243</w:t>
      </w:r>
    </w:p>
    <w:p>
      <w:pPr>
        <w:spacing w:after="150"/>
      </w:pPr>
      <w:r>
        <w:rPr/>
        <w:t xml:space="preserve">第五节 北京华力创通科技股份有限公司 244</w:t>
      </w:r>
    </w:p>
    <w:p>
      <w:pPr>
        <w:spacing w:after="150"/>
      </w:pPr>
      <w:r>
        <w:rPr/>
        <w:t xml:space="preserve">一、企业概述 244</w:t>
      </w:r>
    </w:p>
    <w:p>
      <w:pPr>
        <w:spacing w:after="150"/>
      </w:pPr>
      <w:r>
        <w:rPr/>
        <w:t xml:space="preserve">二、企业主要经济指标 245</w:t>
      </w:r>
    </w:p>
    <w:p>
      <w:pPr>
        <w:spacing w:after="150"/>
      </w:pPr>
      <w:r>
        <w:rPr/>
        <w:t xml:space="preserve">三、企业盈利能力分析 246</w:t>
      </w:r>
    </w:p>
    <w:p>
      <w:pPr>
        <w:spacing w:after="150"/>
      </w:pPr>
      <w:r>
        <w:rPr/>
        <w:t xml:space="preserve">四、企业偿债能力分析 246</w:t>
      </w:r>
    </w:p>
    <w:p>
      <w:pPr>
        <w:spacing w:after="150"/>
      </w:pPr>
      <w:r>
        <w:rPr/>
        <w:t xml:space="preserve">五、企业发展优势分析 246</w:t>
      </w:r>
    </w:p>
    <w:p>
      <w:pPr>
        <w:spacing w:after="150"/>
      </w:pPr>
      <w:r>
        <w:rPr/>
        <w:t xml:space="preserve">第六节 西安希德雷达科技有限公司 248</w:t>
      </w:r>
    </w:p>
    <w:p>
      <w:pPr>
        <w:spacing w:after="150"/>
      </w:pPr>
      <w:r>
        <w:rPr/>
        <w:t xml:space="preserve">一、企业概述 248</w:t>
      </w:r>
    </w:p>
    <w:p>
      <w:pPr>
        <w:spacing w:after="150"/>
      </w:pPr>
      <w:r>
        <w:rPr/>
        <w:t xml:space="preserve">二、企业主要经济指标 249</w:t>
      </w:r>
    </w:p>
    <w:p>
      <w:pPr>
        <w:spacing w:after="150"/>
      </w:pPr>
      <w:r>
        <w:rPr/>
        <w:t xml:space="preserve">三、企业盈利能力分析 250</w:t>
      </w:r>
    </w:p>
    <w:p>
      <w:pPr>
        <w:spacing w:after="150"/>
      </w:pPr>
      <w:r>
        <w:rPr/>
        <w:t xml:space="preserve">四、企业偿债能力分析 250</w:t>
      </w:r>
    </w:p>
    <w:p>
      <w:pPr>
        <w:spacing w:after="150"/>
      </w:pPr>
      <w:r>
        <w:rPr/>
        <w:t xml:space="preserve">五、企业发展优势分析 250</w:t>
      </w:r>
    </w:p>
    <w:p>
      <w:pPr>
        <w:spacing w:after="150"/>
      </w:pPr>
      <w:r>
        <w:rPr/>
        <w:t xml:space="preserve">第七节 中航航空电子系统股份有限公司 252</w:t>
      </w:r>
    </w:p>
    <w:p>
      <w:pPr>
        <w:spacing w:after="150"/>
      </w:pPr>
      <w:r>
        <w:rPr/>
        <w:t xml:space="preserve">一、企业概述 252</w:t>
      </w:r>
    </w:p>
    <w:p>
      <w:pPr>
        <w:spacing w:after="150"/>
      </w:pPr>
      <w:r>
        <w:rPr/>
        <w:t xml:space="preserve">二、企业主要经济指标 253</w:t>
      </w:r>
    </w:p>
    <w:p>
      <w:pPr>
        <w:spacing w:after="150"/>
      </w:pPr>
      <w:r>
        <w:rPr/>
        <w:t xml:space="preserve">三、企业盈利能力分析 253</w:t>
      </w:r>
    </w:p>
    <w:p>
      <w:pPr>
        <w:spacing w:after="150"/>
      </w:pPr>
      <w:r>
        <w:rPr/>
        <w:t xml:space="preserve">四、企业偿债能力分析 253</w:t>
      </w:r>
    </w:p>
    <w:p>
      <w:pPr>
        <w:spacing w:after="150"/>
      </w:pPr>
      <w:r>
        <w:rPr/>
        <w:t xml:space="preserve">五、企业发展优势分析 254</w:t>
      </w:r>
    </w:p>
    <w:p>
      <w:pPr>
        <w:spacing w:after="150"/>
      </w:pPr>
      <w:r>
        <w:rPr/>
        <w:t xml:space="preserve">第八节 北京中兴高达通信技术有限公司 255</w:t>
      </w:r>
    </w:p>
    <w:p>
      <w:pPr>
        <w:spacing w:after="150"/>
      </w:pPr>
      <w:r>
        <w:rPr/>
        <w:t xml:space="preserve">一、企业概述 255</w:t>
      </w:r>
    </w:p>
    <w:p>
      <w:pPr>
        <w:spacing w:after="150"/>
      </w:pPr>
      <w:r>
        <w:rPr/>
        <w:t xml:space="preserve">二、企业航空通信解决方案 256</w:t>
      </w:r>
    </w:p>
    <w:p>
      <w:pPr>
        <w:spacing w:after="150"/>
      </w:pPr>
      <w:r>
        <w:rPr/>
        <w:t xml:space="preserve">三、企业发展优势分析 258</w:t>
      </w:r>
    </w:p>
    <w:p>
      <w:pPr>
        <w:spacing w:after="150"/>
      </w:pPr>
      <w:r>
        <w:rPr/>
        <w:t xml:space="preserve">第九节 东方通信股份有限公司 259</w:t>
      </w:r>
    </w:p>
    <w:p>
      <w:pPr>
        <w:spacing w:after="150"/>
      </w:pPr>
      <w:r>
        <w:rPr/>
        <w:t xml:space="preserve">一、企业概述 259</w:t>
      </w:r>
    </w:p>
    <w:p>
      <w:pPr>
        <w:spacing w:after="150"/>
      </w:pPr>
      <w:r>
        <w:rPr/>
        <w:t xml:space="preserve">二、企业主要经济指标 260</w:t>
      </w:r>
    </w:p>
    <w:p>
      <w:pPr>
        <w:spacing w:after="150"/>
      </w:pPr>
      <w:r>
        <w:rPr/>
        <w:t xml:space="preserve">三、企业盈利能力分析 260</w:t>
      </w:r>
    </w:p>
    <w:p>
      <w:pPr>
        <w:spacing w:after="150"/>
      </w:pPr>
      <w:r>
        <w:rPr/>
        <w:t xml:space="preserve">四、企业偿债能力分析 260</w:t>
      </w:r>
    </w:p>
    <w:p>
      <w:pPr>
        <w:spacing w:after="150"/>
      </w:pPr>
      <w:r>
        <w:rPr/>
        <w:t xml:space="preserve">五、企业发展优势分析 261</w:t>
      </w:r>
    </w:p>
    <w:p>
      <w:pPr>
        <w:spacing w:after="150"/>
      </w:pPr>
      <w:r>
        <w:rPr/>
        <w:t xml:space="preserve">第十节 海能达通信股份有限公司 263</w:t>
      </w:r>
    </w:p>
    <w:p>
      <w:pPr>
        <w:spacing w:after="150"/>
      </w:pPr>
      <w:r>
        <w:rPr/>
        <w:t xml:space="preserve">一、企业概述 263</w:t>
      </w:r>
    </w:p>
    <w:p>
      <w:pPr>
        <w:spacing w:after="150"/>
      </w:pPr>
      <w:r>
        <w:rPr/>
        <w:t xml:space="preserve">二、企业主要经济指标 264</w:t>
      </w:r>
    </w:p>
    <w:p>
      <w:pPr>
        <w:spacing w:after="150"/>
      </w:pPr>
      <w:r>
        <w:rPr/>
        <w:t xml:space="preserve">三、企业盈利能力分析 265</w:t>
      </w:r>
    </w:p>
    <w:p>
      <w:pPr>
        <w:spacing w:after="150"/>
      </w:pPr>
      <w:r>
        <w:rPr/>
        <w:t xml:space="preserve">四、企业偿债能力分析 265</w:t>
      </w:r>
    </w:p>
    <w:p>
      <w:pPr>
        <w:spacing w:after="150"/>
      </w:pPr>
      <w:r>
        <w:rPr/>
        <w:t xml:space="preserve">五、企业发展优势分析 265</w:t>
      </w:r>
    </w:p>
    <w:p>
      <w:pPr>
        <w:spacing w:after="150"/>
      </w:pPr>
      <w:r>
        <w:rPr>
          <w:b w:val="1"/>
          <w:bCs w:val="1"/>
        </w:rPr>
        <w:t xml:space="preserve">第十二章 2024-2029年中国航空通信行业发展与投资风险分析 269</w:t>
      </w:r>
    </w:p>
    <w:p>
      <w:pPr>
        <w:spacing w:after="150"/>
      </w:pPr>
      <w:r>
        <w:rPr/>
        <w:t xml:space="preserve">第一节 航空通信行业环境风险 269</w:t>
      </w:r>
    </w:p>
    <w:p>
      <w:pPr>
        <w:spacing w:after="150"/>
      </w:pPr>
      <w:r>
        <w:rPr/>
        <w:t xml:space="preserve">一、国际经济环境风险 269</w:t>
      </w:r>
    </w:p>
    <w:p>
      <w:pPr>
        <w:spacing w:after="150"/>
      </w:pPr>
      <w:r>
        <w:rPr/>
        <w:t xml:space="preserve">二、原材料风险 269</w:t>
      </w:r>
    </w:p>
    <w:p>
      <w:pPr>
        <w:spacing w:after="150"/>
      </w:pPr>
      <w:r>
        <w:rPr/>
        <w:t xml:space="preserve">三、收入季节性波动风险 269</w:t>
      </w:r>
    </w:p>
    <w:p>
      <w:pPr>
        <w:spacing w:after="150"/>
      </w:pPr>
      <w:r>
        <w:rPr/>
        <w:t xml:space="preserve">四、宏观经济政策风险 270</w:t>
      </w:r>
    </w:p>
    <w:p>
      <w:pPr>
        <w:spacing w:after="150"/>
      </w:pPr>
      <w:r>
        <w:rPr/>
        <w:t xml:space="preserve">五、技术研发风险 270</w:t>
      </w:r>
    </w:p>
    <w:p>
      <w:pPr>
        <w:spacing w:after="150"/>
      </w:pPr>
      <w:r>
        <w:rPr/>
        <w:t xml:space="preserve">第二节 产业链上下游及各关联产业风险 270</w:t>
      </w:r>
    </w:p>
    <w:p>
      <w:pPr>
        <w:spacing w:after="150"/>
      </w:pPr>
      <w:r>
        <w:rPr/>
        <w:t xml:space="preserve">第三节 航空通信行业政策风险 271</w:t>
      </w:r>
    </w:p>
    <w:p>
      <w:pPr>
        <w:spacing w:after="150"/>
      </w:pPr>
      <w:r>
        <w:rPr/>
        <w:t xml:space="preserve">第四节 航空通信行业市场风险 272</w:t>
      </w:r>
    </w:p>
    <w:p>
      <w:pPr>
        <w:spacing w:after="150"/>
      </w:pPr>
      <w:r>
        <w:rPr/>
        <w:t xml:space="preserve">一、市场供需风险 272</w:t>
      </w:r>
    </w:p>
    <w:p>
      <w:pPr>
        <w:spacing w:after="150"/>
      </w:pPr>
      <w:r>
        <w:rPr/>
        <w:t xml:space="preserve">二、价格风险 272</w:t>
      </w:r>
    </w:p>
    <w:p>
      <w:pPr>
        <w:spacing w:after="150"/>
      </w:pPr>
      <w:r>
        <w:rPr/>
        <w:t xml:space="preserve">三、竞争风险 272</w:t>
      </w:r>
    </w:p>
    <w:p>
      <w:pPr>
        <w:spacing w:after="150"/>
      </w:pPr>
      <w:r>
        <w:rPr>
          <w:b w:val="1"/>
          <w:bCs w:val="1"/>
        </w:rPr>
        <w:t xml:space="preserve">第十三章 2024-2029年中国航空通信行业发展前景及投资机会分析 274</w:t>
      </w:r>
    </w:p>
    <w:p>
      <w:pPr>
        <w:spacing w:after="150"/>
      </w:pPr>
      <w:r>
        <w:rPr/>
        <w:t xml:space="preserve">第一节 航空通信行业发展前景预测 274</w:t>
      </w:r>
    </w:p>
    <w:p>
      <w:pPr>
        <w:spacing w:after="150"/>
      </w:pPr>
      <w:r>
        <w:rPr/>
        <w:t xml:space="preserve">一、用户需求变化预测 274</w:t>
      </w:r>
    </w:p>
    <w:p>
      <w:pPr>
        <w:spacing w:after="150"/>
      </w:pPr>
      <w:r>
        <w:rPr/>
        <w:t xml:space="preserve">二、竞争格局 275</w:t>
      </w:r>
    </w:p>
    <w:p>
      <w:pPr>
        <w:spacing w:after="150"/>
      </w:pPr>
      <w:r>
        <w:rPr/>
        <w:t xml:space="preserve">三、渠道发展变化预测 276</w:t>
      </w:r>
    </w:p>
    <w:p>
      <w:pPr>
        <w:spacing w:after="150"/>
      </w:pPr>
      <w:r>
        <w:rPr/>
        <w:t xml:space="preserve">四、行业总体发展前景及市场机会分析 277</w:t>
      </w:r>
    </w:p>
    <w:p>
      <w:pPr>
        <w:spacing w:after="150"/>
      </w:pPr>
      <w:r>
        <w:rPr/>
        <w:t xml:space="preserve">第二节 航空通信行业投资机会 278</w:t>
      </w:r>
    </w:p>
    <w:p>
      <w:pPr>
        <w:spacing w:after="150"/>
      </w:pPr>
      <w:r>
        <w:rPr/>
        <w:t xml:space="preserve">一、区域市场投资机会 278</w:t>
      </w:r>
    </w:p>
    <w:p>
      <w:pPr>
        <w:spacing w:after="150"/>
      </w:pPr>
      <w:r>
        <w:rPr/>
        <w:t xml:space="preserve">二、产业链投资机会 279</w:t>
      </w:r>
    </w:p>
    <w:p>
      <w:pPr>
        <w:spacing w:after="150"/>
      </w:pPr>
      <w:r>
        <w:rPr>
          <w:b w:val="1"/>
          <w:bCs w:val="1"/>
        </w:rPr>
        <w:t xml:space="preserve">图表目录</w:t>
      </w:r>
    </w:p>
    <w:p>
      <w:pPr>
        <w:spacing w:after="150"/>
      </w:pPr>
      <w:r>
        <w:rPr/>
        <w:t xml:space="preserve">图表：aircell宽带数据业务gogobiz资费 14</w:t>
      </w:r>
    </w:p>
    <w:p>
      <w:pPr>
        <w:spacing w:after="150"/>
      </w:pPr>
      <w:r>
        <w:rPr/>
        <w:t xml:space="preserve">图表：2019-2023年国内生产总值以及增长速度(亿元/%) 45</w:t>
      </w:r>
    </w:p>
    <w:p>
      <w:pPr>
        <w:spacing w:after="150"/>
      </w:pPr>
      <w:r>
        <w:rPr/>
        <w:t xml:space="preserve">图表：2019-2023年第三产业增加值占国内生产总值的比重(%) 45</w:t>
      </w:r>
    </w:p>
    <w:p>
      <w:pPr>
        <w:spacing w:after="150"/>
      </w:pPr>
      <w:r>
        <w:rPr/>
        <w:t xml:space="preserve">图表：2019-2023年万元内国内生产总值能耗降低率(%) 46</w:t>
      </w:r>
    </w:p>
    <w:p>
      <w:pPr>
        <w:spacing w:after="150"/>
      </w:pPr>
      <w:r>
        <w:rPr/>
        <w:t xml:space="preserve">图表：2019-2023年全员劳动生产率(元/人) 46</w:t>
      </w:r>
    </w:p>
    <w:p>
      <w:pPr>
        <w:spacing w:after="150"/>
      </w:pPr>
      <w:r>
        <w:rPr/>
        <w:t xml:space="preserve">图表：2019-2023年全年人口数及其构成 47</w:t>
      </w:r>
    </w:p>
    <w:p>
      <w:pPr>
        <w:spacing w:after="150"/>
      </w:pPr>
      <w:r>
        <w:rPr/>
        <w:t xml:space="preserve">图表：2019-2023年城镇新增就业人数(万人) 47</w:t>
      </w:r>
    </w:p>
    <w:p>
      <w:pPr>
        <w:spacing w:after="150"/>
      </w:pPr>
      <w:r>
        <w:rPr/>
        <w:t xml:space="preserve">图表：2019-2023年居民消费价格比上年涨跌幅度(%) 48</w:t>
      </w:r>
    </w:p>
    <w:p>
      <w:pPr>
        <w:spacing w:after="150"/>
      </w:pPr>
      <w:r>
        <w:rPr/>
        <w:t xml:space="preserve">图表：2019-2023年居民消费价格比上年涨跌幅度 48</w:t>
      </w:r>
    </w:p>
    <w:p>
      <w:pPr>
        <w:spacing w:after="150"/>
      </w:pPr>
      <w:r>
        <w:rPr/>
        <w:t xml:space="preserve">图表：2019-2023年国家外汇储备(亿美元) 49</w:t>
      </w:r>
    </w:p>
    <w:p>
      <w:pPr>
        <w:spacing w:after="150"/>
      </w:pPr>
      <w:r>
        <w:rPr/>
        <w:t xml:space="preserve">图表：2019-2023年粮食产量(万吨) 50</w:t>
      </w:r>
    </w:p>
    <w:p>
      <w:pPr>
        <w:spacing w:after="150"/>
      </w:pPr>
      <w:r>
        <w:rPr/>
        <w:t xml:space="preserve">图表：2019-2023年全部工业增加值及其增长速度(亿元/%) 52</w:t>
      </w:r>
    </w:p>
    <w:p>
      <w:pPr>
        <w:spacing w:after="150"/>
      </w:pPr>
      <w:r>
        <w:rPr/>
        <w:t xml:space="preserve">图表：2019-2023年主要工业产品产量及其增长速度 53</w:t>
      </w:r>
    </w:p>
    <w:p>
      <w:pPr>
        <w:spacing w:after="150"/>
      </w:pPr>
      <w:r>
        <w:rPr/>
        <w:t xml:space="preserve">图表：2019-2023年建筑业增加值及其增长速度(亿元/%) 54</w:t>
      </w:r>
    </w:p>
    <w:p>
      <w:pPr>
        <w:spacing w:after="150"/>
      </w:pPr>
      <w:r>
        <w:rPr/>
        <w:t xml:space="preserve">图表：2019-2023年服务业增加值及其增长速度(亿元/%) 55</w:t>
      </w:r>
    </w:p>
    <w:p>
      <w:pPr>
        <w:spacing w:after="150"/>
      </w:pPr>
      <w:r>
        <w:rPr/>
        <w:t xml:space="preserve">图表：2019-2023年各种运输方式完成货物运输量及其增长速度 55</w:t>
      </w:r>
    </w:p>
    <w:p>
      <w:pPr>
        <w:spacing w:after="150"/>
      </w:pPr>
      <w:r>
        <w:rPr/>
        <w:t xml:space="preserve">图表：2019-2023年各种运输方式完成旅客运输量及其增长速度 56</w:t>
      </w:r>
    </w:p>
    <w:p>
      <w:pPr>
        <w:spacing w:after="150"/>
      </w:pPr>
      <w:r>
        <w:rPr/>
        <w:t xml:space="preserve">图表：2014-2018快递业务量及其增长速度 57</w:t>
      </w:r>
    </w:p>
    <w:p>
      <w:pPr>
        <w:spacing w:after="150"/>
      </w:pPr>
      <w:r>
        <w:rPr/>
        <w:t xml:space="preserve">图表：2019-2023年未固定互联网宽带接入用户数和移动宽带用户数(万户) 57</w:t>
      </w:r>
    </w:p>
    <w:p>
      <w:pPr>
        <w:spacing w:after="150"/>
      </w:pPr>
      <w:r>
        <w:rPr/>
        <w:t xml:space="preserve">图表：2019-2023年第三产业投资占固定资产投资(不含农户)比重(%) 59</w:t>
      </w:r>
    </w:p>
    <w:p>
      <w:pPr>
        <w:spacing w:after="150"/>
      </w:pPr>
      <w:r>
        <w:rPr/>
        <w:t xml:space="preserve">图表2019-2023年分行业固定资产投资(不含农户)增长速度 59</w:t>
      </w:r>
    </w:p>
    <w:p>
      <w:pPr>
        <w:spacing w:after="150"/>
      </w:pPr>
      <w:r>
        <w:rPr/>
        <w:t xml:space="preserve">图表：2019-2023年固定资产投资新增主要生产与运营能力 59</w:t>
      </w:r>
    </w:p>
    <w:p>
      <w:pPr>
        <w:spacing w:after="150"/>
      </w:pPr>
      <w:r>
        <w:rPr/>
        <w:t xml:space="preserve">图表：2019-2023年房地产开发和销售主要指标及其增长速度 60</w:t>
      </w:r>
    </w:p>
    <w:p>
      <w:pPr>
        <w:spacing w:after="150"/>
      </w:pPr>
      <w:r>
        <w:rPr/>
        <w:t xml:space="preserve">图表：2019-2023年货物进出口总额(亿元) 60</w:t>
      </w:r>
    </w:p>
    <w:p>
      <w:pPr>
        <w:spacing w:after="150"/>
      </w:pPr>
      <w:r>
        <w:rPr/>
        <w:t xml:space="preserve">图表：2019-2023年货物进出口总额及其增长速度 61</w:t>
      </w:r>
    </w:p>
    <w:p>
      <w:pPr>
        <w:spacing w:after="150"/>
      </w:pPr>
      <w:r>
        <w:rPr/>
        <w:t xml:space="preserve">图表：2019-2023年主要商品出口数量、金额及其增长速度 61</w:t>
      </w:r>
    </w:p>
    <w:p>
      <w:pPr>
        <w:spacing w:after="150"/>
      </w:pPr>
      <w:r>
        <w:rPr/>
        <w:t xml:space="preserve">图表：2019-2023年主要商品进口数量、金额及其增长速度 62</w:t>
      </w:r>
    </w:p>
    <w:p>
      <w:pPr>
        <w:spacing w:after="150"/>
      </w:pPr>
      <w:r>
        <w:rPr/>
        <w:t xml:space="preserve">图表：2019-2023年外商直接投资(不含银行、证券、保险领域)及其增长速度 63</w:t>
      </w:r>
    </w:p>
    <w:p>
      <w:pPr>
        <w:spacing w:after="150"/>
      </w:pPr>
      <w:r>
        <w:rPr/>
        <w:t xml:space="preserve">图表：2019-2023年对外非金融类直接投资额及其增长速度 63</w:t>
      </w:r>
    </w:p>
    <w:p>
      <w:pPr>
        <w:spacing w:after="150"/>
      </w:pPr>
      <w:r>
        <w:rPr/>
        <w:t xml:space="preserve">图表：2019-2023年全国一般公共预算收入(亿元) 64</w:t>
      </w:r>
    </w:p>
    <w:p>
      <w:pPr>
        <w:spacing w:after="150"/>
      </w:pPr>
      <w:r>
        <w:rPr/>
        <w:t xml:space="preserve">图表：2019-2023年全年全部金融机构本外币存贷款余额及其增长速度 65</w:t>
      </w:r>
    </w:p>
    <w:p>
      <w:pPr>
        <w:spacing w:after="150"/>
      </w:pPr>
      <w:r>
        <w:rPr/>
        <w:t xml:space="preserve">图表：2019-2023年全国居民人均可支配收入及其增长速度(元/%) 66</w:t>
      </w:r>
    </w:p>
    <w:p>
      <w:pPr>
        <w:spacing w:after="150"/>
      </w:pPr>
      <w:r>
        <w:rPr/>
        <w:t xml:space="preserve">图表：2019-2023年全国居民人均消费支出及其构成 67</w:t>
      </w:r>
    </w:p>
    <w:p>
      <w:pPr>
        <w:spacing w:after="150"/>
      </w:pPr>
      <w:r>
        <w:rPr/>
        <w:t xml:space="preserve">图表：2019-2023年研究与试验发展(r&amp;d)经费支出及其增长速度(亿元/%) 68</w:t>
      </w:r>
    </w:p>
    <w:p>
      <w:pPr>
        <w:spacing w:after="150"/>
      </w:pPr>
      <w:r>
        <w:rPr/>
        <w:t xml:space="preserve">图表：2019-2023年专利申请、授权和有效专利情况 69</w:t>
      </w:r>
    </w:p>
    <w:p>
      <w:pPr>
        <w:spacing w:after="150"/>
      </w:pPr>
      <w:r>
        <w:rPr/>
        <w:t xml:space="preserve">图表：2019-2023年普通本专科、中等职业教育及普通高中招生人数(万人) 70</w:t>
      </w:r>
    </w:p>
    <w:p>
      <w:pPr>
        <w:spacing w:after="150"/>
      </w:pPr>
      <w:r>
        <w:rPr/>
        <w:t xml:space="preserve">图表：2019-2023年国内游客人次及其增长速度(亿人次/%) 71</w:t>
      </w:r>
    </w:p>
    <w:p>
      <w:pPr>
        <w:spacing w:after="150"/>
      </w:pPr>
      <w:r>
        <w:rPr/>
        <w:t xml:space="preserve">图表：2014-20182019-2023年全年卫生技术人员人数(万人) 71</w:t>
      </w:r>
    </w:p>
    <w:p>
      <w:pPr>
        <w:spacing w:after="150"/>
      </w:pPr>
      <w:r>
        <w:rPr/>
        <w:t xml:space="preserve">图表：2014-2018清洁能源消费量占能源消费总量的比重(%) 73</w:t>
      </w:r>
    </w:p>
    <w:p>
      <w:pPr>
        <w:spacing w:after="150"/>
      </w:pPr>
      <w:r>
        <w:rPr/>
        <w:t xml:space="preserve">图表：陆地空域航空通信技术对比 78</w:t>
      </w:r>
    </w:p>
    <w:p>
      <w:pPr>
        <w:spacing w:after="150"/>
      </w:pPr>
      <w:r>
        <w:rPr/>
        <w:t xml:space="preserve">图表：机场场面航空通信技术对比 79</w:t>
      </w:r>
    </w:p>
    <w:p>
      <w:pPr>
        <w:spacing w:after="150"/>
      </w:pPr>
      <w:r>
        <w:rPr/>
        <w:t xml:space="preserve">图表：航空卫星通信技术对比 82</w:t>
      </w:r>
    </w:p>
    <w:p>
      <w:pPr>
        <w:spacing w:after="150"/>
      </w:pPr>
      <w:r>
        <w:rPr/>
        <w:t xml:space="preserve">图表：用航空通信技术发展演进图 84</w:t>
      </w:r>
    </w:p>
    <w:p>
      <w:pPr>
        <w:spacing w:after="150"/>
      </w:pPr>
      <w:r>
        <w:rPr/>
        <w:t xml:space="preserve">图表：2019-2023年中国航空通信市场规模及增速 86</w:t>
      </w:r>
    </w:p>
    <w:p>
      <w:pPr>
        <w:spacing w:after="150"/>
      </w:pPr>
      <w:r>
        <w:rPr/>
        <w:t xml:space="preserve">图表：2019-2023年民航基本建设和技术改造投资额 87</w:t>
      </w:r>
    </w:p>
    <w:p>
      <w:pPr>
        <w:spacing w:after="150"/>
      </w:pPr>
      <w:r>
        <w:rPr/>
        <w:t xml:space="preserve">图表：2019-2023年运输飞机数量情况 88</w:t>
      </w:r>
    </w:p>
    <w:p>
      <w:pPr>
        <w:spacing w:after="150"/>
      </w:pPr>
      <w:r>
        <w:rPr/>
        <w:t xml:space="preserve">图表：2024-2029年中国航空通信行业市场规模预测 88</w:t>
      </w:r>
    </w:p>
    <w:p>
      <w:pPr>
        <w:spacing w:after="150"/>
      </w:pPr>
      <w:r>
        <w:rPr/>
        <w:t xml:space="preserve">图表：行业生命周期各阶段特点 90</w:t>
      </w:r>
    </w:p>
    <w:p>
      <w:pPr>
        <w:spacing w:after="150"/>
      </w:pPr>
      <w:r>
        <w:rPr/>
        <w:t xml:space="preserve">图表：中国各省市民航机场数量分布情况 96</w:t>
      </w:r>
    </w:p>
    <w:p>
      <w:pPr>
        <w:spacing w:after="150"/>
      </w:pPr>
      <w:r>
        <w:rPr/>
        <w:t xml:space="preserve">图表：江苏省通用机场分层次布局 124</w:t>
      </w:r>
    </w:p>
    <w:p>
      <w:pPr>
        <w:spacing w:after="150"/>
      </w:pPr>
      <w:r>
        <w:rPr/>
        <w:t xml:space="preserve">图表：江苏省通用机场布局方案 125</w:t>
      </w:r>
    </w:p>
    <w:p>
      <w:pPr>
        <w:spacing w:after="150"/>
      </w:pPr>
      <w:r>
        <w:rPr/>
        <w:t xml:space="preserve">图表：江苏省通用机场主要功能布局 126</w:t>
      </w:r>
    </w:p>
    <w:p>
      <w:pPr>
        <w:spacing w:after="150"/>
      </w:pPr>
      <w:r>
        <w:rPr/>
        <w:t xml:space="preserve">图表：河北省通用机场布局规划示意图(2030年) 148</w:t>
      </w:r>
    </w:p>
    <w:p>
      <w:pPr>
        <w:spacing w:after="150"/>
      </w:pPr>
      <w:r>
        <w:rPr/>
        <w:t xml:space="preserve">图表：河北省近期实施通用机场示意图(2020年) 149</w:t>
      </w:r>
    </w:p>
    <w:p>
      <w:pPr>
        <w:spacing w:after="150"/>
      </w:pPr>
      <w:r>
        <w:rPr/>
        <w:t xml:space="preserve">图表：航空通信设备行业产业链 195</w:t>
      </w:r>
    </w:p>
    <w:p>
      <w:pPr>
        <w:spacing w:after="150"/>
      </w:pPr>
      <w:r>
        <w:rPr/>
        <w:t xml:space="preserve">图表：航空通信设备成本组成结构 197</w:t>
      </w:r>
    </w:p>
    <w:p>
      <w:pPr>
        <w:spacing w:after="150"/>
      </w:pPr>
      <w:r>
        <w:rPr/>
        <w:t xml:space="preserve">图表：2019-2023年各月份电子信息制造业增加值和出口交货值情况 198</w:t>
      </w:r>
    </w:p>
    <w:p>
      <w:pPr>
        <w:spacing w:after="150"/>
      </w:pPr>
      <w:r>
        <w:rPr/>
        <w:t xml:space="preserve">图表：2019-2023年各月份电子信息制造业主营业务收入、利润增速情况 198</w:t>
      </w:r>
    </w:p>
    <w:p>
      <w:pPr>
        <w:spacing w:after="150"/>
      </w:pPr>
      <w:r>
        <w:rPr/>
        <w:t xml:space="preserve">图表：2019-2023年各月份电子信息制造业ppi增速情况 199</w:t>
      </w:r>
    </w:p>
    <w:p>
      <w:pPr>
        <w:spacing w:after="150"/>
      </w:pPr>
      <w:r>
        <w:rPr/>
        <w:t xml:space="preserve">图表：2019-2023年各月份电子信息制造业固定资产增速变动情况 199</w:t>
      </w:r>
    </w:p>
    <w:p>
      <w:pPr>
        <w:spacing w:after="150"/>
      </w:pPr>
      <w:r>
        <w:rPr/>
        <w:t xml:space="preserve">图表：2019-2023年各月份通信设备行业增加值和出口交货值情况 200</w:t>
      </w:r>
    </w:p>
    <w:p>
      <w:pPr>
        <w:spacing w:after="150"/>
      </w:pPr>
      <w:r>
        <w:rPr/>
        <w:t xml:space="preserve">图表：2019-2023年各月份计算机制造业增加值和出口交货值增速 201</w:t>
      </w:r>
    </w:p>
    <w:p>
      <w:pPr>
        <w:spacing w:after="150"/>
      </w:pPr>
      <w:r>
        <w:rPr/>
        <w:t xml:space="preserve">图表：2019-2023年民航运输总周转量 203</w:t>
      </w:r>
    </w:p>
    <w:p>
      <w:pPr>
        <w:spacing w:after="150"/>
      </w:pPr>
      <w:r>
        <w:rPr/>
        <w:t xml:space="preserve">图表：2019-2023年民航旅客总周转量 203</w:t>
      </w:r>
    </w:p>
    <w:p>
      <w:pPr>
        <w:spacing w:after="150"/>
      </w:pPr>
      <w:r>
        <w:rPr/>
        <w:t xml:space="preserve">图表：2019-2023年民航货邮周转量 204</w:t>
      </w:r>
    </w:p>
    <w:p>
      <w:pPr>
        <w:spacing w:after="150"/>
      </w:pPr>
      <w:r>
        <w:rPr/>
        <w:t xml:space="preserve">图表：2019-2023年各航空公司运输周转量比重 207</w:t>
      </w:r>
    </w:p>
    <w:p>
      <w:pPr>
        <w:spacing w:after="150"/>
      </w:pPr>
      <w:r>
        <w:rPr/>
        <w:t xml:space="preserve">图表：2019-2023年各地区颁证运输机场数量 208</w:t>
      </w:r>
    </w:p>
    <w:p>
      <w:pPr>
        <w:spacing w:after="150"/>
      </w:pPr>
      <w:r>
        <w:rPr/>
        <w:t xml:space="preserve">图表：2019-2023年航空通信设备行业资产负债率走势 221</w:t>
      </w:r>
    </w:p>
    <w:p>
      <w:pPr>
        <w:spacing w:after="150"/>
      </w:pPr>
      <w:r>
        <w:rPr/>
        <w:t xml:space="preserve">图表：2019-2023年航空通信设备行业速冻比率 222</w:t>
      </w:r>
    </w:p>
    <w:p>
      <w:pPr>
        <w:spacing w:after="150"/>
      </w:pPr>
      <w:r>
        <w:rPr/>
        <w:t xml:space="preserve">图表：2019-2023年航空通信设备行业流动比率 222</w:t>
      </w:r>
    </w:p>
    <w:p>
      <w:pPr>
        <w:spacing w:after="150"/>
      </w:pPr>
      <w:r>
        <w:rPr/>
        <w:t xml:space="preserve">图表：2019-2023年航空通信设备行业利息保障倍数 223</w:t>
      </w:r>
    </w:p>
    <w:p>
      <w:pPr>
        <w:spacing w:after="150"/>
      </w:pPr>
      <w:r>
        <w:rPr/>
        <w:t xml:space="preserve">图表：2024-2029年航空通信行业主要偿债能力指标预测 224</w:t>
      </w:r>
    </w:p>
    <w:p>
      <w:pPr>
        <w:spacing w:after="150"/>
      </w:pPr>
      <w:r>
        <w:rPr/>
        <w:t xml:space="preserve">图表：2019-2023年航空通信设备行业总资产周转率情况 225</w:t>
      </w:r>
    </w:p>
    <w:p>
      <w:pPr>
        <w:spacing w:after="150"/>
      </w:pPr>
      <w:r>
        <w:rPr/>
        <w:t xml:space="preserve">图表：2019-2023年航空通信设备行业净资产周转率情况 226</w:t>
      </w:r>
    </w:p>
    <w:p>
      <w:pPr>
        <w:spacing w:after="150"/>
      </w:pPr>
      <w:r>
        <w:rPr/>
        <w:t xml:space="preserve">图表：2019-2023年航空通信设备行业应收账款周转率情况 226</w:t>
      </w:r>
    </w:p>
    <w:p>
      <w:pPr>
        <w:spacing w:after="150"/>
      </w:pPr>
      <w:r>
        <w:rPr/>
        <w:t xml:space="preserve">图表：2019-2023年航空通信设备行业存货周转率情况 227</w:t>
      </w:r>
    </w:p>
    <w:p>
      <w:pPr>
        <w:spacing w:after="150"/>
      </w:pPr>
      <w:r>
        <w:rPr/>
        <w:t xml:space="preserve">图表：2024-2029年航空通信设备行业主要偿债能力指标预测 228</w:t>
      </w:r>
    </w:p>
    <w:p>
      <w:pPr>
        <w:spacing w:after="150"/>
      </w:pPr>
      <w:r>
        <w:rPr/>
        <w:t xml:space="preserve">图表：2019-2023年中国航空通信设备重点企业市场份额 229</w:t>
      </w:r>
    </w:p>
    <w:p>
      <w:pPr>
        <w:spacing w:after="150"/>
      </w:pPr>
      <w:r>
        <w:rPr/>
        <w:t xml:space="preserve">图表：2019-2023年烽火电子主要经济指标 233</w:t>
      </w:r>
    </w:p>
    <w:p>
      <w:pPr>
        <w:spacing w:after="150"/>
      </w:pPr>
      <w:r>
        <w:rPr/>
        <w:t xml:space="preserve">图表：2019-2023年烽火电子主要盈利能力指标 233</w:t>
      </w:r>
    </w:p>
    <w:p>
      <w:pPr>
        <w:spacing w:after="150"/>
      </w:pPr>
      <w:r>
        <w:rPr/>
        <w:t xml:space="preserve">图表：2019-2023年烽火电子主要盈利能力指标 233</w:t>
      </w:r>
    </w:p>
    <w:p>
      <w:pPr>
        <w:spacing w:after="150"/>
      </w:pPr>
      <w:r>
        <w:rPr/>
        <w:t xml:space="preserve">图表：2019-2023年七一二主要经济指标 236</w:t>
      </w:r>
    </w:p>
    <w:p>
      <w:pPr>
        <w:spacing w:after="150"/>
      </w:pPr>
      <w:r>
        <w:rPr/>
        <w:t xml:space="preserve">图表：2019-2023年七一二主要盈利能力指标 236</w:t>
      </w:r>
    </w:p>
    <w:p>
      <w:pPr>
        <w:spacing w:after="150"/>
      </w:pPr>
      <w:r>
        <w:rPr/>
        <w:t xml:space="preserve">图表：2019-2023年七一二主要盈利能力指标 236</w:t>
      </w:r>
    </w:p>
    <w:p>
      <w:pPr>
        <w:spacing w:after="150"/>
      </w:pPr>
      <w:r>
        <w:rPr/>
        <w:t xml:space="preserve">图表：2019-2023年航天通信公司主要经济指标 239</w:t>
      </w:r>
    </w:p>
    <w:p>
      <w:pPr>
        <w:spacing w:after="150"/>
      </w:pPr>
      <w:r>
        <w:rPr/>
        <w:t xml:space="preserve">图表：2019-2023年航天通信公司主要盈利能力指标 239</w:t>
      </w:r>
    </w:p>
    <w:p>
      <w:pPr>
        <w:spacing w:after="150"/>
      </w:pPr>
      <w:r>
        <w:rPr/>
        <w:t xml:space="preserve">图表：2019-2023年航天通信公司主要盈利能力指标 239</w:t>
      </w:r>
    </w:p>
    <w:p>
      <w:pPr>
        <w:spacing w:after="150"/>
      </w:pPr>
      <w:r>
        <w:rPr/>
        <w:t xml:space="preserve">图表：2019-2023年上半年海格通信营收结构 242</w:t>
      </w:r>
    </w:p>
    <w:p>
      <w:pPr>
        <w:spacing w:after="150"/>
      </w:pPr>
      <w:r>
        <w:rPr/>
        <w:t xml:space="preserve">图表：2019-2023年海格通信主要经济指标 242</w:t>
      </w:r>
    </w:p>
    <w:p>
      <w:pPr>
        <w:spacing w:after="150"/>
      </w:pPr>
      <w:r>
        <w:rPr/>
        <w:t xml:space="preserve">图表：2019-2023年海格通信主要盈利能力指标 242</w:t>
      </w:r>
    </w:p>
    <w:p>
      <w:pPr>
        <w:spacing w:after="150"/>
      </w:pPr>
      <w:r>
        <w:rPr/>
        <w:t xml:space="preserve">图表：2019-2023年海格通信盈利能力指标 242</w:t>
      </w:r>
    </w:p>
    <w:p>
      <w:pPr>
        <w:spacing w:after="150"/>
      </w:pPr>
      <w:r>
        <w:rPr/>
        <w:t xml:space="preserve">图表：2019-2023年上半年华力创通营收结构 245</w:t>
      </w:r>
    </w:p>
    <w:p>
      <w:pPr>
        <w:spacing w:after="150"/>
      </w:pPr>
      <w:r>
        <w:rPr/>
        <w:t xml:space="preserve">图表：2019-2023年华力创通主要经济指标 246</w:t>
      </w:r>
    </w:p>
    <w:p>
      <w:pPr>
        <w:spacing w:after="150"/>
      </w:pPr>
      <w:r>
        <w:rPr/>
        <w:t xml:space="preserve">图表：2019-2023年华力创通主要盈利能力指标 246</w:t>
      </w:r>
    </w:p>
    <w:p>
      <w:pPr>
        <w:spacing w:after="150"/>
      </w:pPr>
      <w:r>
        <w:rPr/>
        <w:t xml:space="preserve">图表：2019-2023年华力创通盈利能力指标 246</w:t>
      </w:r>
    </w:p>
    <w:p>
      <w:pPr>
        <w:spacing w:after="150"/>
      </w:pPr>
      <w:r>
        <w:rPr/>
        <w:t xml:space="preserve">图表：2019-2023年希德科技主要经济指标 250</w:t>
      </w:r>
    </w:p>
    <w:p>
      <w:pPr>
        <w:spacing w:after="150"/>
      </w:pPr>
      <w:r>
        <w:rPr/>
        <w:t xml:space="preserve">图表：2019-2023年希德科技主要盈利能力指标 250</w:t>
      </w:r>
    </w:p>
    <w:p>
      <w:pPr>
        <w:spacing w:after="150"/>
      </w:pPr>
      <w:r>
        <w:rPr/>
        <w:t xml:space="preserve">图表：2019-2023年希德科技盈利能力指标 250</w:t>
      </w:r>
    </w:p>
    <w:p>
      <w:pPr>
        <w:spacing w:after="150"/>
      </w:pPr>
      <w:r>
        <w:rPr/>
        <w:t xml:space="preserve">图表：2019-2023年中航电子主要经济指标 253</w:t>
      </w:r>
    </w:p>
    <w:p>
      <w:pPr>
        <w:spacing w:after="150"/>
      </w:pPr>
      <w:r>
        <w:rPr/>
        <w:t xml:space="preserve">图表：2019-2023年中航电子主要盈利能力指标 253</w:t>
      </w:r>
    </w:p>
    <w:p>
      <w:pPr>
        <w:spacing w:after="150"/>
      </w:pPr>
      <w:r>
        <w:rPr/>
        <w:t xml:space="preserve">图表：2019-2023年中航电子偿债能力指标 253</w:t>
      </w:r>
    </w:p>
    <w:p>
      <w:pPr>
        <w:spacing w:after="150"/>
      </w:pPr>
      <w:r>
        <w:rPr/>
        <w:t xml:space="preserve">图表：2019-2023年东方通信主要经济指标 260</w:t>
      </w:r>
    </w:p>
    <w:p>
      <w:pPr>
        <w:spacing w:after="150"/>
      </w:pPr>
      <w:r>
        <w:rPr/>
        <w:t xml:space="preserve">图表：2019-2023年东方通信主要盈利能力指标 260</w:t>
      </w:r>
    </w:p>
    <w:p>
      <w:pPr>
        <w:spacing w:after="150"/>
      </w:pPr>
      <w:r>
        <w:rPr/>
        <w:t xml:space="preserve">图表：2019-2023年东方通信偿债能力指标 260</w:t>
      </w:r>
    </w:p>
    <w:p>
      <w:pPr>
        <w:spacing w:after="150"/>
      </w:pPr>
      <w:r>
        <w:rPr/>
        <w:t xml:space="preserve">图表：2019-2023年海能达主要经济指标 265</w:t>
      </w:r>
    </w:p>
    <w:p>
      <w:pPr>
        <w:spacing w:after="150"/>
      </w:pPr>
      <w:r>
        <w:rPr/>
        <w:t xml:space="preserve">图表：2019-2023年海能达主要盈利能力指标 265</w:t>
      </w:r>
    </w:p>
    <w:p>
      <w:pPr>
        <w:spacing w:after="150"/>
      </w:pPr>
      <w:r>
        <w:rPr/>
        <w:t xml:space="preserve">图表：2019-2023年海能达偿债能力指标 265</w:t>
      </w:r>
    </w:p>
    <w:p>
      <w:pPr>
        <w:spacing w:after="150"/>
      </w:pPr>
      <w:r>
        <w:rPr/>
        <w:t xml:space="preserve">图表：我国部分地区通用机场机场建设规划情况 279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2024-2029年中国航空通信行业深度调研及投资风险预测报告</dc:title>
  <dc:description>2024-2029年中国航空通信行业深度调研及投资风险预测报告</dc:description>
  <dc:subject>2024-2029年中国航空通信行业深度调研及投资风险预测报告</dc:subject>
  <cp:keywords>研究报告</cp:keywords>
  <cp:category>研究报告</cp:category>
  <cp:lastModifiedBy>北京中道泰和信息咨询有限公司</cp:lastModifiedBy>
  <dcterms:created xsi:type="dcterms:W3CDTF">2024-01-24T16:26:49+08:00</dcterms:created>
  <dcterms:modified xsi:type="dcterms:W3CDTF">2024-01-24T16:26:49+08:00</dcterms:modified>
</cp:coreProperties>
</file>

<file path=docProps/custom.xml><?xml version="1.0" encoding="utf-8"?>
<Properties xmlns="http://schemas.openxmlformats.org/officeDocument/2006/custom-properties" xmlns:vt="http://schemas.openxmlformats.org/officeDocument/2006/docPropsVTypes"/>
</file>