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2024-2029年中国生物仿制药行业深度研究及发展前景预测报告</w:t>
      </w:r>
    </w:p>
    <w:p>
      <w:pPr>
        <w:spacing w:after="150"/>
      </w:pPr>
      <w:r>
        <w:rPr>
          <w:b w:val="1"/>
          <w:bCs w:val="1"/>
        </w:rPr>
        <w:t xml:space="preserve">报告简介</w:t>
      </w:r>
    </w:p>
    <w:p>
      <w:pPr>
        <w:spacing w:after="150"/>
      </w:pPr>
      <w:r>
        <w:rPr/>
        <w:t xml:space="preserve">生物仿制药行业研究报告旨在从国家经济和产业发展的战略入手，分析生物仿制药未来的政策走向和监管体制的发展趋势，挖掘生物仿制药行业的市场潜力，基于重点细分市场领域的深度研究，提供对产业规模、产业结构、区域结构、市场竞争、产业盈利水平等多个角度市场变化的生动描绘，清晰发展方向。预测未来生物仿制药业务的市场前景，以帮助客户拨开政策迷雾，寻找生物仿制药行业的投资商机。报告在大量的分析、预测的基础上，研究了生物仿制药行业今后的发展与投资策略，为生物仿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仿制药相关企业和科研单位等的实地调查，对国内外生物仿制药行业的供给与需求状况、相关行业的发展状况、市场消费变化等进行了分析。重点研究了主要生物仿制药品牌的发展状况，以及未来中国生物仿制药行业将面临的机遇以及企业的应对策略。报告还分析了生物仿制药市场的竞争格局，行业的发展动向，并对行业相关政策进行了介绍和政策趋向研判，是生物仿制药生产企业、科研单位、零售企业等单位准确了解目前生物仿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生物仿制药定义</w:t>
      </w:r>
    </w:p>
    <w:p>
      <w:pPr>
        <w:spacing w:after="150"/>
      </w:pPr>
      <w:r>
        <w:rPr/>
        <w:t xml:space="preserve">1.2 生物仿制药分类</w:t>
      </w:r>
    </w:p>
    <w:p>
      <w:pPr>
        <w:spacing w:after="150"/>
      </w:pPr>
      <w:r>
        <w:rPr/>
        <w:t xml:space="preserve">1.3 生物仿制药应用领域</w:t>
      </w:r>
    </w:p>
    <w:p>
      <w:pPr>
        <w:spacing w:after="150"/>
      </w:pPr>
      <w:r>
        <w:rPr/>
        <w:t xml:space="preserve">1.4 生物仿制药产业链结构</w:t>
      </w:r>
    </w:p>
    <w:p>
      <w:pPr>
        <w:spacing w:after="150"/>
      </w:pPr>
      <w:r>
        <w:rPr/>
        <w:t xml:space="preserve">1.5 生物仿制药产业概述及主要地区发展现状</w:t>
      </w:r>
    </w:p>
    <w:p>
      <w:pPr>
        <w:spacing w:after="150"/>
      </w:pPr>
      <w:r>
        <w:rPr/>
        <w:t xml:space="preserve">1.6 生物仿制药产业政策分析</w:t>
      </w:r>
    </w:p>
    <w:p>
      <w:pPr>
        <w:spacing w:after="150"/>
      </w:pPr>
      <w:r>
        <w:rPr/>
        <w:t xml:space="preserve">1.7 中国生物仿制药行业批文情况</w:t>
      </w:r>
    </w:p>
    <w:p>
      <w:pPr>
        <w:spacing w:after="150"/>
      </w:pPr>
      <w:r>
        <w:rPr/>
        <w:t xml:space="preserve">1.8 生物仿制药行业新闻动态分析</w:t>
      </w:r>
    </w:p>
    <w:p>
      <w:pPr>
        <w:spacing w:after="150"/>
      </w:pPr>
      <w:r>
        <w:rPr>
          <w:b w:val="1"/>
          <w:bCs w:val="1"/>
        </w:rPr>
        <w:t xml:space="preserve">第二章 生物仿制药生产成本分析</w:t>
      </w:r>
    </w:p>
    <w:p>
      <w:pPr>
        <w:spacing w:after="150"/>
      </w:pPr>
      <w:r>
        <w:rPr/>
        <w:t xml:space="preserve">2.1 生物仿制药原材料价格分析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生物仿制药生产工艺分析</w:t>
      </w:r>
    </w:p>
    <w:p>
      <w:pPr>
        <w:spacing w:after="150"/>
      </w:pPr>
      <w:r>
        <w:rPr/>
        <w:t xml:space="preserve">2.6 全球2019-2023年生物仿制药价格、成本及毛利分析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全球主要生产商2019-2023年生物仿制药工厂分布</w:t>
      </w:r>
    </w:p>
    <w:p>
      <w:pPr>
        <w:spacing w:after="150"/>
      </w:pPr>
      <w:r>
        <w:rPr/>
        <w:t xml:space="preserve">3.3 全球主要生产商2019-2023年生物仿制药产品种类</w:t>
      </w:r>
    </w:p>
    <w:p>
      <w:pPr>
        <w:spacing w:after="150"/>
      </w:pPr>
      <w:r>
        <w:rPr/>
        <w:t xml:space="preserve">3.4 全球主要生产商2019-2023年生物仿制药关键原料来源分析</w:t>
      </w:r>
    </w:p>
    <w:p>
      <w:pPr>
        <w:spacing w:after="150"/>
      </w:pPr>
      <w:r>
        <w:rPr>
          <w:b w:val="1"/>
          <w:bCs w:val="1"/>
        </w:rPr>
        <w:t xml:space="preserve">第四章 生物仿制药产量细分（按地区、产品类别及应用）</w:t>
      </w:r>
    </w:p>
    <w:p>
      <w:pPr>
        <w:spacing w:after="150"/>
      </w:pPr>
      <w:r>
        <w:rPr/>
        <w:t xml:space="preserve">4.1 全球主要地区2019-2023年生物仿制药产量细分</w:t>
      </w:r>
    </w:p>
    <w:p>
      <w:pPr>
        <w:spacing w:after="150"/>
      </w:pPr>
      <w:r>
        <w:rPr/>
        <w:t xml:space="preserve">4.2 全球2019-2023年生物仿制药主要产品类别产量</w:t>
      </w:r>
    </w:p>
    <w:p>
      <w:pPr>
        <w:spacing w:after="150"/>
      </w:pPr>
      <w:r>
        <w:rPr/>
        <w:t xml:space="preserve">4.3 全球2019-2023年生物仿制药主要应用领域产量</w:t>
      </w:r>
    </w:p>
    <w:p>
      <w:pPr>
        <w:spacing w:after="150"/>
      </w:pPr>
      <w:r>
        <w:rPr/>
        <w:t xml:space="preserve">4.4 全球生物仿制药主要生产商2019-2023年价格分析</w:t>
      </w:r>
    </w:p>
    <w:p>
      <w:pPr>
        <w:spacing w:after="150"/>
      </w:pPr>
      <w:r>
        <w:rPr/>
        <w:t xml:space="preserve">4.5 美国2019-2023年生物仿制药产能、产量、价格、成本及产值分析</w:t>
      </w:r>
    </w:p>
    <w:p>
      <w:pPr>
        <w:spacing w:after="150"/>
      </w:pPr>
      <w:r>
        <w:rPr/>
        <w:t xml:space="preserve">4.6 欧洲2019-2023年生物仿制药产能、产量、价格、成本及产值分析</w:t>
      </w:r>
    </w:p>
    <w:p>
      <w:pPr>
        <w:spacing w:after="150"/>
      </w:pPr>
      <w:r>
        <w:rPr/>
        <w:t xml:space="preserve">4.7 中国2019-2023年生物仿制药产能、产量、价格、成本及产值分析</w:t>
      </w:r>
    </w:p>
    <w:p>
      <w:pPr>
        <w:spacing w:after="150"/>
      </w:pPr>
      <w:r>
        <w:rPr>
          <w:b w:val="1"/>
          <w:bCs w:val="1"/>
        </w:rPr>
        <w:t xml:space="preserve">第五章 生物仿制药消费量及消费额的地区分析</w:t>
      </w:r>
    </w:p>
    <w:p>
      <w:pPr>
        <w:spacing w:after="150"/>
      </w:pPr>
      <w:r>
        <w:rPr/>
        <w:t xml:space="preserve">5.1 全球主要地区2019-2023年生物仿制药消费量分析</w:t>
      </w:r>
    </w:p>
    <w:p>
      <w:pPr>
        <w:spacing w:after="150"/>
      </w:pPr>
      <w:r>
        <w:rPr/>
        <w:t xml:space="preserve">5.2 全球主要地区2019-2023年生物仿制药消费额分析</w:t>
      </w:r>
    </w:p>
    <w:p>
      <w:pPr>
        <w:spacing w:after="150"/>
      </w:pPr>
      <w:r>
        <w:rPr/>
        <w:t xml:space="preserve">5.3 全球主要地区2019-2023年消费价格分析</w:t>
      </w:r>
    </w:p>
    <w:p>
      <w:pPr>
        <w:spacing w:after="150"/>
      </w:pPr>
      <w:r>
        <w:rPr/>
        <w:t xml:space="preserve">5.4 全球主要制造商在中国的销量、价格、产值分析</w:t>
      </w:r>
    </w:p>
    <w:p>
      <w:pPr>
        <w:spacing w:after="150"/>
      </w:pPr>
      <w:r>
        <w:rPr>
          <w:b w:val="1"/>
          <w:bCs w:val="1"/>
        </w:rPr>
        <w:t xml:space="preserve">第六章 生物仿制药2019-2023年产供销需市场现状和分析</w:t>
      </w:r>
    </w:p>
    <w:p>
      <w:pPr>
        <w:spacing w:after="150"/>
      </w:pPr>
      <w:r>
        <w:rPr/>
        <w:t xml:space="preserve">6.1 2019-2023年生物仿制药产能及产量统计</w:t>
      </w:r>
    </w:p>
    <w:p>
      <w:pPr>
        <w:spacing w:after="150"/>
      </w:pPr>
      <w:r>
        <w:rPr/>
        <w:t xml:space="preserve">6.2 生物仿制药2019-2023年产量及市场份额</w:t>
      </w:r>
    </w:p>
    <w:p>
      <w:pPr>
        <w:spacing w:after="150"/>
      </w:pPr>
      <w:r>
        <w:rPr/>
        <w:t xml:space="preserve">6.3 生物仿制药2019-2023年销量综述</w:t>
      </w:r>
    </w:p>
    <w:p>
      <w:pPr>
        <w:spacing w:after="150"/>
      </w:pPr>
      <w:r>
        <w:rPr/>
        <w:t xml:space="preserve">6.4 生物仿制药2019-2023年供应量、销量及缺口量</w:t>
      </w:r>
    </w:p>
    <w:p>
      <w:pPr>
        <w:spacing w:after="150"/>
      </w:pPr>
      <w:r>
        <w:rPr/>
        <w:t xml:space="preserve">6.5 中国2019-2023年生物仿制药进口量、出口量及消费量</w:t>
      </w:r>
    </w:p>
    <w:p>
      <w:pPr>
        <w:spacing w:after="150"/>
      </w:pPr>
      <w:r>
        <w:rPr/>
        <w:t xml:space="preserve">6.6 生物仿制药2019-2023年成本、价格、产值、毛利率</w:t>
      </w:r>
    </w:p>
    <w:p>
      <w:pPr>
        <w:spacing w:after="150"/>
      </w:pPr>
      <w:r>
        <w:rPr>
          <w:b w:val="1"/>
          <w:bCs w:val="1"/>
        </w:rPr>
        <w:t xml:space="preserve">第七章 生物仿制药核心企业研究</w:t>
      </w:r>
    </w:p>
    <w:p>
      <w:pPr>
        <w:spacing w:after="150"/>
      </w:pPr>
      <w:r>
        <w:rPr/>
        <w:t xml:space="preserve">7.1 生物仿制药重点企业(一)</w:t>
      </w:r>
    </w:p>
    <w:p>
      <w:pPr>
        <w:spacing w:after="150"/>
      </w:pPr>
      <w:r>
        <w:rPr/>
        <w:t xml:space="preserve">7.1.1 企业介绍</w:t>
      </w:r>
    </w:p>
    <w:p>
      <w:pPr>
        <w:spacing w:after="150"/>
      </w:pPr>
      <w:r>
        <w:rPr/>
        <w:t xml:space="preserve">7.1.2 产品参数</w:t>
      </w:r>
    </w:p>
    <w:p>
      <w:pPr>
        <w:spacing w:after="150"/>
      </w:pPr>
      <w:r>
        <w:rPr/>
        <w:t xml:space="preserve">7.1.3 产能、产量、产值、价格、成本、毛利及毛利率分析</w:t>
      </w:r>
    </w:p>
    <w:p>
      <w:pPr>
        <w:spacing w:after="150"/>
      </w:pPr>
      <w:r>
        <w:rPr/>
        <w:t xml:space="preserve">7.2 生物仿制药重点企业(二)</w:t>
      </w:r>
    </w:p>
    <w:p>
      <w:pPr>
        <w:spacing w:after="150"/>
      </w:pPr>
      <w:r>
        <w:rPr/>
        <w:t xml:space="preserve">7.2.1 企业介绍</w:t>
      </w:r>
    </w:p>
    <w:p>
      <w:pPr>
        <w:spacing w:after="150"/>
      </w:pPr>
      <w:r>
        <w:rPr/>
        <w:t xml:space="preserve">7.2.2 产品参数</w:t>
      </w:r>
    </w:p>
    <w:p>
      <w:pPr>
        <w:spacing w:after="150"/>
      </w:pPr>
      <w:r>
        <w:rPr/>
        <w:t xml:space="preserve">7.2.3 产能、产量、产值、价格、成本、毛利及毛利率分析</w:t>
      </w:r>
    </w:p>
    <w:p>
      <w:pPr>
        <w:spacing w:after="150"/>
      </w:pPr>
      <w:r>
        <w:rPr/>
        <w:t xml:space="preserve">7.3 生物仿制药重点企业(三)</w:t>
      </w:r>
    </w:p>
    <w:p>
      <w:pPr>
        <w:spacing w:after="150"/>
      </w:pPr>
      <w:r>
        <w:rPr/>
        <w:t xml:space="preserve">7.3.1 企业介绍</w:t>
      </w:r>
    </w:p>
    <w:p>
      <w:pPr>
        <w:spacing w:after="150"/>
      </w:pPr>
      <w:r>
        <w:rPr/>
        <w:t xml:space="preserve">7.3.2 产品参数</w:t>
      </w:r>
    </w:p>
    <w:p>
      <w:pPr>
        <w:spacing w:after="150"/>
      </w:pPr>
      <w:r>
        <w:rPr/>
        <w:t xml:space="preserve">7.3.3 产能、产量、产值、价格、成本、毛利及毛利率分析</w:t>
      </w:r>
    </w:p>
    <w:p>
      <w:pPr>
        <w:spacing w:after="150"/>
      </w:pPr>
      <w:r>
        <w:rPr/>
        <w:t xml:space="preserve">7.4 生物仿制药重点企业(四)</w:t>
      </w:r>
    </w:p>
    <w:p>
      <w:pPr>
        <w:spacing w:after="150"/>
      </w:pPr>
      <w:r>
        <w:rPr/>
        <w:t xml:space="preserve">7.4.1 企业介绍</w:t>
      </w:r>
    </w:p>
    <w:p>
      <w:pPr>
        <w:spacing w:after="150"/>
      </w:pPr>
      <w:r>
        <w:rPr/>
        <w:t xml:space="preserve">7.4.2 产品参数</w:t>
      </w:r>
    </w:p>
    <w:p>
      <w:pPr>
        <w:spacing w:after="150"/>
      </w:pPr>
      <w:r>
        <w:rPr/>
        <w:t xml:space="preserve">7.4.3 产能、产量、产值、价格、成本、毛利及毛利率分析</w:t>
      </w:r>
    </w:p>
    <w:p>
      <w:pPr>
        <w:spacing w:after="150"/>
      </w:pPr>
      <w:r>
        <w:rPr/>
        <w:t xml:space="preserve">7.5 生物仿制药重点企业(五)</w:t>
      </w:r>
    </w:p>
    <w:p>
      <w:pPr>
        <w:spacing w:after="150"/>
      </w:pPr>
      <w:r>
        <w:rPr/>
        <w:t xml:space="preserve">7.5.1 企业介绍</w:t>
      </w:r>
    </w:p>
    <w:p>
      <w:pPr>
        <w:spacing w:after="150"/>
      </w:pPr>
      <w:r>
        <w:rPr/>
        <w:t xml:space="preserve">7.5.2 产品参数</w:t>
      </w:r>
    </w:p>
    <w:p>
      <w:pPr>
        <w:spacing w:after="150"/>
      </w:pPr>
      <w:r>
        <w:rPr/>
        <w:t xml:space="preserve">7.5.3 产能、产量、产值、价格、成本、毛利及毛利率分析</w:t>
      </w:r>
    </w:p>
    <w:p>
      <w:pPr>
        <w:spacing w:after="150"/>
      </w:pPr>
      <w:r>
        <w:rPr/>
        <w:t xml:space="preserve">7.6 生物仿制药重点企业(六)</w:t>
      </w:r>
    </w:p>
    <w:p>
      <w:pPr>
        <w:spacing w:after="150"/>
      </w:pPr>
      <w:r>
        <w:rPr/>
        <w:t xml:space="preserve">7.6.1 企业介绍</w:t>
      </w:r>
    </w:p>
    <w:p>
      <w:pPr>
        <w:spacing w:after="150"/>
      </w:pPr>
      <w:r>
        <w:rPr/>
        <w:t xml:space="preserve">7.6.2 产品参数</w:t>
      </w:r>
    </w:p>
    <w:p>
      <w:pPr>
        <w:spacing w:after="150"/>
      </w:pPr>
      <w:r>
        <w:rPr/>
        <w:t xml:space="preserve">7.6.3 产能、产量、产值、价格、成本、毛利及毛利率分析</w:t>
      </w:r>
    </w:p>
    <w:p>
      <w:pPr>
        <w:spacing w:after="150"/>
      </w:pPr>
      <w:r>
        <w:rPr/>
        <w:t xml:space="preserve">7.7 生物仿制药重点企业(七)</w:t>
      </w:r>
    </w:p>
    <w:p>
      <w:pPr>
        <w:spacing w:after="150"/>
      </w:pPr>
      <w:r>
        <w:rPr/>
        <w:t xml:space="preserve">7.7.1 企业介绍</w:t>
      </w:r>
    </w:p>
    <w:p>
      <w:pPr>
        <w:spacing w:after="150"/>
      </w:pPr>
      <w:r>
        <w:rPr/>
        <w:t xml:space="preserve">7.7.2 产品参数</w:t>
      </w:r>
    </w:p>
    <w:p>
      <w:pPr>
        <w:spacing w:after="150"/>
      </w:pPr>
      <w:r>
        <w:rPr/>
        <w:t xml:space="preserve">7.7.3 产能、产量、产值、价格、成本、毛利及毛利率分析</w:t>
      </w:r>
    </w:p>
    <w:p>
      <w:pPr>
        <w:spacing w:after="150"/>
      </w:pPr>
      <w:r>
        <w:rPr/>
        <w:t xml:space="preserve">7.8 生物仿制药重点企业(八)</w:t>
      </w:r>
    </w:p>
    <w:p>
      <w:pPr>
        <w:spacing w:after="150"/>
      </w:pPr>
      <w:r>
        <w:rPr/>
        <w:t xml:space="preserve">7.8.1 企业介绍</w:t>
      </w:r>
    </w:p>
    <w:p>
      <w:pPr>
        <w:spacing w:after="150"/>
      </w:pPr>
      <w:r>
        <w:rPr/>
        <w:t xml:space="preserve">7.8.2 产品参数</w:t>
      </w:r>
    </w:p>
    <w:p>
      <w:pPr>
        <w:spacing w:after="150"/>
      </w:pPr>
      <w:r>
        <w:rPr/>
        <w:t xml:space="preserve">7.8.3 产能、产量、产值、价格、成本、毛利及毛利率分析</w:t>
      </w:r>
    </w:p>
    <w:p>
      <w:pPr>
        <w:spacing w:after="150"/>
      </w:pPr>
      <w:r>
        <w:rPr>
          <w:b w:val="1"/>
          <w:bCs w:val="1"/>
        </w:rPr>
        <w:t xml:space="preserve">第八章 生物仿制药价格和毛利率分析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全球各地区出厂价格对比</w:t>
      </w:r>
    </w:p>
    <w:p>
      <w:pPr>
        <w:spacing w:after="150"/>
      </w:pPr>
      <w:r>
        <w:rPr/>
        <w:t xml:space="preserve">8.4 生物仿制药不同种类产品价格分析</w:t>
      </w:r>
    </w:p>
    <w:p>
      <w:pPr>
        <w:spacing w:after="150"/>
      </w:pPr>
      <w:r>
        <w:rPr/>
        <w:t xml:space="preserve">8.5 不同价格水平生物仿制药市场份额分析</w:t>
      </w:r>
    </w:p>
    <w:p>
      <w:pPr>
        <w:spacing w:after="150"/>
      </w:pPr>
      <w:r>
        <w:rPr/>
        <w:t xml:space="preserve">8.6 不同应用领域生物仿制药毛利率分析</w:t>
      </w:r>
    </w:p>
    <w:p>
      <w:pPr>
        <w:spacing w:after="150"/>
      </w:pPr>
      <w:r>
        <w:rPr>
          <w:b w:val="1"/>
          <w:bCs w:val="1"/>
        </w:rPr>
        <w:t xml:space="preserve">第九章 生物仿制药营销渠道分析</w:t>
      </w:r>
    </w:p>
    <w:p>
      <w:pPr>
        <w:spacing w:after="150"/>
      </w:pPr>
      <w:r>
        <w:rPr/>
        <w:t xml:space="preserve">9.1 生物仿制药营销渠道现状分析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各地区生物仿制药进口、出口和贸易</w:t>
      </w:r>
    </w:p>
    <w:p>
      <w:pPr>
        <w:spacing w:after="150"/>
      </w:pPr>
      <w:r>
        <w:rPr>
          <w:b w:val="1"/>
          <w:bCs w:val="1"/>
        </w:rPr>
        <w:t xml:space="preserve">第十章 生物仿制药行业2024-2029年发展预测</w:t>
      </w:r>
    </w:p>
    <w:p>
      <w:pPr>
        <w:spacing w:after="150"/>
      </w:pPr>
      <w:r>
        <w:rPr/>
        <w:t xml:space="preserve">10.1 生物仿制药2024-2029年产能及产量预测</w:t>
      </w:r>
    </w:p>
    <w:p>
      <w:pPr>
        <w:spacing w:after="150"/>
      </w:pPr>
      <w:r>
        <w:rPr/>
        <w:t xml:space="preserve">10.2 生物仿制药2024-2029年产量及市场份额</w:t>
      </w:r>
    </w:p>
    <w:p>
      <w:pPr>
        <w:spacing w:after="150"/>
      </w:pPr>
      <w:r>
        <w:rPr/>
        <w:t xml:space="preserve">10.3 生物仿制药2024-2029年销量综述</w:t>
      </w:r>
    </w:p>
    <w:p>
      <w:pPr>
        <w:spacing w:after="150"/>
      </w:pPr>
      <w:r>
        <w:rPr/>
        <w:t xml:space="preserve">10.4 生物仿制药2024-2029年供应量、销量及缺口量</w:t>
      </w:r>
    </w:p>
    <w:p>
      <w:pPr>
        <w:spacing w:after="150"/>
      </w:pPr>
      <w:r>
        <w:rPr/>
        <w:t xml:space="preserve">10.5 生物仿制药2024-2029年进口量、出口量及消费量</w:t>
      </w:r>
    </w:p>
    <w:p>
      <w:pPr>
        <w:spacing w:after="150"/>
      </w:pPr>
      <w:r>
        <w:rPr/>
        <w:t xml:space="preserve">10.6 生物仿制药2024-2029年成本、价格、产值、毛利率</w:t>
      </w:r>
    </w:p>
    <w:p>
      <w:pPr>
        <w:spacing w:after="150"/>
      </w:pPr>
      <w:r>
        <w:rPr>
          <w:b w:val="1"/>
          <w:bCs w:val="1"/>
        </w:rPr>
        <w:t xml:space="preserve">第十一章 生物仿制药供应链分析</w:t>
      </w:r>
    </w:p>
    <w:p>
      <w:pPr>
        <w:spacing w:after="150"/>
      </w:pPr>
      <w:r>
        <w:rPr/>
        <w:t xml:space="preserve">11.1 生物仿制药原材料主要供应商和联系方式</w:t>
      </w:r>
    </w:p>
    <w:p>
      <w:pPr>
        <w:spacing w:after="150"/>
      </w:pPr>
      <w:r>
        <w:rPr/>
        <w:t xml:space="preserve">11.2 生物仿制药生产设备供应商及联系方式</w:t>
      </w:r>
    </w:p>
    <w:p>
      <w:pPr>
        <w:spacing w:after="150"/>
      </w:pPr>
      <w:r>
        <w:rPr/>
        <w:t xml:space="preserve">11.3 生物仿制药主要供应商和联系方式</w:t>
      </w:r>
    </w:p>
    <w:p>
      <w:pPr>
        <w:spacing w:after="150"/>
      </w:pPr>
      <w:r>
        <w:rPr/>
        <w:t xml:space="preserve">11.4 生物仿制药主要客户联系方式</w:t>
      </w:r>
    </w:p>
    <w:p>
      <w:pPr>
        <w:spacing w:after="150"/>
      </w:pPr>
      <w:r>
        <w:rPr/>
        <w:t xml:space="preserve">11.5 生物仿制药供应链条关系分析</w:t>
      </w:r>
    </w:p>
    <w:p>
      <w:pPr>
        <w:spacing w:after="150"/>
      </w:pPr>
      <w:r>
        <w:rPr>
          <w:b w:val="1"/>
          <w:bCs w:val="1"/>
        </w:rPr>
        <w:t xml:space="preserve">第十二章 生物仿制药新项目投资可行性分析</w:t>
      </w:r>
    </w:p>
    <w:p>
      <w:pPr>
        <w:spacing w:after="150"/>
      </w:pPr>
      <w:r>
        <w:rPr/>
        <w:t xml:space="preserve">12.1 生物仿制药新项目swot分析</w:t>
      </w:r>
    </w:p>
    <w:p>
      <w:pPr>
        <w:spacing w:after="150"/>
      </w:pPr>
      <w:r>
        <w:rPr/>
        <w:t xml:space="preserve">12.2 生物仿制药新项目可行性分析</w:t>
      </w:r>
    </w:p>
    <w:p>
      <w:pPr>
        <w:spacing w:after="150"/>
      </w:pPr>
      <w:r>
        <w:rPr>
          <w:b w:val="1"/>
          <w:bCs w:val="1"/>
        </w:rPr>
        <w:t xml:space="preserve">图表目录</w:t>
      </w:r>
    </w:p>
    <w:p>
      <w:pPr>
        <w:spacing w:after="150"/>
      </w:pPr>
      <w:r>
        <w:rPr/>
        <w:t xml:space="preserve">图表：生物仿制药种类与图表：片</w:t>
      </w:r>
    </w:p>
    <w:p>
      <w:pPr>
        <w:spacing w:after="150"/>
      </w:pPr>
      <w:r>
        <w:rPr/>
        <w:t xml:space="preserve">图表：生物仿制药产品以材料分类</w:t>
      </w:r>
    </w:p>
    <w:p>
      <w:pPr>
        <w:spacing w:after="150"/>
      </w:pPr>
      <w:r>
        <w:rPr/>
        <w:t xml:space="preserve">图表：生物仿制药产品以结构分类</w:t>
      </w:r>
    </w:p>
    <w:p>
      <w:pPr>
        <w:spacing w:after="150"/>
      </w:pPr>
      <w:r>
        <w:rPr/>
        <w:t xml:space="preserve">图表：2019-2023年全球不同种类生物仿制药产量市场份额</w:t>
      </w:r>
    </w:p>
    <w:p>
      <w:pPr>
        <w:spacing w:after="150"/>
      </w:pPr>
      <w:r>
        <w:rPr/>
        <w:t xml:space="preserve">图表：生物仿制药应用领域表</w:t>
      </w:r>
    </w:p>
    <w:p>
      <w:pPr>
        <w:spacing w:after="150"/>
      </w:pPr>
      <w:r>
        <w:rPr/>
        <w:t xml:space="preserve">图表：生物仿制药产业链结构图表：</w:t>
      </w:r>
    </w:p>
    <w:p>
      <w:pPr>
        <w:spacing w:after="150"/>
      </w:pPr>
      <w:r>
        <w:rPr/>
        <w:t xml:space="preserve">图表：全球主要地区生物仿制药2019市场份额</w:t>
      </w:r>
    </w:p>
    <w:p>
      <w:pPr>
        <w:spacing w:after="150"/>
      </w:pPr>
      <w:r>
        <w:rPr/>
        <w:t xml:space="preserve">图表：中国生物仿制药产业政策</w:t>
      </w:r>
    </w:p>
    <w:p>
      <w:pPr>
        <w:spacing w:after="150"/>
      </w:pPr>
      <w:r>
        <w:rPr/>
        <w:t xml:space="preserve">图表：中国生物仿制药产业新闻动态</w:t>
      </w:r>
    </w:p>
    <w:p>
      <w:pPr>
        <w:spacing w:after="150"/>
      </w:pPr>
      <w:r>
        <w:rPr/>
        <w:t xml:space="preserve">图表：生物仿制药主要原材料及供应商</w:t>
      </w:r>
    </w:p>
    <w:p>
      <w:pPr>
        <w:spacing w:after="150"/>
      </w:pPr>
      <w:r>
        <w:rPr/>
        <w:t xml:space="preserve">图表：生物仿制药原料2019-2023年价格走势</w:t>
      </w:r>
    </w:p>
    <w:p>
      <w:pPr>
        <w:spacing w:after="150"/>
      </w:pPr>
      <w:r>
        <w:rPr/>
        <w:t xml:space="preserve">图表：生物仿制药2019-2023年生产成本结构</w:t>
      </w:r>
    </w:p>
    <w:p>
      <w:pPr>
        <w:spacing w:after="150"/>
      </w:pPr>
      <w:r>
        <w:rPr/>
        <w:t xml:space="preserve">图表：生物仿制药2019-2023年生产成本结构</w:t>
      </w:r>
    </w:p>
    <w:p>
      <w:pPr>
        <w:spacing w:after="150"/>
      </w:pPr>
      <w:r>
        <w:rPr/>
        <w:t xml:space="preserve">图表：生物仿制药生产工艺流程</w:t>
      </w:r>
    </w:p>
    <w:p>
      <w:pPr>
        <w:spacing w:after="150"/>
      </w:pPr>
      <w:r>
        <w:rPr/>
        <w:t xml:space="preserve">图表：2019-2023年全球生物仿制药价格走势</w:t>
      </w:r>
    </w:p>
    <w:p>
      <w:pPr>
        <w:spacing w:after="150"/>
      </w:pPr>
      <w:r>
        <w:rPr/>
        <w:t xml:space="preserve">图表：2019-2023年全球生物仿制药成本走势</w:t>
      </w:r>
    </w:p>
    <w:p>
      <w:pPr>
        <w:spacing w:after="150"/>
      </w:pPr>
      <w:r>
        <w:rPr/>
        <w:t xml:space="preserve">图表：2019-2023年全球生物仿制药毛利走势分析</w:t>
      </w:r>
    </w:p>
    <w:p>
      <w:pPr>
        <w:spacing w:after="150"/>
      </w:pPr>
      <w:r>
        <w:rPr/>
        <w:t xml:space="preserve">图表：全球生物仿制药主要生产商2019-2023年产能及商业投产日期</w:t>
      </w:r>
    </w:p>
    <w:p>
      <w:pPr>
        <w:spacing w:after="150"/>
      </w:pPr>
      <w:r>
        <w:rPr/>
        <w:t xml:space="preserve">图表：全球主要生产商2019-2023年生物仿制药工厂分布</w:t>
      </w:r>
    </w:p>
    <w:p>
      <w:pPr>
        <w:spacing w:after="150"/>
      </w:pPr>
      <w:r>
        <w:rPr/>
        <w:t xml:space="preserve">图表：全球主要生产商2019-2023年生物仿制药产品种类</w:t>
      </w:r>
    </w:p>
    <w:p>
      <w:pPr>
        <w:spacing w:after="150"/>
      </w:pPr>
      <w:r>
        <w:rPr/>
        <w:t xml:space="preserve">图表：全球主要生产商2019-2023年生物仿制药关键原料来源分析</w:t>
      </w:r>
    </w:p>
    <w:p>
      <w:pPr>
        <w:spacing w:after="150"/>
      </w:pPr>
      <w:r>
        <w:rPr/>
        <w:t xml:space="preserve">图表：全球主要地区2019-2023年生物仿制药产量</w:t>
      </w:r>
    </w:p>
    <w:p>
      <w:pPr>
        <w:spacing w:after="150"/>
      </w:pPr>
      <w:r>
        <w:rPr/>
        <w:t xml:space="preserve">图表：全球主要地区2019-2023年生物仿制药产量市场份额</w:t>
      </w:r>
    </w:p>
    <w:p>
      <w:pPr>
        <w:spacing w:after="150"/>
      </w:pPr>
      <w:r>
        <w:rPr/>
        <w:t xml:space="preserve">图表：生物仿制药主要产品类别2019-2023年产量</w:t>
      </w:r>
    </w:p>
    <w:p>
      <w:pPr>
        <w:spacing w:after="150"/>
      </w:pPr>
      <w:r>
        <w:rPr/>
        <w:t xml:space="preserve">图表：全球2019 年生物仿制药主要产品类别产量市场份额</w:t>
      </w:r>
    </w:p>
    <w:p>
      <w:pPr>
        <w:spacing w:after="150"/>
      </w:pPr>
      <w:r>
        <w:rPr/>
        <w:t xml:space="preserve">图表：生物仿制药2019-2023年主要应用领域产量</w:t>
      </w:r>
    </w:p>
    <w:p>
      <w:pPr>
        <w:spacing w:after="150"/>
      </w:pPr>
      <w:r>
        <w:rPr/>
        <w:t xml:space="preserve">图表：全球生物仿制药2019-2023年主要应用领域产量市场份额</w:t>
      </w:r>
    </w:p>
    <w:p>
      <w:pPr>
        <w:spacing w:after="150"/>
      </w:pPr>
      <w:r>
        <w:rPr/>
        <w:t xml:space="preserve">图表：全球生物仿制药主要生产商2019-2023年价格对比</w:t>
      </w:r>
    </w:p>
    <w:p>
      <w:pPr>
        <w:spacing w:after="150"/>
      </w:pPr>
      <w:r>
        <w:rPr/>
        <w:t xml:space="preserve">图表：美国生物仿制药产能、产量、价格、成本及产值</w:t>
      </w:r>
    </w:p>
    <w:p>
      <w:pPr>
        <w:spacing w:after="150"/>
      </w:pPr>
      <w:r>
        <w:rPr/>
        <w:t xml:space="preserve">图表：美国2019-2023年生物仿制药供应、进出口及消费</w:t>
      </w:r>
    </w:p>
    <w:p>
      <w:pPr>
        <w:spacing w:after="150"/>
      </w:pPr>
      <w:r>
        <w:rPr/>
        <w:t xml:space="preserve">图表：欧洲生物仿制药产能、产量、价格、成本及产值</w:t>
      </w:r>
    </w:p>
    <w:p>
      <w:pPr>
        <w:spacing w:after="150"/>
      </w:pPr>
      <w:r>
        <w:rPr/>
        <w:t xml:space="preserve">图表：欧洲2019-2023年生物仿制药供应、进出口及消费</w:t>
      </w:r>
    </w:p>
    <w:p>
      <w:pPr>
        <w:spacing w:after="150"/>
      </w:pPr>
      <w:r>
        <w:rPr/>
        <w:t xml:space="preserve">图表：中国生物仿制药产能、产量、价格、成本及产值</w:t>
      </w:r>
    </w:p>
    <w:p>
      <w:pPr>
        <w:spacing w:after="150"/>
      </w:pPr>
      <w:r>
        <w:rPr/>
        <w:t xml:space="preserve">图表：中国2019-2023年生物仿制药供应、进出口及消费</w:t>
      </w:r>
    </w:p>
    <w:p>
      <w:pPr>
        <w:spacing w:after="150"/>
      </w:pPr>
      <w:r>
        <w:rPr/>
        <w:t xml:space="preserve">图表：全球主要地区2019-2023年生物仿制药消费量(美国，欧洲，中国等地区)</w:t>
      </w:r>
    </w:p>
    <w:p>
      <w:pPr>
        <w:spacing w:after="150"/>
      </w:pPr>
      <w:r>
        <w:rPr/>
        <w:t xml:space="preserve">图表：全球主要地区2019-2023年生物仿制药消费量份额(美国，欧洲，中国等地区)</w:t>
      </w:r>
    </w:p>
    <w:p>
      <w:pPr>
        <w:spacing w:after="150"/>
      </w:pPr>
      <w:r>
        <w:rPr/>
        <w:t xml:space="preserve">图表：全球主要地区2019-2023年生物仿制药销费额(美国，欧洲，中国等地区)</w:t>
      </w:r>
    </w:p>
    <w:p>
      <w:pPr>
        <w:spacing w:after="150"/>
      </w:pPr>
      <w:r>
        <w:rPr/>
        <w:t xml:space="preserve">图表：全球主要地区2019-2023年生物仿制药消费额份额(美国，欧洲，中国等地区)</w:t>
      </w:r>
    </w:p>
    <w:p>
      <w:pPr>
        <w:spacing w:after="150"/>
      </w:pPr>
      <w:r>
        <w:rPr/>
        <w:t xml:space="preserve">图表：全球主要地区2019-2023年消费价格分析(美国，欧洲，中国等地区)</w:t>
      </w:r>
    </w:p>
    <w:p>
      <w:pPr>
        <w:spacing w:after="150"/>
      </w:pPr>
      <w:r>
        <w:rPr/>
        <w:t xml:space="preserve">图表：全球主要制造商在中国的销量分析</w:t>
      </w:r>
    </w:p>
    <w:p>
      <w:pPr>
        <w:spacing w:after="150"/>
      </w:pPr>
      <w:r>
        <w:rPr/>
        <w:t xml:space="preserve">图表：全球主要制造商在中国的价格分析</w:t>
      </w:r>
    </w:p>
    <w:p>
      <w:pPr>
        <w:spacing w:after="150"/>
      </w:pPr>
      <w:r>
        <w:rPr/>
        <w:t xml:space="preserve">图表：全球制造商在中国的产值分析</w:t>
      </w:r>
    </w:p>
    <w:p>
      <w:pPr>
        <w:spacing w:after="150"/>
      </w:pPr>
      <w:r>
        <w:rPr/>
        <w:t xml:space="preserve">图表：全球主流企业2019-2023年生物仿制药产能及总产能</w:t>
      </w:r>
    </w:p>
    <w:p>
      <w:pPr>
        <w:spacing w:after="150"/>
      </w:pPr>
      <w:r>
        <w:rPr/>
        <w:t xml:space="preserve">图表：2019-2023年全球主流企业生物仿制药产能市场份额</w:t>
      </w:r>
    </w:p>
    <w:p>
      <w:pPr>
        <w:spacing w:after="150"/>
      </w:pPr>
      <w:r>
        <w:rPr/>
        <w:t xml:space="preserve">图表：全球主流企业2019-2023年生物仿制药产量及总产量</w:t>
      </w:r>
    </w:p>
    <w:p>
      <w:pPr>
        <w:spacing w:after="150"/>
      </w:pPr>
      <w:r>
        <w:rPr/>
        <w:t xml:space="preserve">图表：全球主流企业2019-2023年生物仿制药产量市场份额</w:t>
      </w:r>
    </w:p>
    <w:p>
      <w:pPr>
        <w:spacing w:after="150"/>
      </w:pPr>
      <w:r>
        <w:rPr/>
        <w:t xml:space="preserve">图表：全球2019-2023年生物仿制药产能产量及增长率</w:t>
      </w:r>
    </w:p>
    <w:p>
      <w:pPr>
        <w:spacing w:after="150"/>
      </w:pPr>
      <w:r>
        <w:rPr/>
        <w:t xml:space="preserve">图表：全球2019-2023年生物仿制药产值及增长率</w:t>
      </w:r>
    </w:p>
    <w:p>
      <w:pPr>
        <w:spacing w:after="150"/>
      </w:pPr>
      <w:r>
        <w:rPr/>
        <w:t xml:space="preserve">图表：中国主流企业2019-2023年生物仿制药产能及总产能</w:t>
      </w:r>
    </w:p>
    <w:p>
      <w:pPr>
        <w:spacing w:after="150"/>
      </w:pPr>
      <w:r>
        <w:rPr/>
        <w:t xml:space="preserve">图表：中国主流企业2019-2023年生物仿制药产能市场份额</w:t>
      </w:r>
    </w:p>
    <w:p>
      <w:pPr>
        <w:spacing w:after="150"/>
      </w:pPr>
      <w:r>
        <w:rPr/>
        <w:t xml:space="preserve">图表：中国主流企业2019-2023年生物仿制药产量及总产量</w:t>
      </w:r>
    </w:p>
    <w:p>
      <w:pPr>
        <w:spacing w:after="150"/>
      </w:pPr>
      <w:r>
        <w:rPr/>
        <w:t xml:space="preserve">图表：2019-2023年中国主流企业生物仿制药产量市场份额</w:t>
      </w:r>
    </w:p>
    <w:p>
      <w:pPr>
        <w:spacing w:after="150"/>
      </w:pPr>
      <w:r>
        <w:rPr/>
        <w:t xml:space="preserve">图表：中国2019-2023年生物仿制药产能产量及增长率</w:t>
      </w:r>
    </w:p>
    <w:p>
      <w:pPr>
        <w:spacing w:after="150"/>
      </w:pPr>
      <w:r>
        <w:rPr/>
        <w:t xml:space="preserve">图表：中国2019-2023年生物仿制药产能利用率</w:t>
      </w:r>
    </w:p>
    <w:p>
      <w:pPr>
        <w:spacing w:after="150"/>
      </w:pPr>
      <w:r>
        <w:rPr/>
        <w:t xml:space="preserve">图表：中国2019-2023年生物仿制药产值及增长率</w:t>
      </w:r>
    </w:p>
    <w:p>
      <w:pPr>
        <w:spacing w:after="150"/>
      </w:pPr>
      <w:r>
        <w:rPr/>
        <w:t xml:space="preserve">图表：全球2019-2023年主流企业产量市场份额</w:t>
      </w:r>
    </w:p>
    <w:p>
      <w:pPr>
        <w:spacing w:after="150"/>
      </w:pPr>
      <w:r>
        <w:rPr/>
        <w:t xml:space="preserve">图表：全球2019-2023年生物仿制药销量及增长率</w:t>
      </w:r>
    </w:p>
    <w:p>
      <w:pPr>
        <w:spacing w:after="150"/>
      </w:pPr>
      <w:r>
        <w:rPr/>
        <w:t xml:space="preserve">图表：全球2019-2023年生物仿制药供应量、销量及缺口量</w:t>
      </w:r>
    </w:p>
    <w:p>
      <w:pPr>
        <w:spacing w:after="150"/>
      </w:pPr>
      <w:r>
        <w:rPr/>
        <w:t xml:space="preserve">图表：中国2019-2023年生物仿制药供应量、销量及缺口量</w:t>
      </w:r>
    </w:p>
    <w:p>
      <w:pPr>
        <w:spacing w:after="150"/>
      </w:pPr>
      <w:r>
        <w:rPr/>
        <w:t xml:space="preserve">图表：中国2019-2023年生物仿制药进口量、出口量及消费量</w:t>
      </w:r>
    </w:p>
    <w:p>
      <w:pPr>
        <w:spacing w:after="150"/>
      </w:pPr>
      <w:r>
        <w:rPr/>
        <w:t xml:space="preserve">图表：全球2019-2023年主流企业生物仿制药价格</w:t>
      </w:r>
    </w:p>
    <w:p>
      <w:pPr>
        <w:spacing w:after="150"/>
      </w:pPr>
      <w:r>
        <w:rPr/>
        <w:t xml:space="preserve">图表：全球2019-2023年主流企业生物仿制药价格对比()</w:t>
      </w:r>
    </w:p>
    <w:p>
      <w:pPr>
        <w:spacing w:after="150"/>
      </w:pPr>
      <w:r>
        <w:rPr/>
        <w:t xml:space="preserve">图表：全球生物仿制药主流企业2019-2023年毛利率</w:t>
      </w:r>
    </w:p>
    <w:p>
      <w:pPr>
        <w:spacing w:after="150"/>
      </w:pPr>
      <w:r>
        <w:rPr/>
        <w:t xml:space="preserve">图表：全球生物仿制药主流企业2019-2023年毛利率</w:t>
      </w:r>
    </w:p>
    <w:p>
      <w:pPr>
        <w:spacing w:after="150"/>
      </w:pPr>
      <w:r>
        <w:rPr/>
        <w:t xml:space="preserve">图表：全球生物仿制药主流企业2019-2023年产值</w:t>
      </w:r>
    </w:p>
    <w:p>
      <w:pPr>
        <w:spacing w:after="150"/>
      </w:pPr>
      <w:r>
        <w:rPr/>
        <w:t xml:space="preserve">图表：全球生物仿制药主流企业2019-2023年产值份额</w:t>
      </w:r>
    </w:p>
    <w:p>
      <w:pPr>
        <w:spacing w:after="150"/>
      </w:pPr>
      <w:r>
        <w:rPr/>
        <w:t xml:space="preserve">图表：全球生物仿制药主流企业2019-2023年产值份额</w:t>
      </w:r>
    </w:p>
    <w:p>
      <w:pPr>
        <w:spacing w:after="150"/>
      </w:pPr>
      <w:r>
        <w:rPr/>
        <w:t xml:space="preserve">图表：中国生物仿制药主流企业2019-2023年产值</w:t>
      </w:r>
    </w:p>
    <w:p>
      <w:pPr>
        <w:spacing w:after="150"/>
      </w:pPr>
      <w:r>
        <w:rPr/>
        <w:t xml:space="preserve">图表：中国生物仿制药主流企业2019-2023年产值份额</w:t>
      </w:r>
    </w:p>
    <w:p>
      <w:pPr>
        <w:spacing w:after="150"/>
      </w:pPr>
      <w:r>
        <w:rPr/>
        <w:t xml:space="preserve">图表：全球2019-2023年生物仿制药产能、产量、产值、价格、成本、利润及毛利率</w:t>
      </w:r>
    </w:p>
    <w:p>
      <w:pPr>
        <w:spacing w:after="150"/>
      </w:pPr>
      <w:r>
        <w:rPr/>
        <w:t xml:space="preserve">图表：中国2019-2023年生物仿制药产能、产量、产值、价格、成本、利润及毛利率</w:t>
      </w:r>
    </w:p>
    <w:p>
      <w:pPr>
        <w:spacing w:after="150"/>
      </w:pPr>
      <w:r>
        <w:rPr/>
        <w:t xml:space="preserve">图表：生物仿制药重点企业(一)企业介绍</w:t>
      </w:r>
    </w:p>
    <w:p>
      <w:pPr>
        <w:spacing w:after="150"/>
      </w:pPr>
      <w:r>
        <w:rPr/>
        <w:t xml:space="preserve">图表：生物仿制药重点企业(一)的生物仿制药产品图表：片和参数</w:t>
      </w:r>
    </w:p>
    <w:p>
      <w:pPr>
        <w:spacing w:after="150"/>
      </w:pPr>
      <w:r>
        <w:rPr/>
        <w:t xml:space="preserve">图表：生物仿制药重点企业(一)2019-2023年生物仿制药产能、产量、成本、价格、毛利、产值及毛利率</w:t>
      </w:r>
    </w:p>
    <w:p>
      <w:pPr>
        <w:spacing w:after="150"/>
      </w:pPr>
      <w:r>
        <w:rPr/>
        <w:t xml:space="preserve">图表：生物仿制药重点企业(一)2019-2023年生物仿制药产能、产量及增长率</w:t>
      </w:r>
    </w:p>
    <w:p>
      <w:pPr>
        <w:spacing w:after="150"/>
      </w:pPr>
      <w:r>
        <w:rPr/>
        <w:t xml:space="preserve">图表：生物仿制药重点企业(一)2019-2023年生物仿制药全球市场份额</w:t>
      </w:r>
    </w:p>
    <w:p>
      <w:pPr>
        <w:spacing w:after="150"/>
      </w:pPr>
      <w:r>
        <w:rPr/>
        <w:t xml:space="preserve">图表：生物仿制药重点企业(二)企业介绍</w:t>
      </w:r>
    </w:p>
    <w:p>
      <w:pPr>
        <w:spacing w:after="150"/>
      </w:pPr>
      <w:r>
        <w:rPr/>
        <w:t xml:space="preserve">图表：生物仿制药重点企业(二)的生物仿制药产品图表：片和参数</w:t>
      </w:r>
    </w:p>
    <w:p>
      <w:pPr>
        <w:spacing w:after="150"/>
      </w:pPr>
      <w:r>
        <w:rPr/>
        <w:t xml:space="preserve">图表：生物仿制药重点企业(二)2019-2023年生物仿制药产能、产量、成本、价格、毛利、产值及毛利率</w:t>
      </w:r>
    </w:p>
    <w:p>
      <w:pPr>
        <w:spacing w:after="150"/>
      </w:pPr>
      <w:r>
        <w:rPr/>
        <w:t xml:space="preserve">图表：生物仿制药重点企业(二)2019-2023年生物仿制药产能、产量及增长率</w:t>
      </w:r>
    </w:p>
    <w:p>
      <w:pPr>
        <w:spacing w:after="150"/>
      </w:pPr>
      <w:r>
        <w:rPr/>
        <w:t xml:space="preserve">图表：生物仿制药重点企业(二)2019-2023年生物仿制药全球市场份额</w:t>
      </w:r>
    </w:p>
    <w:p>
      <w:pPr>
        <w:spacing w:after="150"/>
      </w:pPr>
      <w:r>
        <w:rPr/>
        <w:t xml:space="preserve">图表：生物仿制药重点企业(三)企业介绍</w:t>
      </w:r>
    </w:p>
    <w:p>
      <w:pPr>
        <w:spacing w:after="150"/>
      </w:pPr>
      <w:r>
        <w:rPr/>
        <w:t xml:space="preserve">图表：生物仿制药重点企业(三)的生物仿制药产品图表：片和参数</w:t>
      </w:r>
    </w:p>
    <w:p>
      <w:pPr>
        <w:spacing w:after="150"/>
      </w:pPr>
      <w:r>
        <w:rPr/>
        <w:t xml:space="preserve">图表：生物仿制药重点企业(三)2019-2023年生物仿制药产能、产量、成本、价格、毛利、产值及毛利率</w:t>
      </w:r>
    </w:p>
    <w:p>
      <w:pPr>
        <w:spacing w:after="150"/>
      </w:pPr>
      <w:r>
        <w:rPr/>
        <w:t xml:space="preserve">图表：生物仿制药重点企业(三)2019-2023年生物仿制药产能、产量及增长率</w:t>
      </w:r>
    </w:p>
    <w:p>
      <w:pPr>
        <w:spacing w:after="150"/>
      </w:pPr>
      <w:r>
        <w:rPr/>
        <w:t xml:space="preserve">图表：生物仿制药重点企业(三)2019-2023年生物仿制药全球市场份额</w:t>
      </w:r>
    </w:p>
    <w:p>
      <w:pPr>
        <w:spacing w:after="150"/>
      </w:pPr>
      <w:r>
        <w:rPr/>
        <w:t xml:space="preserve">图表：生物仿制药重点企业(四)企业介绍</w:t>
      </w:r>
    </w:p>
    <w:p>
      <w:pPr>
        <w:spacing w:after="150"/>
      </w:pPr>
      <w:r>
        <w:rPr/>
        <w:t xml:space="preserve">图表：生物仿制药重点企业(四)的生物仿制药产品图表：片和参数</w:t>
      </w:r>
    </w:p>
    <w:p>
      <w:pPr>
        <w:spacing w:after="150"/>
      </w:pPr>
      <w:r>
        <w:rPr/>
        <w:t xml:space="preserve">图表：生物仿制药重点企业(四)2019-2023年生物仿制药产能、产量、成本、价格、毛利、产值及毛利率</w:t>
      </w:r>
    </w:p>
    <w:p>
      <w:pPr>
        <w:spacing w:after="150"/>
      </w:pPr>
      <w:r>
        <w:rPr/>
        <w:t xml:space="preserve">图表：生物仿制药重点企业(四)2019-2023年生物仿制药产能、产量及增长率</w:t>
      </w:r>
    </w:p>
    <w:p>
      <w:pPr>
        <w:spacing w:after="150"/>
      </w:pPr>
      <w:r>
        <w:rPr/>
        <w:t xml:space="preserve">图表：生物仿制药重点企业(四)2019-2023年生物仿制药全球市场份额</w:t>
      </w:r>
    </w:p>
    <w:p>
      <w:pPr>
        <w:spacing w:after="150"/>
      </w:pPr>
      <w:r>
        <w:rPr/>
        <w:t xml:space="preserve">图表：生物仿制药重点企业(五)企业介绍</w:t>
      </w:r>
    </w:p>
    <w:p>
      <w:pPr>
        <w:spacing w:after="150"/>
      </w:pPr>
      <w:r>
        <w:rPr/>
        <w:t xml:space="preserve">图表：生物仿制药重点企业(五)的生物仿制药产品图表：片和参数</w:t>
      </w:r>
    </w:p>
    <w:p>
      <w:pPr>
        <w:spacing w:after="150"/>
      </w:pPr>
      <w:r>
        <w:rPr/>
        <w:t xml:space="preserve">图表：生物仿制药重点企业(五)2019-2023年生物仿制药产能、产量、成本、价格、毛利、产值及毛利率</w:t>
      </w:r>
    </w:p>
    <w:p>
      <w:pPr>
        <w:spacing w:after="150"/>
      </w:pPr>
      <w:r>
        <w:rPr/>
        <w:t xml:space="preserve">图表：生物仿制药重点企业(五)2019-2023年生物仿制药产能、产量及增长率</w:t>
      </w:r>
    </w:p>
    <w:p>
      <w:pPr>
        <w:spacing w:after="150"/>
      </w:pPr>
      <w:r>
        <w:rPr/>
        <w:t xml:space="preserve">图表：生物仿制药重点企业(五)2019-2023年生物仿制药全球市场份额</w:t>
      </w:r>
    </w:p>
    <w:p>
      <w:pPr>
        <w:spacing w:after="150"/>
      </w:pPr>
      <w:r>
        <w:rPr/>
        <w:t xml:space="preserve">图表：生物仿制药重点企业(六)企业介绍</w:t>
      </w:r>
    </w:p>
    <w:p>
      <w:pPr>
        <w:spacing w:after="150"/>
      </w:pPr>
      <w:r>
        <w:rPr/>
        <w:t xml:space="preserve">图表：生物仿制药重点企业(六)的生物仿制药产品图表：片和参数</w:t>
      </w:r>
    </w:p>
    <w:p>
      <w:pPr>
        <w:spacing w:after="150"/>
      </w:pPr>
      <w:r>
        <w:rPr/>
        <w:t xml:space="preserve">图表：生物仿制药重点企业(六)2019-2023年生物仿制药产能、产量、成本、价格、毛利、产值及毛利率</w:t>
      </w:r>
    </w:p>
    <w:p>
      <w:pPr>
        <w:spacing w:after="150"/>
      </w:pPr>
      <w:r>
        <w:rPr/>
        <w:t xml:space="preserve">图表：生物仿制药重点企业(六)2019-2023年生物仿制药产能、产量及增长率</w:t>
      </w:r>
    </w:p>
    <w:p>
      <w:pPr>
        <w:spacing w:after="150"/>
      </w:pPr>
      <w:r>
        <w:rPr/>
        <w:t xml:space="preserve">图表：生物仿制药重点企业(六)2019-2023年生物仿制药全球市场份额</w:t>
      </w:r>
    </w:p>
    <w:p>
      <w:pPr>
        <w:spacing w:after="150"/>
      </w:pPr>
      <w:r>
        <w:rPr/>
        <w:t xml:space="preserve">图表：生物仿制药重点企业(七)企业介绍</w:t>
      </w:r>
    </w:p>
    <w:p>
      <w:pPr>
        <w:spacing w:after="150"/>
      </w:pPr>
      <w:r>
        <w:rPr/>
        <w:t xml:space="preserve">图表：生物仿制药重点企业(七)的生物仿制药产品图表：片和参数</w:t>
      </w:r>
    </w:p>
    <w:p>
      <w:pPr>
        <w:spacing w:after="150"/>
      </w:pPr>
      <w:r>
        <w:rPr/>
        <w:t xml:space="preserve">图表：生物仿制药重点企业(七)2019-2023年生物仿制药产能、产量、成本、价格、毛利、产值及毛利率</w:t>
      </w:r>
    </w:p>
    <w:p>
      <w:pPr>
        <w:spacing w:after="150"/>
      </w:pPr>
      <w:r>
        <w:rPr/>
        <w:t xml:space="preserve">图表：生物仿制药重点企业(七)2019-2023年生物仿制药产能、产量及增长率</w:t>
      </w:r>
    </w:p>
    <w:p>
      <w:pPr>
        <w:spacing w:after="150"/>
      </w:pPr>
      <w:r>
        <w:rPr/>
        <w:t xml:space="preserve">图表：生物仿制药重点企业(七)2019-2023年生物仿制药全球市场份额</w:t>
      </w:r>
    </w:p>
    <w:p>
      <w:pPr>
        <w:spacing w:after="150"/>
      </w:pPr>
      <w:r>
        <w:rPr/>
        <w:t xml:space="preserve">图表：生物仿制药重点企业(八)企业介绍</w:t>
      </w:r>
    </w:p>
    <w:p>
      <w:pPr>
        <w:spacing w:after="150"/>
      </w:pPr>
      <w:r>
        <w:rPr/>
        <w:t xml:space="preserve">图表：生物仿制药重点企业(八)生物仿制药产品图表：片和参数</w:t>
      </w:r>
    </w:p>
    <w:p>
      <w:pPr>
        <w:spacing w:after="150"/>
      </w:pPr>
      <w:r>
        <w:rPr/>
        <w:t xml:space="preserve">图表：生物仿制药重点企业(八)2019-2023年生物仿制药产能、产量、成本、价格、毛利、产值及毛利率</w:t>
      </w:r>
    </w:p>
    <w:p>
      <w:pPr>
        <w:spacing w:after="150"/>
      </w:pPr>
      <w:r>
        <w:rPr/>
        <w:t xml:space="preserve">图表：生物仿制药重点企业(八)2019-2023年生物仿制药产能、产量及增长率</w:t>
      </w:r>
    </w:p>
    <w:p>
      <w:pPr>
        <w:spacing w:after="150"/>
      </w:pPr>
      <w:r>
        <w:rPr/>
        <w:t xml:space="preserve">图表：生物仿制药重点企业(八)2019-2023年生物仿制药全球市场份额</w:t>
      </w:r>
    </w:p>
    <w:p>
      <w:pPr>
        <w:spacing w:after="150"/>
      </w:pPr>
      <w:r>
        <w:rPr/>
        <w:t xml:space="preserve">图表：2019-2023全球生物仿制药价格走势</w:t>
      </w:r>
    </w:p>
    <w:p>
      <w:pPr>
        <w:spacing w:after="150"/>
      </w:pPr>
      <w:r>
        <w:rPr/>
        <w:t xml:space="preserve">图表：全球各地区2019-2023年供应量分析</w:t>
      </w:r>
    </w:p>
    <w:p>
      <w:pPr>
        <w:spacing w:after="150"/>
      </w:pPr>
      <w:r>
        <w:rPr/>
        <w:t xml:space="preserve">图表：全球各地区2019-2023年毛利率分析</w:t>
      </w:r>
    </w:p>
    <w:p>
      <w:pPr>
        <w:spacing w:after="150"/>
      </w:pPr>
      <w:r>
        <w:rPr/>
        <w:t xml:space="preserve">图表：全球各地区2019-2023年生物仿制药出厂价格对比</w:t>
      </w:r>
    </w:p>
    <w:p>
      <w:pPr>
        <w:spacing w:after="150"/>
      </w:pPr>
      <w:r>
        <w:rPr/>
        <w:t xml:space="preserve">图表：生物仿制药不同种类产品价格</w:t>
      </w:r>
    </w:p>
    <w:p>
      <w:pPr>
        <w:spacing w:after="150"/>
      </w:pPr>
      <w:r>
        <w:rPr/>
        <w:t xml:space="preserve">图表：不同价格水平生物仿制药2019市场份额</w:t>
      </w:r>
    </w:p>
    <w:p>
      <w:pPr>
        <w:spacing w:after="150"/>
      </w:pPr>
      <w:r>
        <w:rPr/>
        <w:t xml:space="preserve">图表：不同应用领域生物仿制药毛利率</w:t>
      </w:r>
    </w:p>
    <w:p>
      <w:pPr>
        <w:spacing w:after="150"/>
      </w:pPr>
      <w:r>
        <w:rPr/>
        <w:t xml:space="preserve">图表：生物仿制药营销渠道现状分析</w:t>
      </w:r>
    </w:p>
    <w:p>
      <w:pPr>
        <w:spacing w:after="150"/>
      </w:pPr>
      <w:r>
        <w:rPr/>
        <w:t xml:space="preserve">图表：生物仿制药营销渠道比例</w:t>
      </w:r>
    </w:p>
    <w:p>
      <w:pPr>
        <w:spacing w:after="150"/>
      </w:pPr>
      <w:r>
        <w:rPr/>
        <w:t xml:space="preserve">图表：贸易商和分销商及其联系信息</w:t>
      </w:r>
    </w:p>
    <w:p>
      <w:pPr>
        <w:spacing w:after="150"/>
      </w:pPr>
      <w:r>
        <w:rPr/>
        <w:t xml:space="preserve">图表：生物仿制药出厂价、渠道价和终端价</w:t>
      </w:r>
    </w:p>
    <w:p>
      <w:pPr>
        <w:spacing w:after="150"/>
      </w:pPr>
      <w:r>
        <w:rPr/>
        <w:t xml:space="preserve">图表：各地区生物仿制药进口、出口和贸易</w:t>
      </w:r>
    </w:p>
    <w:p>
      <w:pPr>
        <w:spacing w:after="150"/>
      </w:pPr>
      <w:r>
        <w:rPr/>
        <w:t xml:space="preserve">图表：全球2024-2029年生物仿制药产能产量及增长率</w:t>
      </w:r>
    </w:p>
    <w:p>
      <w:pPr>
        <w:spacing w:after="150"/>
      </w:pPr>
      <w:r>
        <w:rPr/>
        <w:t xml:space="preserve">图表：全球2024-2029年生物仿制药产能利用率</w:t>
      </w:r>
    </w:p>
    <w:p>
      <w:pPr>
        <w:spacing w:after="150"/>
      </w:pPr>
      <w:r>
        <w:rPr/>
        <w:t xml:space="preserve">图表：中国2024-2029年生物仿制药产能产量及增长率</w:t>
      </w:r>
    </w:p>
    <w:p>
      <w:pPr>
        <w:spacing w:after="150"/>
      </w:pPr>
      <w:r>
        <w:rPr/>
        <w:t xml:space="preserve">图表：中国2024-2029年生物仿制药产能利用率</w:t>
      </w:r>
    </w:p>
    <w:p>
      <w:pPr>
        <w:spacing w:after="150"/>
      </w:pPr>
      <w:r>
        <w:rPr/>
        <w:t xml:space="preserve">图表：全球2024-2029年生物仿制药销量及增长率</w:t>
      </w:r>
    </w:p>
    <w:p>
      <w:pPr>
        <w:spacing w:after="150"/>
      </w:pPr>
      <w:r>
        <w:rPr/>
        <w:t xml:space="preserve">图表：中国2024-2029年生物仿制药销量及增长率</w:t>
      </w:r>
    </w:p>
    <w:p>
      <w:pPr>
        <w:spacing w:after="150"/>
      </w:pPr>
      <w:r>
        <w:rPr/>
        <w:t xml:space="preserve">图表：全球2024-2029年生物仿制药供应量、销量及缺口量</w:t>
      </w:r>
    </w:p>
    <w:p>
      <w:pPr>
        <w:spacing w:after="150"/>
      </w:pPr>
      <w:r>
        <w:rPr/>
        <w:t xml:space="preserve">图表：中国2024-2029年生物仿制药供应量、销量及缺口量</w:t>
      </w:r>
    </w:p>
    <w:p>
      <w:pPr>
        <w:spacing w:after="150"/>
      </w:pPr>
      <w:r>
        <w:rPr/>
        <w:t xml:space="preserve">图表：中国2024-2029年生物仿制药进口量、出口量及消费量</w:t>
      </w:r>
    </w:p>
    <w:p>
      <w:pPr>
        <w:spacing w:after="150"/>
      </w:pPr>
      <w:r>
        <w:rPr/>
        <w:t xml:space="preserve">图表：全球2024-2029年生物仿制药产能、产量、产值、价格、成本、利润及毛利率</w:t>
      </w:r>
    </w:p>
    <w:p>
      <w:pPr>
        <w:spacing w:after="150"/>
      </w:pPr>
      <w:r>
        <w:rPr/>
        <w:t xml:space="preserve">图表：中国2024-2029年生物仿制药产能、产量、产值、价格、成本、利润及毛利率</w:t>
      </w:r>
    </w:p>
    <w:p>
      <w:pPr>
        <w:spacing w:after="150"/>
      </w:pPr>
      <w:r>
        <w:rPr/>
        <w:t xml:space="preserve">图表：原材料主要供应商和联系方式</w:t>
      </w:r>
    </w:p>
    <w:p>
      <w:pPr>
        <w:spacing w:after="150"/>
      </w:pPr>
      <w:r>
        <w:rPr/>
        <w:t xml:space="preserve">图表：生产设备主要供应商和联系方式</w:t>
      </w:r>
    </w:p>
    <w:p>
      <w:pPr>
        <w:spacing w:after="150"/>
      </w:pPr>
      <w:r>
        <w:rPr/>
        <w:t xml:space="preserve">图表：生物仿制药主要供应商和联系方式</w:t>
      </w:r>
    </w:p>
    <w:p>
      <w:pPr>
        <w:spacing w:after="150"/>
      </w:pPr>
      <w:r>
        <w:rPr/>
        <w:t xml:space="preserve">图表：生物仿制药主要客户联系方式</w:t>
      </w:r>
    </w:p>
    <w:p>
      <w:pPr>
        <w:spacing w:after="150"/>
      </w:pPr>
      <w:r>
        <w:rPr/>
        <w:t xml:space="preserve">图表：生物仿制药供应链条关系</w:t>
      </w:r>
    </w:p>
    <w:p>
      <w:pPr>
        <w:spacing w:after="150"/>
      </w:pPr>
      <w:r>
        <w:rPr/>
        <w:t xml:space="preserve">图表：生物仿制药新项目swot分析</w:t>
      </w:r>
    </w:p>
    <w:p>
      <w:pPr>
        <w:spacing w:after="150"/>
      </w:pPr>
      <w:r>
        <w:rPr/>
        <w:t xml:space="preserve">图表：生物仿制药新项目可行性分析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2024-2029年中国生物仿制药行业深度研究及发展前景预测报告</dc:title>
  <dc:description>2024-2029年中国生物仿制药行业深度研究及发展前景预测报告</dc:description>
  <dc:subject>2024-2029年中国生物仿制药行业深度研究及发展前景预测报告</dc:subject>
  <cp:keywords>研究报告</cp:keywords>
  <cp:category>研究报告</cp:category>
  <cp:lastModifiedBy>北京中道泰和信息咨询有限公司</cp:lastModifiedBy>
  <dcterms:created xsi:type="dcterms:W3CDTF">2024-01-24T16:20:51+08:00</dcterms:created>
  <dcterms:modified xsi:type="dcterms:W3CDTF">2024-01-24T16:20:51+08:00</dcterms:modified>
</cp:coreProperties>
</file>

<file path=docProps/custom.xml><?xml version="1.0" encoding="utf-8"?>
<Properties xmlns="http://schemas.openxmlformats.org/officeDocument/2006/custom-properties" xmlns:vt="http://schemas.openxmlformats.org/officeDocument/2006/docPropsVTypes"/>
</file>