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2024-2029年中国知识产权行业市场调查研究与投资战略咨询报告</w:t>
      </w:r>
    </w:p>
    <w:p>
      <w:pPr>
        <w:spacing w:after="150"/>
      </w:pPr>
      <w:r>
        <w:rPr>
          <w:b w:val="1"/>
          <w:bCs w:val="1"/>
        </w:rPr>
        <w:t xml:space="preserve">报告简介</w:t>
      </w:r>
    </w:p>
    <w:p>
      <w:pPr>
        <w:spacing w:after="150"/>
      </w:pPr>
      <w:r>
        <w:rPr/>
        <w:t xml:space="preserve">知识产权，也称其为“知识所属权”，指“权利人对其智力劳动所创作的成果享有的财产权利”，一般只在有限时间内有效。各种智力创造比如发明、外观设计、文学和艺术作品，以及在商业中使用的标志、名称、图像，都可被认为是某一个人或组织所拥有的知识产权。据斯坦福大学法学院的Mark Lemley教授，广泛使用该术语“知识产权”是一个在1967年世界知识产权组织成立后出现的。</w:t>
      </w:r>
    </w:p>
    <w:p>
      <w:pPr>
        <w:spacing w:after="150"/>
      </w:pPr>
      <w:r>
        <w:rPr/>
        <w:t xml:space="preserve">知识产权是关于人类在社会实践中创造的智力劳动成果的专有权利。随着科技的发展，为了更好保护产权人的利益，知识产权制度应运而生并不断完善。如今侵犯专利权、著作权、商标权等侵犯知识产权的行为越来越多。17世纪上半叶产生了近代专利制度;一百年后产生了“专利说明书”制度;又过了一百多年后，从法院在处理侵权纠纷时的需要开始，才产生了“权利要求书”制度。在二十一世纪，知识产权与人类的生活息息相关，到处充满了知识产权，在商业竞争上我们可以看出它的重要作用。</w:t>
      </w:r>
    </w:p>
    <w:p>
      <w:pPr>
        <w:spacing w:after="150"/>
      </w:pPr>
      <w:r>
        <w:rPr/>
        <w:t xml:space="preserve">发明专利、商标以及工业品外观设计等方面组成工业产权。工业产权包括专利、商标、服务标志、厂商名称、原产地名称，以及植物新品种权和集成电路布图设计专有权等。2017年4月24日，最高法首次发布《中国知识产权司法保护纲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知识产权行业进行了长期追踪，结合我们对知识产权相关企业的调查研究，对我国知识产权行业发展现状与前景、市场竞争格局与形势、赢利水平与企业发展、投资策略与风险预警、发展趋势与规划建议等进行深入研究，并重点分析了知识产权行业的前景与风险。报告揭示了知识产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知识产权概述</w:t>
      </w:r>
    </w:p>
    <w:p>
      <w:pPr>
        <w:spacing w:after="150"/>
      </w:pPr>
      <w:r>
        <w:rPr/>
        <w:t xml:space="preserve">第一节 知识产权定义</w:t>
      </w:r>
    </w:p>
    <w:p>
      <w:pPr>
        <w:spacing w:after="150"/>
      </w:pPr>
      <w:r>
        <w:rPr/>
        <w:t xml:space="preserve">一、知识产权的定义</w:t>
      </w:r>
    </w:p>
    <w:p>
      <w:pPr>
        <w:spacing w:after="150"/>
      </w:pPr>
      <w:r>
        <w:rPr/>
        <w:t xml:space="preserve">二、知识产权的分类</w:t>
      </w:r>
    </w:p>
    <w:p>
      <w:pPr>
        <w:spacing w:after="150"/>
      </w:pPr>
      <w:r>
        <w:rPr/>
        <w:t xml:space="preserve">三、知识产权的特点</w:t>
      </w:r>
    </w:p>
    <w:p>
      <w:pPr>
        <w:spacing w:after="150"/>
      </w:pPr>
      <w:r>
        <w:rPr/>
        <w:t xml:space="preserve">第二节 知识产权行业发展历程</w:t>
      </w:r>
    </w:p>
    <w:p>
      <w:pPr>
        <w:spacing w:after="150"/>
      </w:pPr>
      <w:r>
        <w:rPr/>
        <w:t xml:space="preserve">一、知识产权制度的发展阶段</w:t>
      </w:r>
    </w:p>
    <w:p>
      <w:pPr>
        <w:spacing w:after="150"/>
      </w:pPr>
      <w:r>
        <w:rPr/>
        <w:t xml:space="preserve">二、世界知识产权制度发展历程</w:t>
      </w:r>
    </w:p>
    <w:p>
      <w:pPr>
        <w:spacing w:after="150"/>
      </w:pPr>
      <w:r>
        <w:rPr/>
        <w:t xml:space="preserve">三、我国知识产权制度发展回顾</w:t>
      </w:r>
    </w:p>
    <w:p>
      <w:pPr>
        <w:spacing w:after="150"/>
      </w:pPr>
      <w:r>
        <w:rPr/>
        <w:t xml:space="preserve">第三节 知识产权分类情况</w:t>
      </w:r>
    </w:p>
    <w:p>
      <w:pPr>
        <w:spacing w:after="150"/>
      </w:pPr>
      <w:r>
        <w:rPr/>
        <w:t xml:space="preserve">一、着作权</w:t>
      </w:r>
    </w:p>
    <w:p>
      <w:pPr>
        <w:spacing w:after="150"/>
      </w:pPr>
      <w:r>
        <w:rPr/>
        <w:t xml:space="preserve">二、工业产权</w:t>
      </w:r>
    </w:p>
    <w:p>
      <w:pPr>
        <w:spacing w:after="150"/>
      </w:pPr>
      <w:r>
        <w:rPr/>
        <w:t xml:space="preserve">三、人身权利</w:t>
      </w:r>
    </w:p>
    <w:p>
      <w:pPr>
        <w:spacing w:after="150"/>
      </w:pPr>
      <w:r>
        <w:rPr/>
        <w:t xml:space="preserve">四、财产权利</w:t>
      </w:r>
    </w:p>
    <w:p>
      <w:pPr>
        <w:spacing w:after="150"/>
      </w:pPr>
      <w:r>
        <w:rPr>
          <w:b w:val="1"/>
          <w:bCs w:val="1"/>
        </w:rPr>
        <w:t xml:space="preserve">第二章 2019-2023年中国知识产权行业发展环境分析</w:t>
      </w:r>
    </w:p>
    <w:p>
      <w:pPr>
        <w:spacing w:after="150"/>
      </w:pPr>
      <w:r>
        <w:rPr/>
        <w:t xml:space="preserve">第一节 经济环境</w:t>
      </w:r>
    </w:p>
    <w:p>
      <w:pPr>
        <w:spacing w:after="150"/>
      </w:pPr>
      <w:r>
        <w:rPr/>
        <w:t xml:space="preserve">一、国内经济运行现状</w:t>
      </w:r>
    </w:p>
    <w:p>
      <w:pPr>
        <w:spacing w:after="150"/>
      </w:pPr>
      <w:r>
        <w:rPr/>
        <w:t xml:space="preserve">二、宏观经济走势分析</w:t>
      </w:r>
    </w:p>
    <w:p>
      <w:pPr>
        <w:spacing w:after="150"/>
      </w:pPr>
      <w:r>
        <w:rPr/>
        <w:t xml:space="preserve">第二节 政策监管环境</w:t>
      </w:r>
    </w:p>
    <w:p>
      <w:pPr>
        <w:spacing w:after="150"/>
      </w:pPr>
      <w:r>
        <w:rPr/>
        <w:t xml:space="preserve">一、国家“十四五”产业政策</w:t>
      </w:r>
    </w:p>
    <w:p>
      <w:pPr>
        <w:spacing w:after="150"/>
      </w:pPr>
      <w:r>
        <w:rPr/>
        <w:t xml:space="preserve">二、主要政策法规</w:t>
      </w:r>
    </w:p>
    <w:p>
      <w:pPr>
        <w:spacing w:after="150"/>
      </w:pPr>
      <w:r>
        <w:rPr/>
        <w:t xml:space="preserve">三、政策法规影响</w:t>
      </w:r>
    </w:p>
    <w:p>
      <w:pPr>
        <w:spacing w:after="150"/>
      </w:pPr>
      <w:r>
        <w:rPr/>
        <w:t xml:space="preserve">第三节 文化环境</w:t>
      </w:r>
    </w:p>
    <w:p>
      <w:pPr>
        <w:spacing w:after="150"/>
      </w:pPr>
      <w:r>
        <w:rPr/>
        <w:t xml:space="preserve">一、观念意识</w:t>
      </w:r>
    </w:p>
    <w:p>
      <w:pPr>
        <w:spacing w:after="150"/>
      </w:pPr>
      <w:r>
        <w:rPr/>
        <w:t xml:space="preserve">二、人才培育</w:t>
      </w:r>
    </w:p>
    <w:p>
      <w:pPr>
        <w:spacing w:after="150"/>
      </w:pPr>
      <w:r>
        <w:rPr>
          <w:b w:val="1"/>
          <w:bCs w:val="1"/>
        </w:rPr>
        <w:t xml:space="preserve">第三章 2019-2023年中国知识产权生产现状分析</w:t>
      </w:r>
    </w:p>
    <w:p>
      <w:pPr>
        <w:spacing w:after="150"/>
      </w:pPr>
      <w:r>
        <w:rPr/>
        <w:t xml:space="preserve">第一节 知识产权行业总体规模</w:t>
      </w:r>
    </w:p>
    <w:p>
      <w:pPr>
        <w:spacing w:after="150"/>
      </w:pPr>
      <w:r>
        <w:rPr/>
        <w:t xml:space="preserve">一、商标权申请、注册概况</w:t>
      </w:r>
    </w:p>
    <w:p>
      <w:pPr>
        <w:spacing w:after="150"/>
      </w:pPr>
      <w:r>
        <w:rPr/>
        <w:t xml:space="preserve">二、专利权受理概况</w:t>
      </w:r>
    </w:p>
    <w:p>
      <w:pPr>
        <w:spacing w:after="150"/>
      </w:pPr>
      <w:r>
        <w:rPr/>
        <w:t xml:space="preserve">三、2019-2023年分析</w:t>
      </w:r>
    </w:p>
    <w:p>
      <w:pPr>
        <w:spacing w:after="150"/>
      </w:pPr>
      <w:r>
        <w:rPr/>
        <w:t xml:space="preserve">四、2024-2029年产能预测</w:t>
      </w:r>
    </w:p>
    <w:p>
      <w:pPr>
        <w:spacing w:after="150"/>
      </w:pPr>
      <w:r>
        <w:rPr/>
        <w:t xml:space="preserve">第二节 知识产权市场容量概况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第三节 知识产权产业的生命周期分析</w:t>
      </w:r>
    </w:p>
    <w:p>
      <w:pPr>
        <w:spacing w:after="150"/>
      </w:pPr>
      <w:r>
        <w:rPr/>
        <w:t xml:space="preserve">第四节 知识产权产业供需情况</w:t>
      </w:r>
    </w:p>
    <w:p>
      <w:pPr>
        <w:spacing w:after="150"/>
      </w:pPr>
      <w:r>
        <w:rPr>
          <w:b w:val="1"/>
          <w:bCs w:val="1"/>
        </w:rPr>
        <w:t xml:space="preserve">第四章 知识产权国内产品价格走势及影响因素分析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2019-2023年中国知识产权行业发展现状分析</w:t>
      </w:r>
    </w:p>
    <w:p>
      <w:pPr>
        <w:spacing w:after="150"/>
      </w:pPr>
      <w:r>
        <w:rPr/>
        <w:t xml:space="preserve">第一节 世界知识产权发展状况</w:t>
      </w:r>
    </w:p>
    <w:p>
      <w:pPr>
        <w:spacing w:after="150"/>
      </w:pPr>
      <w:r>
        <w:rPr/>
        <w:t xml:space="preserve">一、世界知识产权产业政策概述</w:t>
      </w:r>
    </w:p>
    <w:p>
      <w:pPr>
        <w:spacing w:after="150"/>
      </w:pPr>
      <w:r>
        <w:rPr/>
        <w:t xml:space="preserve">二、世界知识产权发展经验借鉴</w:t>
      </w:r>
    </w:p>
    <w:p>
      <w:pPr>
        <w:spacing w:after="150"/>
      </w:pPr>
      <w:r>
        <w:rPr/>
        <w:t xml:space="preserve">三、世界知识产权行业发展趋势</w:t>
      </w:r>
    </w:p>
    <w:p>
      <w:pPr>
        <w:spacing w:after="150"/>
      </w:pPr>
      <w:r>
        <w:rPr/>
        <w:t xml:space="preserve">第二节 中国知识产权发展状况分析</w:t>
      </w:r>
    </w:p>
    <w:p>
      <w:pPr>
        <w:spacing w:after="150"/>
      </w:pPr>
      <w:r>
        <w:rPr/>
        <w:t xml:space="preserve">一、2019-2023年中国知识产权发展状况</w:t>
      </w:r>
    </w:p>
    <w:p>
      <w:pPr>
        <w:spacing w:after="150"/>
      </w:pPr>
      <w:r>
        <w:rPr/>
        <w:t xml:space="preserve">二、2019-2023年中国知识产权发展状况</w:t>
      </w:r>
    </w:p>
    <w:p>
      <w:pPr>
        <w:spacing w:after="150"/>
      </w:pPr>
      <w:r>
        <w:rPr/>
        <w:t xml:space="preserve">三、中国知识产权发展动向</w:t>
      </w:r>
    </w:p>
    <w:p>
      <w:pPr>
        <w:spacing w:after="150"/>
      </w:pPr>
      <w:r>
        <w:rPr/>
        <w:t xml:space="preserve">第三节 中国知识产权行业存在的问题</w:t>
      </w:r>
    </w:p>
    <w:p>
      <w:pPr>
        <w:spacing w:after="150"/>
      </w:pPr>
      <w:r>
        <w:rPr/>
        <w:t xml:space="preserve">一、知识产权行业存在的主要问题</w:t>
      </w:r>
    </w:p>
    <w:p>
      <w:pPr>
        <w:spacing w:after="150"/>
      </w:pPr>
      <w:r>
        <w:rPr/>
        <w:t xml:space="preserve">二、国内知识产权市场的制约瓶颈</w:t>
      </w:r>
    </w:p>
    <w:p>
      <w:pPr>
        <w:spacing w:after="150"/>
      </w:pPr>
      <w:r>
        <w:rPr/>
        <w:t xml:space="preserve">三、知识产权产品市场管理难题</w:t>
      </w:r>
    </w:p>
    <w:p>
      <w:pPr>
        <w:spacing w:after="150"/>
      </w:pPr>
      <w:r>
        <w:rPr/>
        <w:t xml:space="preserve">第四节 对中国知识产权行业发展的思考与策略</w:t>
      </w:r>
    </w:p>
    <w:p>
      <w:pPr>
        <w:spacing w:after="150"/>
      </w:pPr>
      <w:r>
        <w:rPr/>
        <w:t xml:space="preserve">一、知识产权行业发展思考</w:t>
      </w:r>
    </w:p>
    <w:p>
      <w:pPr>
        <w:spacing w:after="150"/>
      </w:pPr>
      <w:r>
        <w:rPr/>
        <w:t xml:space="preserve">二、知识产权市场应对策略</w:t>
      </w:r>
    </w:p>
    <w:p>
      <w:pPr>
        <w:spacing w:after="150"/>
      </w:pPr>
      <w:r>
        <w:rPr/>
        <w:t xml:space="preserve">三、知识产权保护具体措施</w:t>
      </w:r>
    </w:p>
    <w:p>
      <w:pPr>
        <w:spacing w:after="150"/>
      </w:pPr>
      <w:r>
        <w:rPr>
          <w:b w:val="1"/>
          <w:bCs w:val="1"/>
        </w:rPr>
        <w:t xml:space="preserve">第六章 2019-2023年中国知识产权行业发展概况</w:t>
      </w:r>
    </w:p>
    <w:p>
      <w:pPr>
        <w:spacing w:after="150"/>
      </w:pPr>
      <w:r>
        <w:rPr/>
        <w:t xml:space="preserve">第一节 我国知识产权行业发展现状</w:t>
      </w:r>
    </w:p>
    <w:p>
      <w:pPr>
        <w:spacing w:after="150"/>
      </w:pPr>
      <w:r>
        <w:rPr/>
        <w:t xml:space="preserve">第二节 中国知识产权行业发展态势分析</w:t>
      </w:r>
    </w:p>
    <w:p>
      <w:pPr>
        <w:spacing w:after="150"/>
      </w:pPr>
      <w:r>
        <w:rPr/>
        <w:t xml:space="preserve">一、深入实施国家知识产权战略</w:t>
      </w:r>
    </w:p>
    <w:p>
      <w:pPr>
        <w:spacing w:after="150"/>
      </w:pPr>
      <w:r>
        <w:rPr/>
        <w:t xml:space="preserve">二、打造企业知识产权战略升级</w:t>
      </w:r>
    </w:p>
    <w:p>
      <w:pPr>
        <w:spacing w:after="150"/>
      </w:pPr>
      <w:r>
        <w:rPr/>
        <w:t xml:space="preserve">三、调整知识产权研发投入</w:t>
      </w:r>
    </w:p>
    <w:p>
      <w:pPr>
        <w:spacing w:after="150"/>
      </w:pPr>
      <w:r>
        <w:rPr/>
        <w:t xml:space="preserve">第三节 中国知识产权行业发展特点分析</w:t>
      </w:r>
    </w:p>
    <w:p>
      <w:pPr>
        <w:spacing w:after="150"/>
      </w:pPr>
      <w:r>
        <w:rPr/>
        <w:t xml:space="preserve">一、公权化因素在增强</w:t>
      </w:r>
    </w:p>
    <w:p>
      <w:pPr>
        <w:spacing w:after="150"/>
      </w:pPr>
      <w:r>
        <w:rPr/>
        <w:t xml:space="preserve">二、国际保护制度趋于完备</w:t>
      </w:r>
    </w:p>
    <w:p>
      <w:pPr>
        <w:spacing w:after="150"/>
      </w:pPr>
      <w:r>
        <w:rPr/>
        <w:t xml:space="preserve">三、地区性合作与协调在加强</w:t>
      </w:r>
    </w:p>
    <w:p>
      <w:pPr>
        <w:spacing w:after="150"/>
      </w:pPr>
      <w:r>
        <w:rPr/>
        <w:t xml:space="preserve">四、保护与协调矛盾仍存</w:t>
      </w:r>
    </w:p>
    <w:p>
      <w:pPr>
        <w:spacing w:after="150"/>
      </w:pPr>
      <w:r>
        <w:rPr>
          <w:b w:val="1"/>
          <w:bCs w:val="1"/>
        </w:rPr>
        <w:t xml:space="preserve">第七章 2019-2023年中国知识产权行业市场竞争状况分析</w:t>
      </w:r>
    </w:p>
    <w:p>
      <w:pPr>
        <w:spacing w:after="150"/>
      </w:pPr>
      <w:r>
        <w:rPr/>
        <w:t xml:space="preserve">第一节 知识产权行业竞争格局分析</w:t>
      </w:r>
    </w:p>
    <w:p>
      <w:pPr>
        <w:spacing w:after="150"/>
      </w:pPr>
      <w:r>
        <w:rPr/>
        <w:t xml:space="preserve">一、行业竞争格局</w:t>
      </w:r>
    </w:p>
    <w:p>
      <w:pPr>
        <w:spacing w:after="150"/>
      </w:pPr>
      <w:r>
        <w:rPr/>
        <w:t xml:space="preserve">二、行业竞争优势</w:t>
      </w:r>
    </w:p>
    <w:p>
      <w:pPr>
        <w:spacing w:after="150"/>
      </w:pPr>
      <w:r>
        <w:rPr/>
        <w:t xml:space="preserve">三、行业竞争价值</w:t>
      </w:r>
    </w:p>
    <w:p>
      <w:pPr>
        <w:spacing w:after="150"/>
      </w:pPr>
      <w:r>
        <w:rPr/>
        <w:t xml:space="preserve">第二节 知识产权市场竞争策略分析</w:t>
      </w:r>
    </w:p>
    <w:p>
      <w:pPr>
        <w:spacing w:after="150"/>
      </w:pPr>
      <w:r>
        <w:rPr/>
        <w:t xml:space="preserve">一、知识产权市场增长潜力分析</w:t>
      </w:r>
    </w:p>
    <w:p>
      <w:pPr>
        <w:spacing w:after="150"/>
      </w:pPr>
      <w:r>
        <w:rPr/>
        <w:t xml:space="preserve">二、知识产权行业典型案例分析</w:t>
      </w:r>
    </w:p>
    <w:p>
      <w:pPr>
        <w:spacing w:after="150"/>
      </w:pPr>
      <w:r>
        <w:rPr/>
        <w:t xml:space="preserve">三、知识产权行业竞争策略分析</w:t>
      </w:r>
    </w:p>
    <w:p>
      <w:pPr>
        <w:spacing w:after="150"/>
      </w:pPr>
      <w:r>
        <w:rPr/>
        <w:t xml:space="preserve">第三节 知识产权企业竞争策略分析</w:t>
      </w:r>
    </w:p>
    <w:p>
      <w:pPr>
        <w:spacing w:after="150"/>
      </w:pPr>
      <w:r>
        <w:rPr/>
        <w:t xml:space="preserve">一、我国知识产权市场竞争态势</w:t>
      </w:r>
    </w:p>
    <w:p>
      <w:pPr>
        <w:spacing w:after="150"/>
      </w:pPr>
      <w:r>
        <w:rPr/>
        <w:t xml:space="preserve">二、知识产权企业竞争策略分析</w:t>
      </w:r>
    </w:p>
    <w:p>
      <w:pPr>
        <w:spacing w:after="150"/>
      </w:pPr>
      <w:r>
        <w:rPr>
          <w:b w:val="1"/>
          <w:bCs w:val="1"/>
        </w:rPr>
        <w:t xml:space="preserve">第八章 2024-2029年中国知识产权行业发展前景预测分析</w:t>
      </w:r>
    </w:p>
    <w:p>
      <w:pPr>
        <w:spacing w:after="150"/>
      </w:pPr>
      <w:r>
        <w:rPr/>
        <w:t xml:space="preserve">第一节 2024-2029年中国知识产权行业发展预测分析</w:t>
      </w:r>
    </w:p>
    <w:p>
      <w:pPr>
        <w:spacing w:after="150"/>
      </w:pPr>
      <w:r>
        <w:rPr/>
        <w:t xml:space="preserve">一、未来知识产权发展分析</w:t>
      </w:r>
    </w:p>
    <w:p>
      <w:pPr>
        <w:spacing w:after="150"/>
      </w:pPr>
      <w:r>
        <w:rPr/>
        <w:t xml:space="preserve">二、“十四五”整体规划及预测</w:t>
      </w:r>
    </w:p>
    <w:p>
      <w:pPr>
        <w:spacing w:after="150"/>
      </w:pPr>
      <w:r>
        <w:rPr/>
        <w:t xml:space="preserve">第二节 2024-2029年中国知识产权行业市场前景分析</w:t>
      </w:r>
    </w:p>
    <w:p>
      <w:pPr>
        <w:spacing w:after="150"/>
      </w:pPr>
      <w:r>
        <w:rPr>
          <w:b w:val="1"/>
          <w:bCs w:val="1"/>
        </w:rPr>
        <w:t xml:space="preserve">第九章 2024-2029年知识产权行业发展趋势及投资分析</w:t>
      </w:r>
    </w:p>
    <w:p>
      <w:pPr>
        <w:spacing w:after="150"/>
      </w:pPr>
      <w:r>
        <w:rPr/>
        <w:t xml:space="preserve">第一节 知识产权筹融资方式分析</w:t>
      </w:r>
    </w:p>
    <w:p>
      <w:pPr>
        <w:spacing w:after="150"/>
      </w:pPr>
      <w:r>
        <w:rPr/>
        <w:t xml:space="preserve">一、权益融资方式</w:t>
      </w:r>
    </w:p>
    <w:p>
      <w:pPr>
        <w:spacing w:after="150"/>
      </w:pPr>
      <w:r>
        <w:rPr/>
        <w:t xml:space="preserve">二、债务融资方式</w:t>
      </w:r>
    </w:p>
    <w:p>
      <w:pPr>
        <w:spacing w:after="150"/>
      </w:pPr>
      <w:r>
        <w:rPr/>
        <w:t xml:space="preserve">第二节 知识产权未来发展预测分析</w:t>
      </w:r>
    </w:p>
    <w:p>
      <w:pPr>
        <w:spacing w:after="150"/>
      </w:pPr>
      <w:r>
        <w:rPr/>
        <w:t xml:space="preserve">一、中国知识产权发展方向分析</w:t>
      </w:r>
    </w:p>
    <w:p>
      <w:pPr>
        <w:spacing w:after="150"/>
      </w:pPr>
      <w:r>
        <w:rPr/>
        <w:t xml:space="preserve">二、2024-2029年中国知识产权行业发展规模预测</w:t>
      </w:r>
    </w:p>
    <w:p>
      <w:pPr>
        <w:spacing w:after="150"/>
      </w:pPr>
      <w:r>
        <w:rPr/>
        <w:t xml:space="preserve">第三节 2024-2029年中国知识产权行业投资风险分析</w:t>
      </w:r>
    </w:p>
    <w:p>
      <w:pPr>
        <w:spacing w:after="150"/>
      </w:pPr>
      <w:r>
        <w:rPr/>
        <w:t xml:space="preserve">一、知识产权资本风险</w:t>
      </w:r>
    </w:p>
    <w:p>
      <w:pPr>
        <w:spacing w:after="150"/>
      </w:pPr>
      <w:r>
        <w:rPr/>
        <w:t xml:space="preserve">二、知识产权的法律风险</w:t>
      </w:r>
    </w:p>
    <w:p>
      <w:pPr>
        <w:spacing w:after="150"/>
      </w:pPr>
      <w:r>
        <w:rPr/>
        <w:t xml:space="preserve">三、不正当竞争风险</w:t>
      </w:r>
    </w:p>
    <w:p>
      <w:pPr>
        <w:spacing w:after="150"/>
      </w:pPr>
      <w:r>
        <w:rPr/>
        <w:t xml:space="preserve">四、企业生产经营风险</w:t>
      </w:r>
    </w:p>
    <w:p>
      <w:pPr>
        <w:spacing w:after="150"/>
      </w:pPr>
      <w:r>
        <w:rPr/>
        <w:t xml:space="preserve">五、企业并购风险</w:t>
      </w:r>
    </w:p>
    <w:p>
      <w:pPr>
        <w:spacing w:after="150"/>
      </w:pPr>
      <w:r>
        <w:rPr>
          <w:b w:val="1"/>
          <w:bCs w:val="1"/>
        </w:rPr>
        <w:t xml:space="preserve">图表目录</w:t>
      </w:r>
    </w:p>
    <w:p>
      <w:pPr>
        <w:spacing w:after="150"/>
      </w:pPr>
      <w:r>
        <w:rPr/>
        <w:t xml:space="preserve">图表：狭义上的知识产权分类</w:t>
      </w:r>
    </w:p>
    <w:p>
      <w:pPr>
        <w:spacing w:after="150"/>
      </w:pPr>
      <w:r>
        <w:rPr/>
        <w:t xml:space="preserve">图表：国内生产总值增长速度(累计同比)</w:t>
      </w:r>
    </w:p>
    <w:p>
      <w:pPr>
        <w:spacing w:after="150"/>
      </w:pPr>
      <w:r>
        <w:rPr/>
        <w:t xml:space="preserve">图表：社会消费品零售总额分月同比增长速度</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图表：农村居民人均收入实际增长速度(累计同比)单位：%</w:t>
      </w:r>
    </w:p>
    <w:p>
      <w:pPr>
        <w:spacing w:after="150"/>
      </w:pPr>
      <w:r>
        <w:rPr/>
        <w:t xml:space="preserve">图表：城镇居民人均可支配收入实际增长速度(累计同比)</w:t>
      </w:r>
    </w:p>
    <w:p>
      <w:pPr>
        <w:spacing w:after="150"/>
      </w:pPr>
      <w:r>
        <w:rPr/>
        <w:t xml:space="preserve">图表：全国居民消费价格涨跌幅</w:t>
      </w:r>
    </w:p>
    <w:p>
      <w:pPr>
        <w:spacing w:after="150"/>
      </w:pPr>
      <w:r>
        <w:rPr/>
        <w:t xml:space="preserve">图表：我国专利相关法律法规</w:t>
      </w:r>
    </w:p>
    <w:p>
      <w:pPr>
        <w:spacing w:after="150"/>
      </w:pPr>
      <w:r>
        <w:rPr/>
        <w:t xml:space="preserve">图表：我国商标相关法律法规</w:t>
      </w:r>
    </w:p>
    <w:p>
      <w:pPr>
        <w:spacing w:after="150"/>
      </w:pPr>
      <w:r>
        <w:rPr/>
        <w:t xml:space="preserve">图表：我国版权相关法律法规</w:t>
      </w:r>
    </w:p>
    <w:p>
      <w:pPr>
        <w:spacing w:after="150"/>
      </w:pPr>
      <w:r>
        <w:rPr/>
        <w:t xml:space="preserve">图表：我国知识产权代理相关法律法规</w:t>
      </w:r>
    </w:p>
    <w:p>
      <w:pPr>
        <w:spacing w:after="150"/>
      </w:pPr>
      <w:r>
        <w:rPr/>
        <w:t xml:space="preserve">图表：2019-2023年商标注册申请及核准注册商标统计表</w:t>
      </w:r>
    </w:p>
    <w:p>
      <w:pPr>
        <w:spacing w:after="150"/>
      </w:pPr>
      <w:r>
        <w:rPr/>
        <w:t xml:space="preserve">图表：2019-2023年度商标申请、注册规模统计表</w:t>
      </w:r>
    </w:p>
    <w:p>
      <w:pPr>
        <w:spacing w:after="150"/>
      </w:pPr>
      <w:r>
        <w:rPr/>
        <w:t xml:space="preserve">图表：2019-2023年我国国内外专利申请受理量及增长情况</w:t>
      </w:r>
    </w:p>
    <w:p>
      <w:pPr>
        <w:spacing w:after="150"/>
      </w:pPr>
      <w:r>
        <w:rPr/>
        <w:t xml:space="preserve">图表：2019-2023年我国国内外专利申请受理量及增长趋势图</w:t>
      </w:r>
    </w:p>
    <w:p>
      <w:pPr>
        <w:spacing w:after="150"/>
      </w:pPr>
      <w:r>
        <w:rPr/>
        <w:t xml:space="preserve">图表：2019-2023年我国国内外发明、实用新型、外观设计专利受理规模</w:t>
      </w:r>
    </w:p>
    <w:p>
      <w:pPr>
        <w:spacing w:after="150"/>
      </w:pPr>
      <w:r>
        <w:rPr/>
        <w:t xml:space="preserve">图表：2019-2023年我国国内外专利授权量及增长情况</w:t>
      </w:r>
    </w:p>
    <w:p>
      <w:pPr>
        <w:spacing w:after="150"/>
      </w:pPr>
      <w:r>
        <w:rPr/>
        <w:t xml:space="preserve">图表：2019-2023年我国国内外专利授权量及增长趋势图</w:t>
      </w:r>
    </w:p>
    <w:p>
      <w:pPr>
        <w:spacing w:after="150"/>
      </w:pPr>
      <w:r>
        <w:rPr/>
        <w:t xml:space="preserve">图表：2019-2023年我国国内外发明、实用新型、外观设计专利授权规模</w:t>
      </w:r>
    </w:p>
    <w:p>
      <w:pPr>
        <w:spacing w:after="150"/>
      </w:pPr>
      <w:r>
        <w:rPr/>
        <w:t xml:space="preserve">图表：2024-2029年我国国内专利授权量预测</w:t>
      </w:r>
    </w:p>
    <w:p>
      <w:pPr>
        <w:spacing w:after="150"/>
      </w:pPr>
      <w:r>
        <w:rPr/>
        <w:t xml:space="preserve">图表：2019-2023年国内发明专利申请受理情况</w:t>
      </w:r>
    </w:p>
    <w:p>
      <w:pPr>
        <w:spacing w:after="150"/>
      </w:pPr>
      <w:r>
        <w:rPr/>
        <w:t xml:space="preserve">图表：2019-2023年国内发明专利申请受理规模及增长趋势图</w:t>
      </w:r>
    </w:p>
    <w:p>
      <w:pPr>
        <w:spacing w:after="150"/>
      </w:pPr>
      <w:r>
        <w:rPr/>
        <w:t xml:space="preserve">图表：2019-2023年国内发明专利授权情况</w:t>
      </w:r>
    </w:p>
    <w:p>
      <w:pPr>
        <w:spacing w:after="150"/>
      </w:pPr>
      <w:r>
        <w:rPr/>
        <w:t xml:space="preserve">图表：2019-2023年国内发明专利授权规模及增长趋势图</w:t>
      </w:r>
    </w:p>
    <w:p>
      <w:pPr>
        <w:spacing w:after="150"/>
      </w:pPr>
      <w:r>
        <w:rPr/>
        <w:t xml:space="preserve">图表：2019-2023年发明专利申请、授权、有效按ipc分类统计表</w:t>
      </w:r>
    </w:p>
    <w:p>
      <w:pPr>
        <w:spacing w:after="150"/>
      </w:pPr>
      <w:r>
        <w:rPr/>
        <w:t xml:space="preserve">图表：2019-2023年发明专利申请、授权、有效按ipc分类统计图</w:t>
      </w:r>
    </w:p>
    <w:p>
      <w:pPr>
        <w:spacing w:after="150"/>
      </w:pPr>
      <w:r>
        <w:rPr/>
        <w:t xml:space="preserve">图表：2019-2023年全国知识产权综合发展指数图</w:t>
      </w:r>
    </w:p>
    <w:p>
      <w:pPr>
        <w:spacing w:after="150"/>
      </w:pPr>
      <w:r>
        <w:rPr/>
        <w:t xml:space="preserve">图表：2019-2023年全国各地区知识产权综合发展指数</w:t>
      </w:r>
    </w:p>
    <w:p>
      <w:pPr>
        <w:spacing w:after="150"/>
      </w:pPr>
      <w:r>
        <w:rPr/>
        <w:t xml:space="preserve">图表：2019-2023年全国各地区知识产权综合发展指数年均增长率</w:t>
      </w:r>
    </w:p>
    <w:p>
      <w:pPr>
        <w:spacing w:after="150"/>
      </w:pPr>
      <w:r>
        <w:rPr/>
        <w:t xml:space="preserve">图表：2024-2029年国内发明专利申请受理量预测</w:t>
      </w:r>
    </w:p>
    <w:p>
      <w:pPr>
        <w:spacing w:after="150"/>
      </w:pPr>
      <w:r>
        <w:rPr/>
        <w:t xml:space="preserve">图表：2019-2023年国内外三种专利有效状况统计表</w:t>
      </w:r>
    </w:p>
    <w:p>
      <w:pPr>
        <w:spacing w:after="150"/>
      </w:pPr>
      <w:r>
        <w:rPr/>
        <w:t xml:space="preserve">图表：2019-2023年国内外三种专利有效量统计图</w:t>
      </w:r>
    </w:p>
    <w:p>
      <w:pPr>
        <w:spacing w:after="150"/>
      </w:pPr>
      <w:r>
        <w:rPr/>
        <w:t xml:space="preserve">图表：2019-2023年我国集成电路布图设计登记状况</w:t>
      </w:r>
    </w:p>
    <w:p>
      <w:pPr>
        <w:spacing w:after="150"/>
      </w:pPr>
      <w:r>
        <w:rPr/>
        <w:t xml:space="preserve">图表：2019-2023年我国集成电路布图设计登记状况及增长趋势图</w:t>
      </w:r>
    </w:p>
    <w:p>
      <w:pPr>
        <w:spacing w:after="150"/>
      </w:pPr>
      <w:r>
        <w:rPr/>
        <w:t xml:space="preserve">图表：2019-2023年我国国家工商总局商标局受理商标注册申请情况</w:t>
      </w:r>
    </w:p>
    <w:p>
      <w:pPr>
        <w:spacing w:after="150"/>
      </w:pPr>
      <w:r>
        <w:rPr/>
        <w:t xml:space="preserve">图表：2019-2023年我国国家工商总局商标局受理商标注册情况及增长趋势图</w:t>
      </w:r>
    </w:p>
    <w:p>
      <w:pPr>
        <w:spacing w:after="150"/>
      </w:pPr>
      <w:r>
        <w:rPr/>
        <w:t xml:space="preserve">图表：2019-2023年国内外申请商标注册情况</w:t>
      </w:r>
    </w:p>
    <w:p>
      <w:pPr>
        <w:spacing w:after="150"/>
      </w:pPr>
      <w:r>
        <w:rPr/>
        <w:t xml:space="preserve">图表：国家知识产权局专利收费标准一栏表(一)</w:t>
      </w:r>
    </w:p>
    <w:p>
      <w:pPr>
        <w:spacing w:after="150"/>
      </w:pPr>
      <w:r>
        <w:rPr/>
        <w:t xml:space="preserve">图表：国家知识产权局专利收费标准一栏表(二)</w:t>
      </w:r>
    </w:p>
    <w:p>
      <w:pPr>
        <w:spacing w:after="150"/>
      </w:pPr>
      <w:r>
        <w:rPr/>
        <w:t xml:space="preserve">图表：国家知识产权局专利收费标准一栏表(三)</w:t>
      </w:r>
    </w:p>
    <w:p>
      <w:pPr>
        <w:spacing w:after="150"/>
      </w:pPr>
      <w:r>
        <w:rPr/>
        <w:t xml:space="preserve">图表：国家知识产权局专利收费标准一栏表(四)</w:t>
      </w:r>
    </w:p>
    <w:p>
      <w:pPr>
        <w:spacing w:after="150"/>
      </w:pPr>
      <w:r>
        <w:rPr/>
        <w:t xml:space="preserve">图表：我国发明专利费用表(一)</w:t>
      </w:r>
    </w:p>
    <w:p>
      <w:pPr>
        <w:spacing w:after="150"/>
      </w:pPr>
      <w:r>
        <w:rPr/>
        <w:t xml:space="preserve">图表：我国实用新型专利费用表(二)</w:t>
      </w:r>
    </w:p>
    <w:p>
      <w:pPr>
        <w:spacing w:after="150"/>
      </w:pPr>
      <w:r>
        <w:rPr/>
        <w:t xml:space="preserve">图表：我国外观设计专利费用表(三)</w:t>
      </w:r>
    </w:p>
    <w:p>
      <w:pPr>
        <w:spacing w:after="150"/>
      </w:pPr>
      <w:r>
        <w:rPr/>
        <w:t xml:space="preserve">图表：美、日、韩汽车及信息产业知识产权相关产业政策</w:t>
      </w:r>
    </w:p>
    <w:p>
      <w:pPr>
        <w:spacing w:after="150"/>
      </w:pPr>
      <w:r>
        <w:rPr/>
        <w:t xml:space="preserve">图表：2019-2023年全国知识产权综合发展指数变化图</w:t>
      </w:r>
    </w:p>
    <w:p>
      <w:pPr>
        <w:spacing w:after="150"/>
      </w:pPr>
      <w:r>
        <w:rPr/>
        <w:t xml:space="preserve">图表：2019-2023年我国受理三种专利申请数量情况</w:t>
      </w:r>
    </w:p>
    <w:p>
      <w:pPr>
        <w:spacing w:after="150"/>
      </w:pPr>
      <w:r>
        <w:rPr/>
        <w:t xml:space="preserve">图表：2019-2023年我国受理发明专利申请和专利授权数量情况</w:t>
      </w:r>
    </w:p>
    <w:p>
      <w:pPr>
        <w:spacing w:after="150"/>
      </w:pPr>
      <w:r>
        <w:rPr/>
        <w:t xml:space="preserve">图表：2019-2023年国内发明专利受理、授权状况表</w:t>
      </w:r>
    </w:p>
    <w:p>
      <w:pPr>
        <w:spacing w:after="150"/>
      </w:pPr>
      <w:r>
        <w:rPr/>
        <w:t xml:space="preserve">图表：2019-2023年国内发明专利授权状况表</w:t>
      </w:r>
    </w:p>
    <w:p>
      <w:pPr>
        <w:spacing w:after="150"/>
      </w:pPr>
      <w:r>
        <w:rPr/>
        <w:t xml:space="preserve">图表：2019-2023年我国发明专利授权量排名</w:t>
      </w:r>
    </w:p>
    <w:p>
      <w:pPr>
        <w:spacing w:after="150"/>
      </w:pPr>
      <w:r>
        <w:rPr/>
        <w:t xml:space="preserve">图表：2019-2023年我国专利申请量与发明专利申请量</w:t>
      </w:r>
    </w:p>
    <w:p>
      <w:pPr>
        <w:spacing w:after="150"/>
      </w:pPr>
      <w:r>
        <w:rPr/>
        <w:t xml:space="preserve">图表：2019-2023年国内发明专利受理状况表</w:t>
      </w:r>
    </w:p>
    <w:p>
      <w:pPr>
        <w:spacing w:after="150"/>
      </w:pPr>
      <w:r>
        <w:rPr/>
        <w:t xml:space="preserve">图表：2019-2023年国内发明专利授权状况表</w:t>
      </w:r>
    </w:p>
    <w:p>
      <w:pPr>
        <w:spacing w:after="150"/>
      </w:pPr>
      <w:r>
        <w:rPr/>
        <w:t xml:space="preserve">图表：2019-2023年知识产权综合力区域格局</w:t>
      </w:r>
    </w:p>
    <w:p>
      <w:pPr>
        <w:spacing w:after="150"/>
      </w:pPr>
      <w:r>
        <w:rPr/>
        <w:t xml:space="preserve">图表：2019-2023年国内三种专利申请排名前十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2024-2029年中国知识产权行业市场调查研究与投资战略咨询报告</dc:title>
  <dc:description>2024-2029年中国知识产权行业市场调查研究与投资战略咨询报告</dc:description>
  <dc:subject>2024-2029年中国知识产权行业市场调查研究与投资战略咨询报告</dc:subject>
  <cp:keywords>研究报告</cp:keywords>
  <cp:category>研究报告</cp:category>
  <cp:lastModifiedBy>北京中道泰和信息咨询有限公司</cp:lastModifiedBy>
  <dcterms:created xsi:type="dcterms:W3CDTF">2024-01-24T16:17:38+08:00</dcterms:created>
  <dcterms:modified xsi:type="dcterms:W3CDTF">2024-01-24T16:17:38+08:00</dcterms:modified>
</cp:coreProperties>
</file>

<file path=docProps/custom.xml><?xml version="1.0" encoding="utf-8"?>
<Properties xmlns="http://schemas.openxmlformats.org/officeDocument/2006/custom-properties" xmlns:vt="http://schemas.openxmlformats.org/officeDocument/2006/docPropsVTypes"/>
</file>