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2024-2029年中国冻干水果行业供需预测及投资潜力研究咨询报告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干水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干水果行业市场跟踪搜集的一手市场数据，应用先进的科学分析模型，全面而准确地为您从行业的整体高度来架构分析体系。报告结合冻干水果行业的背景，深入而客观地剖析了中国冻干水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干水果行业的发展轨迹及多年的实践经验，对行业未来的发展趋势做出审慎分析与预测，是冻干水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干水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冻干水果产业相关概述</w:t>
      </w:r>
    </w:p>
    <w:p>
      <w:pPr>
        <w:spacing w:after="150"/>
      </w:pPr>
      <w:r>
        <w:rPr/>
        <w:t xml:space="preserve">第一节 冻干水果概述</w:t>
      </w:r>
    </w:p>
    <w:p>
      <w:pPr>
        <w:spacing w:after="150"/>
      </w:pPr>
      <w:r>
        <w:rPr/>
        <w:t xml:space="preserve">一、冻干水果产业概述</w:t>
      </w:r>
    </w:p>
    <w:p>
      <w:pPr>
        <w:spacing w:after="150"/>
      </w:pPr>
      <w:r>
        <w:rPr/>
        <w:t xml:space="preserve">二、冻干水果特性</w:t>
      </w:r>
    </w:p>
    <w:p>
      <w:pPr>
        <w:spacing w:after="150"/>
      </w:pPr>
      <w:r>
        <w:rPr/>
        <w:t xml:space="preserve">第二节 2019-2023年世界主要国家冻干水果产业分析</w:t>
      </w:r>
    </w:p>
    <w:p>
      <w:pPr>
        <w:spacing w:after="150"/>
      </w:pPr>
      <w:r>
        <w:rPr/>
        <w:t xml:space="preserve">一、美国</w:t>
      </w:r>
    </w:p>
    <w:p>
      <w:pPr>
        <w:spacing w:after="150"/>
      </w:pPr>
      <w:r>
        <w:rPr/>
        <w:t xml:space="preserve">二、日本</w:t>
      </w:r>
    </w:p>
    <w:p>
      <w:pPr>
        <w:spacing w:after="150"/>
      </w:pPr>
      <w:r>
        <w:rPr/>
        <w:t xml:space="preserve">三、丹麦</w:t>
      </w:r>
    </w:p>
    <w:p>
      <w:pPr>
        <w:spacing w:after="150"/>
      </w:pPr>
      <w:r>
        <w:rPr/>
        <w:t xml:space="preserve">四、其他地区</w:t>
      </w:r>
    </w:p>
    <w:p>
      <w:pPr>
        <w:spacing w:after="150"/>
      </w:pPr>
      <w:r>
        <w:rPr/>
        <w:t xml:space="preserve">第三节 2024-2029年世界冻干水果产业发展趋势分析</w:t>
      </w:r>
    </w:p>
    <w:p>
      <w:pPr>
        <w:spacing w:after="150"/>
      </w:pPr>
      <w:r>
        <w:rPr>
          <w:b w:val="1"/>
          <w:bCs w:val="1"/>
        </w:rPr>
        <w:t xml:space="preserve">第二章 2019-2023年中国冻干水果产业运行环境分析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五、对外贸易发展形势分析</w:t>
      </w:r>
    </w:p>
    <w:p>
      <w:pPr>
        <w:spacing w:after="150"/>
      </w:pPr>
      <w:r>
        <w:rPr/>
        <w:t xml:space="preserve">六、居民消费价格指数分析</w:t>
      </w:r>
    </w:p>
    <w:p>
      <w:pPr>
        <w:spacing w:after="150"/>
      </w:pPr>
      <w:r>
        <w:rPr/>
        <w:t xml:space="preserve">第二节 2019-2023年中国冻干水果产业政策环境分析</w:t>
      </w:r>
    </w:p>
    <w:p>
      <w:pPr>
        <w:spacing w:after="150"/>
      </w:pPr>
      <w:r>
        <w:rPr/>
        <w:t xml:space="preserve">一、行业监管部门</w:t>
      </w:r>
    </w:p>
    <w:p>
      <w:pPr>
        <w:spacing w:after="150"/>
      </w:pPr>
      <w:r>
        <w:rPr/>
        <w:t xml:space="preserve">二、主要政策法规</w:t>
      </w:r>
    </w:p>
    <w:p>
      <w:pPr>
        <w:spacing w:after="150"/>
      </w:pPr>
      <w:r>
        <w:rPr/>
        <w:t xml:space="preserve">三、行业相关标准</w:t>
      </w:r>
    </w:p>
    <w:p>
      <w:pPr>
        <w:spacing w:after="150"/>
      </w:pPr>
      <w:r>
        <w:rPr/>
        <w:t xml:space="preserve">四、进出口政策分析</w:t>
      </w:r>
    </w:p>
    <w:p>
      <w:pPr>
        <w:spacing w:after="150"/>
      </w:pPr>
      <w:r>
        <w:rPr/>
        <w:t xml:space="preserve">第三节 中国咖啡行业社会环境分析</w:t>
      </w:r>
    </w:p>
    <w:p>
      <w:pPr>
        <w:spacing w:after="150"/>
      </w:pPr>
      <w:r>
        <w:rPr/>
        <w:t xml:space="preserve">一、行业科技投入状况</w:t>
      </w:r>
    </w:p>
    <w:p>
      <w:pPr>
        <w:spacing w:after="150"/>
      </w:pPr>
      <w:r>
        <w:rPr/>
        <w:t xml:space="preserve">二、中国人口规模现状</w:t>
      </w:r>
    </w:p>
    <w:p>
      <w:pPr>
        <w:spacing w:after="150"/>
      </w:pPr>
      <w:r>
        <w:rPr/>
        <w:t xml:space="preserve">三、居民收入水平分析</w:t>
      </w:r>
    </w:p>
    <w:p>
      <w:pPr>
        <w:spacing w:after="150"/>
      </w:pPr>
      <w:r>
        <w:rPr>
          <w:b w:val="1"/>
          <w:bCs w:val="1"/>
        </w:rPr>
        <w:t xml:space="preserve">第三章 2019-2023年中国冻干水果市场供需调查分析</w:t>
      </w:r>
    </w:p>
    <w:p>
      <w:pPr>
        <w:spacing w:after="150"/>
      </w:pPr>
      <w:r>
        <w:rPr/>
        <w:t xml:space="preserve">第一节 2019-2023年中国冻干水果市场供给分析</w:t>
      </w:r>
    </w:p>
    <w:p>
      <w:pPr>
        <w:spacing w:after="150"/>
      </w:pPr>
      <w:r>
        <w:rPr/>
        <w:t xml:space="preserve">一、产品市场供给</w:t>
      </w:r>
    </w:p>
    <w:p>
      <w:pPr>
        <w:spacing w:after="150"/>
      </w:pPr>
      <w:r>
        <w:rPr/>
        <w:t xml:space="preserve">二、影响供给的因素分析</w:t>
      </w:r>
    </w:p>
    <w:p>
      <w:pPr>
        <w:spacing w:after="150"/>
      </w:pPr>
      <w:r>
        <w:rPr/>
        <w:t xml:space="preserve">第二节 2019-2023年中国冻干水果市场需求分析</w:t>
      </w:r>
    </w:p>
    <w:p>
      <w:pPr>
        <w:spacing w:after="150"/>
      </w:pPr>
      <w:r>
        <w:rPr/>
        <w:t xml:space="preserve">一、产品市场需求</w:t>
      </w:r>
    </w:p>
    <w:p>
      <w:pPr>
        <w:spacing w:after="150"/>
      </w:pPr>
      <w:r>
        <w:rPr/>
        <w:t xml:space="preserve">二、影响需求的因素分析</w:t>
      </w:r>
    </w:p>
    <w:p>
      <w:pPr>
        <w:spacing w:after="150"/>
      </w:pPr>
      <w:r>
        <w:rPr>
          <w:b w:val="1"/>
          <w:bCs w:val="1"/>
        </w:rPr>
        <w:t xml:space="preserve">第四章 中国冻干水果产品市场进出口数据分析</w:t>
      </w:r>
    </w:p>
    <w:p>
      <w:pPr>
        <w:spacing w:after="150"/>
      </w:pPr>
      <w:r>
        <w:rPr/>
        <w:t xml:space="preserve">第一节 2019-2023年11月中国冻干水果产品出口统计</w:t>
      </w:r>
    </w:p>
    <w:p>
      <w:pPr>
        <w:spacing w:after="150"/>
      </w:pPr>
      <w:r>
        <w:rPr/>
        <w:t xml:space="preserve">第二节 2019-2023年11月中国冻干水果产品进口统计</w:t>
      </w:r>
    </w:p>
    <w:p>
      <w:pPr>
        <w:spacing w:after="150"/>
      </w:pPr>
      <w:r>
        <w:rPr/>
        <w:t xml:space="preserve">第三节 2019-2023年11月中国冻干水果产品进出口价格对比</w:t>
      </w:r>
    </w:p>
    <w:p>
      <w:pPr>
        <w:spacing w:after="150"/>
      </w:pPr>
      <w:r>
        <w:rPr/>
        <w:t xml:space="preserve">第四节 中国冻干水果产品进口主要来源地及出口目的地</w:t>
      </w:r>
    </w:p>
    <w:p>
      <w:pPr>
        <w:spacing w:after="150"/>
      </w:pPr>
      <w:r>
        <w:rPr>
          <w:b w:val="1"/>
          <w:bCs w:val="1"/>
        </w:rPr>
        <w:t xml:space="preserve">第五章 中国冻干水果产量统计分析</w:t>
      </w:r>
    </w:p>
    <w:p>
      <w:pPr>
        <w:spacing w:after="150"/>
      </w:pPr>
      <w:r>
        <w:rPr/>
        <w:t xml:space="preserve">第一节 2019-2023年全国水果产量分析</w:t>
      </w:r>
    </w:p>
    <w:p>
      <w:pPr>
        <w:spacing w:after="150"/>
      </w:pPr>
      <w:r>
        <w:rPr/>
        <w:t xml:space="preserve">第二节 全国及主要省份水果产量分析</w:t>
      </w:r>
    </w:p>
    <w:p>
      <w:pPr>
        <w:spacing w:after="150"/>
      </w:pPr>
      <w:r>
        <w:rPr/>
        <w:t xml:space="preserve">第三节 水果产量集中度分析</w:t>
      </w:r>
    </w:p>
    <w:p>
      <w:pPr>
        <w:spacing w:after="150"/>
      </w:pPr>
      <w:r>
        <w:rPr>
          <w:b w:val="1"/>
          <w:bCs w:val="1"/>
        </w:rPr>
        <w:t xml:space="preserve">第六章 2019-2023年中国冻干水果产业主要数据监测分析</w:t>
      </w:r>
    </w:p>
    <w:p>
      <w:pPr>
        <w:spacing w:after="150"/>
      </w:pPr>
      <w:r>
        <w:rPr/>
        <w:t xml:space="preserve">第一节 2019-2023年中国冻干水果行业规模分析</w:t>
      </w:r>
    </w:p>
    <w:p>
      <w:pPr>
        <w:spacing w:after="150"/>
      </w:pPr>
      <w:r>
        <w:rPr/>
        <w:t xml:space="preserve">一、资产规模增长分析</w:t>
      </w:r>
    </w:p>
    <w:p>
      <w:pPr>
        <w:spacing w:after="150"/>
      </w:pPr>
      <w:r>
        <w:rPr/>
        <w:t xml:space="preserve">二、销售收入增长分析</w:t>
      </w:r>
    </w:p>
    <w:p>
      <w:pPr>
        <w:spacing w:after="150"/>
      </w:pPr>
      <w:r>
        <w:rPr/>
        <w:t xml:space="preserve">第二节 2019-2023年中国冻干水果行业结构分析</w:t>
      </w:r>
    </w:p>
    <w:p>
      <w:pPr>
        <w:spacing w:after="150"/>
      </w:pPr>
      <w:r>
        <w:rPr/>
        <w:t xml:space="preserve">一、企业结构分析</w:t>
      </w:r>
    </w:p>
    <w:p>
      <w:pPr>
        <w:spacing w:after="150"/>
      </w:pPr>
      <w:r>
        <w:rPr/>
        <w:t xml:space="preserve">二、销售收入结构分析</w:t>
      </w:r>
    </w:p>
    <w:p>
      <w:pPr>
        <w:spacing w:after="150"/>
      </w:pPr>
      <w:r>
        <w:rPr/>
        <w:t xml:space="preserve">第三节 2019-2023年中国冻干水果行业产值分析</w:t>
      </w:r>
    </w:p>
    <w:p>
      <w:pPr>
        <w:spacing w:after="150"/>
      </w:pPr>
      <w:r>
        <w:rPr/>
        <w:t xml:space="preserve">一、产成品增长分析</w:t>
      </w:r>
    </w:p>
    <w:p>
      <w:pPr>
        <w:spacing w:after="150"/>
      </w:pPr>
      <w:r>
        <w:rPr/>
        <w:t xml:space="preserve">二、工业销售产值分析</w:t>
      </w:r>
    </w:p>
    <w:p>
      <w:pPr>
        <w:spacing w:after="150"/>
      </w:pPr>
      <w:r>
        <w:rPr/>
        <w:t xml:space="preserve">第四节 2019-2023年中国冻干水果行业成本费用分析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2019-2023年中国冻干水果行业盈利能力分析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中国冻干水果产业重点企业竞争性财务数据分析</w:t>
      </w:r>
    </w:p>
    <w:p>
      <w:pPr>
        <w:spacing w:after="150"/>
      </w:pPr>
      <w:r>
        <w:rPr/>
        <w:t xml:space="preserve">第一节 山东鸿开贸易有限公司</w:t>
      </w:r>
    </w:p>
    <w:p>
      <w:pPr>
        <w:spacing w:after="150"/>
      </w:pPr>
      <w:r>
        <w:rPr/>
        <w:t xml:space="preserve">一、企业概况</w:t>
      </w:r>
    </w:p>
    <w:p>
      <w:pPr>
        <w:spacing w:after="150"/>
      </w:pPr>
      <w:r>
        <w:rPr/>
        <w:t xml:space="preserve">二、企业经营理念分析</w:t>
      </w:r>
    </w:p>
    <w:p>
      <w:pPr>
        <w:spacing w:after="150"/>
      </w:pPr>
      <w:r>
        <w:rPr/>
        <w:t xml:space="preserve">三、企业竞争力分析</w:t>
      </w:r>
    </w:p>
    <w:p>
      <w:pPr>
        <w:spacing w:after="150"/>
      </w:pPr>
      <w:r>
        <w:rPr/>
        <w:t xml:space="preserve">四、企业项目分析</w:t>
      </w:r>
    </w:p>
    <w:p>
      <w:pPr>
        <w:spacing w:after="150"/>
      </w:pPr>
      <w:r>
        <w:rPr/>
        <w:t xml:space="preserve">第二节 梅州嘉旺实业发展有限公司</w:t>
      </w:r>
    </w:p>
    <w:p>
      <w:pPr>
        <w:spacing w:after="150"/>
      </w:pPr>
      <w:r>
        <w:rPr/>
        <w:t xml:space="preserve">一、企业概况</w:t>
      </w:r>
    </w:p>
    <w:p>
      <w:pPr>
        <w:spacing w:after="150"/>
      </w:pPr>
      <w:r>
        <w:rPr/>
        <w:t xml:space="preserve">二、企业发展规模分析</w:t>
      </w:r>
    </w:p>
    <w:p>
      <w:pPr>
        <w:spacing w:after="150"/>
      </w:pPr>
      <w:r>
        <w:rPr/>
        <w:t xml:space="preserve">三、企业渠道拓展分析</w:t>
      </w:r>
    </w:p>
    <w:p>
      <w:pPr>
        <w:spacing w:after="150"/>
      </w:pPr>
      <w:r>
        <w:rPr/>
        <w:t xml:space="preserve">四、企业发展战略分析</w:t>
      </w:r>
    </w:p>
    <w:p>
      <w:pPr>
        <w:spacing w:after="150"/>
      </w:pPr>
      <w:r>
        <w:rPr/>
        <w:t xml:space="preserve">第三节 青岛新美香食品有限公司</w:t>
      </w:r>
    </w:p>
    <w:p>
      <w:pPr>
        <w:spacing w:after="150"/>
      </w:pPr>
      <w:r>
        <w:rPr/>
        <w:t xml:space="preserve">一、企业概况</w:t>
      </w:r>
    </w:p>
    <w:p>
      <w:pPr>
        <w:spacing w:after="150"/>
      </w:pPr>
      <w:r>
        <w:rPr/>
        <w:t xml:space="preserve">二、企业发展规模分析</w:t>
      </w:r>
    </w:p>
    <w:p>
      <w:pPr>
        <w:spacing w:after="150"/>
      </w:pPr>
      <w:r>
        <w:rPr/>
        <w:t xml:space="preserve">三、企业经营模式分析</w:t>
      </w:r>
    </w:p>
    <w:p>
      <w:pPr>
        <w:spacing w:after="150"/>
      </w:pPr>
      <w:r>
        <w:rPr/>
        <w:t xml:space="preserve">四、企业合作伙伴分析</w:t>
      </w:r>
    </w:p>
    <w:p>
      <w:pPr>
        <w:spacing w:after="150"/>
      </w:pPr>
      <w:r>
        <w:rPr/>
        <w:t xml:space="preserve">第四节 上海绿晟实业有限公司</w:t>
      </w:r>
    </w:p>
    <w:p>
      <w:pPr>
        <w:spacing w:after="150"/>
      </w:pPr>
      <w:r>
        <w:rPr/>
        <w:t xml:space="preserve">一、企业概况</w:t>
      </w:r>
    </w:p>
    <w:p>
      <w:pPr>
        <w:spacing w:after="150"/>
      </w:pPr>
      <w:r>
        <w:rPr/>
        <w:t xml:space="preserve">二、企业销售渠道分析</w:t>
      </w:r>
    </w:p>
    <w:p>
      <w:pPr>
        <w:spacing w:after="150"/>
      </w:pPr>
      <w:r>
        <w:rPr/>
        <w:t xml:space="preserve">三、企业产品生产质量分析</w:t>
      </w:r>
    </w:p>
    <w:p>
      <w:pPr>
        <w:spacing w:after="150"/>
      </w:pPr>
      <w:r>
        <w:rPr/>
        <w:t xml:space="preserve">四、企业发展战略分析</w:t>
      </w:r>
    </w:p>
    <w:p>
      <w:pPr>
        <w:spacing w:after="150"/>
      </w:pPr>
      <w:r>
        <w:rPr/>
        <w:t xml:space="preserve">第五节 临沂大林食品股份有限公司</w:t>
      </w:r>
    </w:p>
    <w:p>
      <w:pPr>
        <w:spacing w:after="150"/>
      </w:pPr>
      <w:r>
        <w:rPr/>
        <w:t xml:space="preserve">一、企业概况</w:t>
      </w:r>
    </w:p>
    <w:p>
      <w:pPr>
        <w:spacing w:after="150"/>
      </w:pPr>
      <w:r>
        <w:rPr/>
        <w:t xml:space="preserve">二、企业经营模式分析</w:t>
      </w:r>
    </w:p>
    <w:p>
      <w:pPr>
        <w:spacing w:after="150"/>
      </w:pPr>
      <w:r>
        <w:rPr/>
        <w:t xml:space="preserve">三、企业发展规模分析</w:t>
      </w:r>
    </w:p>
    <w:p>
      <w:pPr>
        <w:spacing w:after="150"/>
      </w:pPr>
      <w:r>
        <w:rPr/>
        <w:t xml:space="preserve">四、企业营销网络分析</w:t>
      </w:r>
    </w:p>
    <w:p>
      <w:pPr>
        <w:spacing w:after="150"/>
      </w:pPr>
      <w:r>
        <w:rPr>
          <w:b w:val="1"/>
          <w:bCs w:val="1"/>
        </w:rPr>
        <w:t xml:space="preserve">第八章 2024-2029年中国冻干水果行业投资前景与投资策略分析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冻干水果行业发展的pest分析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冻干水果行业投资价值分析</w:t>
      </w:r>
    </w:p>
    <w:p>
      <w:pPr>
        <w:spacing w:after="150"/>
      </w:pPr>
      <w:r>
        <w:rPr/>
        <w:t xml:space="preserve">一、冻干水果行业发展前景分析</w:t>
      </w:r>
    </w:p>
    <w:p>
      <w:pPr>
        <w:spacing w:after="150"/>
      </w:pPr>
      <w:r>
        <w:rPr/>
        <w:t xml:space="preserve">二、冻干水果行业盈利能力预测</w:t>
      </w:r>
    </w:p>
    <w:p>
      <w:pPr>
        <w:spacing w:after="150"/>
      </w:pPr>
      <w:r>
        <w:rPr/>
        <w:t xml:space="preserve">三、投资机会分析</w:t>
      </w:r>
    </w:p>
    <w:p>
      <w:pPr>
        <w:spacing w:after="150"/>
      </w:pPr>
      <w:r>
        <w:rPr/>
        <w:t xml:space="preserve">四、冻干水果市场规模预测</w:t>
      </w:r>
    </w:p>
    <w:p>
      <w:pPr>
        <w:spacing w:after="150"/>
      </w:pPr>
      <w:r>
        <w:rPr/>
        <w:t xml:space="preserve">第四节 冻干水果行业投资风险分析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冻干水果行业投资策略分析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第九章 业内专家对中国冻干水果行业总结及企业重点客户管理建议</w:t>
      </w:r>
    </w:p>
    <w:p>
      <w:pPr>
        <w:spacing w:after="150"/>
      </w:pPr>
      <w:r>
        <w:rPr/>
        <w:t xml:space="preserve">第一节 冻干水果行业企业问题总结</w:t>
      </w:r>
    </w:p>
    <w:p>
      <w:pPr>
        <w:spacing w:after="150"/>
      </w:pPr>
      <w:r>
        <w:rPr/>
        <w:t xml:space="preserve">第二节 冻干水果企业应对策略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冻干水果市场的重点客户战略实施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冻干水果项目投资建议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图表：淘宝网主要厂家冻干水果产品统计</w:t>
      </w:r>
    </w:p>
    <w:p>
      <w:pPr>
        <w:spacing w:after="150"/>
      </w:pPr>
      <w:r>
        <w:rPr/>
        <w:t xml:space="preserve">图表：1号店及京东冻干水果售价</w:t>
      </w:r>
    </w:p>
    <w:p>
      <w:pPr>
        <w:spacing w:after="150"/>
      </w:pPr>
      <w:r>
        <w:rPr/>
        <w:t xml:space="preserve">图表：水的相平衡</w:t>
      </w:r>
    </w:p>
    <w:p>
      <w:pPr>
        <w:spacing w:after="150"/>
      </w:pPr>
      <w:r>
        <w:rPr/>
        <w:t xml:space="preserve">图表：2019-2023年3季度gdp初步核算数据</w:t>
      </w:r>
    </w:p>
    <w:p>
      <w:pPr>
        <w:spacing w:after="150"/>
      </w:pPr>
      <w:r>
        <w:rPr/>
        <w:t xml:space="preserve">图表：gdp同比增长速度</w:t>
      </w:r>
    </w:p>
    <w:p>
      <w:pPr>
        <w:spacing w:after="150"/>
      </w:pPr>
      <w:r>
        <w:rPr/>
        <w:t xml:space="preserve">图表：gdp环比增长速度</w:t>
      </w:r>
    </w:p>
    <w:p>
      <w:pPr>
        <w:spacing w:after="150"/>
      </w:pPr>
      <w:r>
        <w:rPr/>
        <w:t xml:space="preserve">图表：2019-2023年11月规模以上工业增加值同比增长速度</w:t>
      </w:r>
    </w:p>
    <w:p>
      <w:pPr>
        <w:spacing w:after="150"/>
      </w:pPr>
      <w:r>
        <w:rPr/>
        <w:t xml:space="preserve">图表：2019-2023年固定资产投资(不含农户)及房地产开发投资名义增速(累计同比)</w:t>
      </w:r>
    </w:p>
    <w:p>
      <w:pPr>
        <w:spacing w:after="150"/>
      </w:pPr>
      <w:r>
        <w:rPr/>
        <w:t xml:space="preserve">图表：社会消费品零售总额分月度同比增长速度</w:t>
      </w:r>
    </w:p>
    <w:p>
      <w:pPr>
        <w:spacing w:after="150"/>
      </w:pPr>
      <w:r>
        <w:rPr/>
        <w:t xml:space="preserve">图表：全国居民消费价格涨跌幅</w:t>
      </w:r>
    </w:p>
    <w:p>
      <w:pPr>
        <w:spacing w:after="150"/>
      </w:pPr>
      <w:r>
        <w:rPr/>
        <w:t xml:space="preserve">图表：主要法律法规及政策</w:t>
      </w:r>
    </w:p>
    <w:p>
      <w:pPr>
        <w:spacing w:after="150"/>
      </w:pPr>
      <w:r>
        <w:rPr/>
        <w:t xml:space="preserve">图表：冻干水果行业相关标准</w:t>
      </w:r>
    </w:p>
    <w:p>
      <w:pPr>
        <w:spacing w:after="150"/>
      </w:pPr>
      <w:r>
        <w:rPr/>
        <w:t xml:space="preserve">图表：冻干水果关税税率</w:t>
      </w:r>
    </w:p>
    <w:p>
      <w:pPr>
        <w:spacing w:after="150"/>
      </w:pPr>
      <w:r>
        <w:rPr/>
        <w:t xml:space="preserve">图表：中国-韩国、中国-澳大利亚自由贸易协定2019-2023年协定税率表</w:t>
      </w:r>
    </w:p>
    <w:p>
      <w:pPr>
        <w:spacing w:after="150"/>
      </w:pPr>
      <w:r>
        <w:rPr/>
        <w:t xml:space="preserve">图表：2019-2023年研究与实验发展(r&amp;d)经费支出</w:t>
      </w:r>
    </w:p>
    <w:p>
      <w:pPr>
        <w:spacing w:after="150"/>
      </w:pPr>
      <w:r>
        <w:rPr/>
        <w:t xml:space="preserve">图表：2019-2023年专利申请受理、授权和有效专利情况</w:t>
      </w:r>
    </w:p>
    <w:p>
      <w:pPr>
        <w:spacing w:after="150"/>
      </w:pPr>
      <w:r>
        <w:rPr/>
        <w:t xml:space="preserve">图表：2019-2023年年末人口数及其构成</w:t>
      </w:r>
    </w:p>
    <w:p>
      <w:pPr>
        <w:spacing w:after="150"/>
      </w:pPr>
      <w:r>
        <w:rPr/>
        <w:t xml:space="preserve">图表：2019-2023年全国居民人均可支配收入及其增速</w:t>
      </w:r>
    </w:p>
    <w:p>
      <w:pPr>
        <w:spacing w:after="150"/>
      </w:pPr>
      <w:r>
        <w:rPr/>
        <w:t xml:space="preserve">图表：2019-2023年全国居民人均消费支出及其构成</w:t>
      </w:r>
    </w:p>
    <w:p>
      <w:pPr>
        <w:spacing w:after="150"/>
      </w:pPr>
      <w:r>
        <w:rPr/>
        <w:t xml:space="preserve">图表：2019-2023年冻干水果业工业总产值</w:t>
      </w:r>
    </w:p>
    <w:p>
      <w:pPr>
        <w:spacing w:after="150"/>
      </w:pPr>
      <w:r>
        <w:rPr/>
        <w:t xml:space="preserve">图表：2019-2023年冻干水果业工业总产值增长趋势图</w:t>
      </w:r>
    </w:p>
    <w:p>
      <w:pPr>
        <w:spacing w:after="150"/>
      </w:pPr>
      <w:r>
        <w:rPr/>
        <w:t xml:space="preserve">图表：2019-2023年冻干水果消费量及增长情况图</w:t>
      </w:r>
    </w:p>
    <w:p>
      <w:pPr>
        <w:spacing w:after="150"/>
      </w:pPr>
      <w:r>
        <w:rPr/>
        <w:t xml:space="preserve">图表：2019-2023年11月我国冷冻水果及坚果，不论是否蒸煮，加糖或其他甜物质出口量情况</w:t>
      </w:r>
    </w:p>
    <w:p>
      <w:pPr>
        <w:spacing w:after="150"/>
      </w:pPr>
      <w:r>
        <w:rPr/>
        <w:t xml:space="preserve">图表：2019-2023年11月我国冷冻水果及坚果，不论是否蒸煮，加糖或其他甜物质出口额情况</w:t>
      </w:r>
    </w:p>
    <w:p>
      <w:pPr>
        <w:spacing w:after="150"/>
      </w:pPr>
      <w:r>
        <w:rPr/>
        <w:t xml:space="preserve">图表：2019-2023年11月我国冷冻水果及坚果，不论是否蒸煮，加糖或其他甜物质进口量情况</w:t>
      </w:r>
    </w:p>
    <w:p>
      <w:pPr>
        <w:spacing w:after="150"/>
      </w:pPr>
      <w:r>
        <w:rPr/>
        <w:t xml:space="preserve">图表：2019-2023年11月我国冷冻水果及坚果，不论是否蒸煮，加糖或其他甜物质进口额情况</w:t>
      </w:r>
    </w:p>
    <w:p>
      <w:pPr>
        <w:spacing w:after="150"/>
      </w:pPr>
      <w:r>
        <w:rPr/>
        <w:t xml:space="preserve">图表：2019-2023年11月我国冷冻水果及坚果，不论是否蒸煮，加糖或其他甜物质进出口均价</w:t>
      </w:r>
    </w:p>
    <w:p>
      <w:pPr>
        <w:spacing w:after="150"/>
      </w:pPr>
      <w:r>
        <w:rPr/>
        <w:t xml:space="preserve">图表：2019-2023年我国冷冻水果及坚果，不论是否蒸煮，加糖或其他甜物质进口来源地</w:t>
      </w:r>
    </w:p>
    <w:p>
      <w:pPr>
        <w:spacing w:after="150"/>
      </w:pPr>
      <w:r>
        <w:rPr/>
        <w:t xml:space="preserve">图表：2019-2023年我国冷冻水果及坚果，不论是否蒸煮，加糖或其他甜物质出口目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本文地址：https://www.51baogao.cn/sc/20191231/152581.shtml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31/15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2024-2029年中国冻干水果行业供需预测及投资潜力研究咨询报告</dc:title>
  <dc:description>2024-2029年中国冻干水果行业供需预测及投资潜力研究咨询报告</dc:description>
  <dc:subject>2024-2029年中国冻干水果行业供需预测及投资潜力研究咨询报告</dc:subject>
  <cp:keywords>研究报告</cp:keywords>
  <cp:category>研究报告</cp:category>
  <cp:lastModifiedBy>北京中道泰和信息咨询有限公司</cp:lastModifiedBy>
  <dcterms:created xsi:type="dcterms:W3CDTF">2024-01-24T16:16:45+08:00</dcterms:created>
  <dcterms:modified xsi:type="dcterms:W3CDTF">2024-01-24T16:16:45+08:00</dcterms:modified>
</cp:coreProperties>
</file>

<file path=docProps/custom.xml><?xml version="1.0" encoding="utf-8"?>
<Properties xmlns="http://schemas.openxmlformats.org/officeDocument/2006/custom-properties" xmlns:vt="http://schemas.openxmlformats.org/officeDocument/2006/docPropsVTypes"/>
</file>