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2024-2029年中国电池管理系统BMS行业深度分析与投资前景预测报告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池管理系统BMS行业长期跟踪监测，分析电池管理系统BMS行业需求、供给、经营特性、获取能力、产业链和价值链等多方面的内容，整合行业、市场、企业、用户等多层面数据和信息资源，为客户提供深度的电池管理系统BMS行业研究报告，以专业的研究方法帮助客户深入的了解电池管理系统BMS行业，发现投资价值和投资机会，规避经营风险，提高管理和运营能力。电池管理系统BMS行业报告是从事电池管理系统BMS行业投资之前，对电池管理系统BMS行业相关各种因素进行具体调查、研究、分析，评估项目可行性、效果效益程度，提出建设性意见建议对策等，为电池管理系统BMS行业投资决策者和主管机关审批的研究性报告。以阐述对电池管理系统BMS行业的理论认识为主要内容，重在研究电池管理系统BMS行业本质及规律性认识的研究。电池管理系统BM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池管理系统BMS专业研究单位等公布和提供的大量资料。对我国电池管理系统BMS的行业现状、市场各类经营指标的情况、重点企业状况、区域市场发展情况等内容进行详细的阐述和深入的分析，着重对电池管理系统BMS业务的发展进行详尽深入的分析，并根据电池管理系统BMS行业的政策经济发展环境对电池管理系统BMS行业潜在的风险和防范建议进行分析。最后提出研究者对电池管理系统BM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行业价格分析</w:t>
      </w:r>
    </w:p>
    <w:p>
      <w:pPr>
        <w:spacing w:after="150"/>
      </w:pPr>
      <w:r>
        <w:rPr>
          <w:b w:val="1"/>
          <w:bCs w:val="1"/>
        </w:rPr>
        <w:t xml:space="preserve">第一章 2019-2023年中国电池管理系统行业概况</w:t>
      </w:r>
    </w:p>
    <w:p>
      <w:pPr>
        <w:spacing w:after="150"/>
      </w:pPr>
      <w:r>
        <w:rPr/>
        <w:t xml:space="preserve">第一节 电池管理系统行业界定</w:t>
      </w:r>
    </w:p>
    <w:p>
      <w:pPr>
        <w:spacing w:after="150"/>
      </w:pPr>
      <w:r>
        <w:rPr/>
        <w:t xml:space="preserve">第二节 电池管理系统主要功能</w:t>
      </w:r>
    </w:p>
    <w:p>
      <w:pPr>
        <w:spacing w:after="150"/>
      </w:pPr>
      <w:r>
        <w:rPr/>
        <w:t xml:space="preserve">一、准确估测动力电池组的荷电状态</w:t>
      </w:r>
    </w:p>
    <w:p>
      <w:pPr>
        <w:spacing w:after="150"/>
      </w:pPr>
      <w:r>
        <w:rPr/>
        <w:t xml:space="preserve">二、动态监测动力电池组的工作状态</w:t>
      </w:r>
    </w:p>
    <w:p>
      <w:pPr>
        <w:spacing w:after="150"/>
      </w:pPr>
      <w:r>
        <w:rPr/>
        <w:t xml:space="preserve">三、单体电池间的均衡</w:t>
      </w:r>
    </w:p>
    <w:p>
      <w:pPr>
        <w:spacing w:after="150"/>
      </w:pPr>
      <w:r>
        <w:rPr/>
        <w:t xml:space="preserve">第三节 电池管理系统相关政策</w:t>
      </w:r>
    </w:p>
    <w:p>
      <w:pPr>
        <w:spacing w:after="150"/>
      </w:pPr>
      <w:r>
        <w:rPr>
          <w:b w:val="1"/>
          <w:bCs w:val="1"/>
        </w:rPr>
        <w:t xml:space="preserve">第二章 2019-2023年中国电池管理系统市场分析及预测</w:t>
      </w:r>
    </w:p>
    <w:p>
      <w:pPr>
        <w:spacing w:after="150"/>
      </w:pPr>
      <w:r>
        <w:rPr/>
        <w:t xml:space="preserve">第一节 电池管理系统市场空间巨大</w:t>
      </w:r>
    </w:p>
    <w:p>
      <w:pPr>
        <w:spacing w:after="150"/>
      </w:pPr>
      <w:r>
        <w:rPr/>
        <w:t xml:space="preserve">第二节 bms价格将呈现出缓慢的下降趋势</w:t>
      </w:r>
    </w:p>
    <w:p>
      <w:pPr>
        <w:spacing w:after="150"/>
      </w:pPr>
      <w:r>
        <w:rPr/>
        <w:t xml:space="preserve">第三节 预计2020年bms市场规模将达到360亿元</w:t>
      </w:r>
    </w:p>
    <w:p>
      <w:pPr>
        <w:spacing w:after="150"/>
      </w:pPr>
      <w:r>
        <w:rPr>
          <w:b w:val="1"/>
          <w:bCs w:val="1"/>
        </w:rPr>
        <w:t xml:space="preserve">第三章 2019-2023年国内外电池管理系统研发进展</w:t>
      </w:r>
    </w:p>
    <w:p>
      <w:pPr>
        <w:spacing w:after="150"/>
      </w:pPr>
      <w:r>
        <w:rPr/>
        <w:t xml:space="preserve">第一节 电池管理系统的功能和原理分析</w:t>
      </w:r>
    </w:p>
    <w:p>
      <w:pPr>
        <w:spacing w:after="150"/>
      </w:pPr>
      <w:r>
        <w:rPr/>
        <w:t xml:space="preserve">第二节 锂电池作为动力电池的路线确定</w:t>
      </w:r>
    </w:p>
    <w:p>
      <w:pPr>
        <w:spacing w:after="150"/>
      </w:pPr>
      <w:r>
        <w:rPr/>
        <w:t xml:space="preserve">第三节 锂电池可应用于分布式储能系统和储能电站</w:t>
      </w:r>
    </w:p>
    <w:p>
      <w:pPr>
        <w:spacing w:after="150"/>
      </w:pPr>
      <w:r>
        <w:rPr/>
        <w:t xml:space="preserve">第四节 电池管理系统技术发展趋势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2019-2023年中国电池管理系统行业主力厂商分析</w:t>
      </w:r>
    </w:p>
    <w:p>
      <w:pPr>
        <w:spacing w:after="150"/>
      </w:pPr>
      <w:r>
        <w:rPr/>
        <w:t xml:space="preserve">第一节 成飞集成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/>
        <w:t xml:space="preserve">第二节 中国宝安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三、发展状况</w:t>
      </w:r>
    </w:p>
    <w:p>
      <w:pPr>
        <w:spacing w:after="150"/>
      </w:pPr>
      <w:r>
        <w:rPr/>
        <w:t xml:space="preserve">第三节 佛山照明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三、发展状况</w:t>
      </w:r>
    </w:p>
    <w:p>
      <w:pPr>
        <w:spacing w:after="150"/>
      </w:pPr>
      <w:r>
        <w:rPr/>
        <w:t xml:space="preserve">第四节 德赛电池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/>
        <w:t xml:space="preserve">第五节 派司德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三、主要产品</w:t>
      </w:r>
    </w:p>
    <w:p>
      <w:pPr>
        <w:spacing w:after="150"/>
      </w:pPr>
      <w:r>
        <w:rPr/>
        <w:t xml:space="preserve">第六节 冠拓电源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/>
        <w:t xml:space="preserve">第七节 力高新能源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三、技术支持</w:t>
      </w:r>
    </w:p>
    <w:p>
      <w:pPr>
        <w:spacing w:after="150"/>
      </w:pPr>
      <w:r>
        <w:rPr/>
        <w:t xml:space="preserve">第八节 亿能电子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三、主要产品</w:t>
      </w:r>
    </w:p>
    <w:p>
      <w:pPr>
        <w:spacing w:after="150"/>
      </w:pPr>
      <w:r>
        <w:rPr/>
        <w:t xml:space="preserve">第九节 宁波拜特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三、主要产品</w:t>
      </w:r>
    </w:p>
    <w:p>
      <w:pPr>
        <w:spacing w:after="150"/>
      </w:pPr>
      <w:r>
        <w:rPr/>
        <w:t xml:space="preserve">第十节 欣旺达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>
          <w:b w:val="1"/>
          <w:bCs w:val="1"/>
        </w:rPr>
        <w:t xml:space="preserve">第五章 2019-2023年中国电池管理系统构成分析</w:t>
      </w:r>
    </w:p>
    <w:p>
      <w:pPr>
        <w:spacing w:after="150"/>
      </w:pPr>
      <w:r>
        <w:rPr/>
        <w:t xml:space="preserve">第一节 电池管理系统的必需性</w:t>
      </w:r>
    </w:p>
    <w:p>
      <w:pPr>
        <w:spacing w:after="150"/>
      </w:pPr>
      <w:r>
        <w:rPr/>
        <w:t xml:space="preserve">第二节 bms是电动车发展的关键</w:t>
      </w:r>
    </w:p>
    <w:p>
      <w:pPr>
        <w:spacing w:after="150"/>
      </w:pPr>
      <w:r>
        <w:rPr/>
        <w:t xml:space="preserve">第三节 电池管理系统的基本类型</w:t>
      </w:r>
    </w:p>
    <w:p>
      <w:pPr>
        <w:spacing w:after="150"/>
      </w:pPr>
      <w:r>
        <w:rPr/>
        <w:t xml:space="preserve">一、分配式distributed</w:t>
      </w:r>
    </w:p>
    <w:p>
      <w:pPr>
        <w:spacing w:after="150"/>
      </w:pPr>
      <w:r>
        <w:rPr/>
        <w:t xml:space="preserve">二、中心式centralized</w:t>
      </w:r>
    </w:p>
    <w:p>
      <w:pPr>
        <w:spacing w:after="150"/>
      </w:pPr>
      <w:r>
        <w:rPr/>
        <w:t xml:space="preserve">三、模块式modular</w:t>
      </w:r>
    </w:p>
    <w:p>
      <w:pPr>
        <w:spacing w:after="150"/>
      </w:pPr>
      <w:r>
        <w:rPr/>
        <w:t xml:space="preserve">四、电芯的选择</w:t>
      </w:r>
    </w:p>
    <w:p>
      <w:pPr>
        <w:spacing w:after="150"/>
      </w:pPr>
      <w:r>
        <w:rPr>
          <w:b w:val="1"/>
          <w:bCs w:val="1"/>
        </w:rPr>
        <w:t xml:space="preserve">第六章 2019-2023年中国电池管理系统专利技术分析</w:t>
      </w:r>
    </w:p>
    <w:p>
      <w:pPr>
        <w:spacing w:after="150"/>
      </w:pPr>
      <w:r>
        <w:rPr/>
        <w:t xml:space="preserve">第一节 电池管理系统重点专利技术分布</w:t>
      </w:r>
    </w:p>
    <w:p>
      <w:pPr>
        <w:spacing w:after="150"/>
      </w:pPr>
      <w:r>
        <w:rPr/>
        <w:t xml:space="preserve">一、电池管理系统技术分析</w:t>
      </w:r>
    </w:p>
    <w:p>
      <w:pPr>
        <w:spacing w:after="150"/>
      </w:pPr>
      <w:r>
        <w:rPr/>
        <w:t xml:space="preserve">二、电池管理系统专利技术分布</w:t>
      </w:r>
    </w:p>
    <w:p>
      <w:pPr>
        <w:spacing w:after="150"/>
      </w:pPr>
      <w:r>
        <w:rPr/>
        <w:t xml:space="preserve">三、电池管理系统技术趋势分析</w:t>
      </w:r>
    </w:p>
    <w:p>
      <w:pPr>
        <w:spacing w:after="150"/>
      </w:pPr>
      <w:r>
        <w:rPr/>
        <w:t xml:space="preserve">第二节 电池管理系统世界专利技术分布</w:t>
      </w:r>
    </w:p>
    <w:p>
      <w:pPr>
        <w:spacing w:after="150"/>
      </w:pPr>
      <w:r>
        <w:rPr/>
        <w:t xml:space="preserve">一、相关专利技术时间趋势分析</w:t>
      </w:r>
    </w:p>
    <w:p>
      <w:pPr>
        <w:spacing w:after="150"/>
      </w:pPr>
      <w:r>
        <w:rPr/>
        <w:t xml:space="preserve">二、相关专利地域分布分析</w:t>
      </w:r>
    </w:p>
    <w:p>
      <w:pPr>
        <w:spacing w:after="150"/>
      </w:pPr>
      <w:r>
        <w:rPr/>
        <w:t xml:space="preserve">三、相关技术在各国的专利布局分析</w:t>
      </w:r>
    </w:p>
    <w:p>
      <w:pPr>
        <w:spacing w:after="150"/>
      </w:pPr>
      <w:r>
        <w:rPr/>
        <w:t xml:space="preserve">四、相关专利申请人研发实力分析</w:t>
      </w:r>
    </w:p>
    <w:p>
      <w:pPr>
        <w:spacing w:after="150"/>
      </w:pPr>
      <w:r>
        <w:rPr/>
        <w:t xml:space="preserve">五、相关专利主要发明人分析</w:t>
      </w:r>
    </w:p>
    <w:p>
      <w:pPr>
        <w:spacing w:after="150"/>
      </w:pPr>
      <w:r>
        <w:rPr/>
        <w:t xml:space="preserve">六、相关专利主要技术领域分布分析</w:t>
      </w:r>
    </w:p>
    <w:p>
      <w:pPr>
        <w:spacing w:after="150"/>
      </w:pPr>
      <w:r>
        <w:rPr/>
        <w:t xml:space="preserve">七、汽车电池管理系统重点专利统计</w:t>
      </w:r>
    </w:p>
    <w:p>
      <w:pPr>
        <w:spacing w:after="150"/>
      </w:pPr>
      <w:r>
        <w:rPr>
          <w:b w:val="1"/>
          <w:bCs w:val="1"/>
        </w:rPr>
        <w:t xml:space="preserve">第七章 2019-2023年中国电池管理系统发展现状分析</w:t>
      </w:r>
    </w:p>
    <w:p>
      <w:pPr>
        <w:spacing w:after="150"/>
      </w:pPr>
      <w:r>
        <w:rPr/>
        <w:t xml:space="preserve">第一节 电池管理系统发展现状</w:t>
      </w:r>
    </w:p>
    <w:p>
      <w:pPr>
        <w:spacing w:after="150"/>
      </w:pPr>
      <w:r>
        <w:rPr/>
        <w:t xml:space="preserve">一、我国电池管理系统市场规模</w:t>
      </w:r>
    </w:p>
    <w:p>
      <w:pPr>
        <w:spacing w:after="150"/>
      </w:pPr>
      <w:r>
        <w:rPr/>
        <w:t xml:space="preserve">二、我国电池管理技术发展阶段</w:t>
      </w:r>
    </w:p>
    <w:p>
      <w:pPr>
        <w:spacing w:after="150"/>
      </w:pPr>
      <w:r>
        <w:rPr/>
        <w:t xml:space="preserve">三、电池管理对下游产业的影响</w:t>
      </w:r>
    </w:p>
    <w:p>
      <w:pPr>
        <w:spacing w:after="150"/>
      </w:pPr>
      <w:r>
        <w:rPr/>
        <w:t xml:space="preserve">第二节 电池管理系统的成本、价格</w:t>
      </w:r>
    </w:p>
    <w:p>
      <w:pPr>
        <w:spacing w:after="150"/>
      </w:pPr>
      <w:r>
        <w:rPr/>
        <w:t xml:space="preserve">一、电池管理系统成本基本情况</w:t>
      </w:r>
    </w:p>
    <w:p>
      <w:pPr>
        <w:spacing w:after="150"/>
      </w:pPr>
      <w:r>
        <w:rPr/>
        <w:t xml:space="preserve">二、电池管理系统成本高的原因</w:t>
      </w:r>
    </w:p>
    <w:p>
      <w:pPr>
        <w:spacing w:after="150"/>
      </w:pPr>
      <w:r>
        <w:rPr/>
        <w:t xml:space="preserve">三、电池管理系统价格趋势预测</w:t>
      </w:r>
    </w:p>
    <w:p>
      <w:pPr>
        <w:spacing w:after="150"/>
      </w:pPr>
      <w:r>
        <w:rPr/>
        <w:t xml:space="preserve">第三节 bms电池管理系统主要厂商</w:t>
      </w:r>
    </w:p>
    <w:p>
      <w:pPr>
        <w:spacing w:after="150"/>
      </w:pPr>
      <w:r>
        <w:rPr>
          <w:b w:val="1"/>
          <w:bCs w:val="1"/>
        </w:rPr>
        <w:t xml:space="preserve">第二部分 产业链发展分析</w:t>
      </w:r>
    </w:p>
    <w:p>
      <w:pPr>
        <w:spacing w:after="150"/>
      </w:pPr>
      <w:r>
        <w:rPr>
          <w:b w:val="1"/>
          <w:bCs w:val="1"/>
        </w:rPr>
        <w:t xml:space="preserve">第八章 电池管理系统发展环境分析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2019-2023年中国电池管理系统(bms)政策环境分析</w:t>
      </w:r>
    </w:p>
    <w:p>
      <w:pPr>
        <w:spacing w:after="150"/>
      </w:pPr>
      <w:r>
        <w:rPr/>
        <w:t xml:space="preserve">一、新能源汽车免税政策</w:t>
      </w:r>
    </w:p>
    <w:p>
      <w:pPr>
        <w:spacing w:after="150"/>
      </w:pPr>
      <w:r>
        <w:rPr/>
        <w:t xml:space="preserve">二、新能源汽车政策影响</w:t>
      </w:r>
    </w:p>
    <w:p>
      <w:pPr>
        <w:spacing w:after="150"/>
      </w:pPr>
      <w:r>
        <w:rPr/>
        <w:t xml:space="preserve">三、标准化为电动汽车行业发展加速</w:t>
      </w:r>
    </w:p>
    <w:p>
      <w:pPr>
        <w:spacing w:after="150"/>
      </w:pPr>
      <w:r>
        <w:rPr/>
        <w:t xml:space="preserve">第三节 2019-2023年中国社会发展环境分析</w:t>
      </w:r>
    </w:p>
    <w:p>
      <w:pPr>
        <w:spacing w:after="150"/>
      </w:pPr>
      <w:r>
        <w:rPr/>
        <w:t xml:space="preserve">一、我国社会环境分析</w:t>
      </w:r>
    </w:p>
    <w:p>
      <w:pPr>
        <w:spacing w:after="150"/>
      </w:pPr>
      <w:r>
        <w:rPr/>
        <w:t xml:space="preserve">二、我国居民消费分析</w:t>
      </w:r>
    </w:p>
    <w:p>
      <w:pPr>
        <w:spacing w:after="150"/>
      </w:pPr>
      <w:r>
        <w:rPr/>
        <w:t xml:space="preserve">三、我国居民生活水平</w:t>
      </w:r>
    </w:p>
    <w:p>
      <w:pPr>
        <w:spacing w:after="150"/>
      </w:pPr>
      <w:r>
        <w:rPr>
          <w:b w:val="1"/>
          <w:bCs w:val="1"/>
        </w:rPr>
        <w:t xml:space="preserve">第九章 2019-2023年中国电池产业发展态势分析</w:t>
      </w:r>
    </w:p>
    <w:p>
      <w:pPr>
        <w:spacing w:after="150"/>
      </w:pPr>
      <w:r>
        <w:rPr/>
        <w:t xml:space="preserve">第一节 2019-2023年中国电池业发展概况</w:t>
      </w:r>
    </w:p>
    <w:p>
      <w:pPr>
        <w:spacing w:after="150"/>
      </w:pPr>
      <w:r>
        <w:rPr/>
        <w:t xml:space="preserve">一、外企争夺我国电池高端市场</w:t>
      </w:r>
    </w:p>
    <w:p>
      <w:pPr>
        <w:spacing w:after="150"/>
      </w:pPr>
      <w:r>
        <w:rPr/>
        <w:t xml:space="preserve">二、国内电池业自主创新意识增强</w:t>
      </w:r>
    </w:p>
    <w:p>
      <w:pPr>
        <w:spacing w:after="150"/>
      </w:pPr>
      <w:r>
        <w:rPr/>
        <w:t xml:space="preserve">三、国内电池产业绿色革命赢得市场</w:t>
      </w:r>
    </w:p>
    <w:p>
      <w:pPr>
        <w:spacing w:after="150"/>
      </w:pPr>
      <w:r>
        <w:rPr/>
        <w:t xml:space="preserve">四、我国电池行业品牌价值增长简况</w:t>
      </w:r>
    </w:p>
    <w:p>
      <w:pPr>
        <w:spacing w:after="150"/>
      </w:pPr>
      <w:r>
        <w:rPr/>
        <w:t xml:space="preserve">第二节 2019-2023年中国废电池的回收分析</w:t>
      </w:r>
    </w:p>
    <w:p>
      <w:pPr>
        <w:spacing w:after="150"/>
      </w:pPr>
      <w:r>
        <w:rPr/>
        <w:t xml:space="preserve">一、废电池的回收利用和价值</w:t>
      </w:r>
    </w:p>
    <w:p>
      <w:pPr>
        <w:spacing w:after="150"/>
      </w:pPr>
      <w:r>
        <w:rPr/>
        <w:t xml:space="preserve">二、中国废电池回收不合理</w:t>
      </w:r>
    </w:p>
    <w:p>
      <w:pPr>
        <w:spacing w:after="150"/>
      </w:pPr>
      <w:r>
        <w:rPr/>
        <w:t xml:space="preserve">三、应该加紧废电池的回收工作</w:t>
      </w:r>
    </w:p>
    <w:p>
      <w:pPr>
        <w:spacing w:after="150"/>
      </w:pPr>
      <w:r>
        <w:rPr/>
        <w:t xml:space="preserve">四、废旧电池回收的建议</w:t>
      </w:r>
    </w:p>
    <w:p>
      <w:pPr>
        <w:spacing w:after="150"/>
      </w:pPr>
      <w:r>
        <w:rPr/>
        <w:t xml:space="preserve">第三节 2019-2023年中国电池制造行业数据监测分析</w:t>
      </w:r>
    </w:p>
    <w:p>
      <w:pPr>
        <w:spacing w:after="150"/>
      </w:pPr>
      <w:r>
        <w:rPr/>
        <w:t xml:space="preserve">一、2019-2023年中国电池制造行业规模分析</w:t>
      </w:r>
    </w:p>
    <w:p>
      <w:pPr>
        <w:spacing w:after="150"/>
      </w:pPr>
      <w:r>
        <w:rPr/>
        <w:t xml:space="preserve">二、2019-2023年二季度中国电池制造行业结构分析</w:t>
      </w:r>
    </w:p>
    <w:p>
      <w:pPr>
        <w:spacing w:after="150"/>
      </w:pPr>
      <w:r>
        <w:rPr/>
        <w:t xml:space="preserve">三、2019-2023年中国电池制造行业产值分析</w:t>
      </w:r>
    </w:p>
    <w:p>
      <w:pPr>
        <w:spacing w:after="150"/>
      </w:pPr>
      <w:r>
        <w:rPr/>
        <w:t xml:space="preserve">四、2019-2023年中国电池制造行业成本费用分析</w:t>
      </w:r>
    </w:p>
    <w:p>
      <w:pPr>
        <w:spacing w:after="150"/>
      </w:pPr>
      <w:r>
        <w:rPr/>
        <w:t xml:space="preserve">五、2019-2023年中国电池制造行业盈利能力分析</w:t>
      </w:r>
    </w:p>
    <w:p>
      <w:pPr>
        <w:spacing w:after="150"/>
      </w:pPr>
      <w:r>
        <w:rPr/>
        <w:t xml:space="preserve">第四节 各种细分电池的概述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二、锌锰及碱锰电池</w:t>
      </w:r>
    </w:p>
    <w:p>
      <w:pPr>
        <w:spacing w:after="150"/>
      </w:pPr>
      <w:r>
        <w:rPr/>
        <w:t xml:space="preserve">三、镍镉及镍氢电池</w:t>
      </w:r>
    </w:p>
    <w:p>
      <w:pPr>
        <w:spacing w:after="150"/>
      </w:pPr>
      <w:r>
        <w:rPr/>
        <w:t xml:space="preserve">四、蓄电池</w:t>
      </w:r>
    </w:p>
    <w:p>
      <w:pPr>
        <w:spacing w:after="150"/>
      </w:pPr>
      <w:r>
        <w:rPr/>
        <w:t xml:space="preserve">五、太阳能电池</w:t>
      </w:r>
    </w:p>
    <w:p>
      <w:pPr>
        <w:spacing w:after="150"/>
      </w:pPr>
      <w:r>
        <w:rPr/>
        <w:t xml:space="preserve">六、燃料电池</w:t>
      </w:r>
    </w:p>
    <w:p>
      <w:pPr>
        <w:spacing w:after="150"/>
      </w:pPr>
      <w:r>
        <w:rPr>
          <w:b w:val="1"/>
          <w:bCs w:val="1"/>
        </w:rPr>
        <w:t xml:space="preserve">第十章 2019-2023年中国新能源汽车行业发展分析</w:t>
      </w:r>
    </w:p>
    <w:p>
      <w:pPr>
        <w:spacing w:after="150"/>
      </w:pPr>
      <w:r>
        <w:rPr/>
        <w:t xml:space="preserve">第一节 2019-2023年中国新能源汽车产业发展综述</w:t>
      </w:r>
    </w:p>
    <w:p>
      <w:pPr>
        <w:spacing w:after="150"/>
      </w:pPr>
      <w:r>
        <w:rPr/>
        <w:t xml:space="preserve">一、开创中国新能源汽车元年</w:t>
      </w:r>
    </w:p>
    <w:p>
      <w:pPr>
        <w:spacing w:after="150"/>
      </w:pPr>
      <w:r>
        <w:rPr/>
        <w:t xml:space="preserve">二、20011-2019-2023年中国新能源汽车的产销量分析</w:t>
      </w:r>
    </w:p>
    <w:p>
      <w:pPr>
        <w:spacing w:after="150"/>
      </w:pPr>
      <w:r>
        <w:rPr/>
        <w:t xml:space="preserve">三、新能源汽车在中国汽车市场的表现</w:t>
      </w:r>
    </w:p>
    <w:p>
      <w:pPr>
        <w:spacing w:after="150"/>
      </w:pPr>
      <w:r>
        <w:rPr/>
        <w:t xml:space="preserve">四、新能源汽车在乘用车市场销量分析</w:t>
      </w:r>
    </w:p>
    <w:p>
      <w:pPr>
        <w:spacing w:after="150"/>
      </w:pPr>
      <w:r>
        <w:rPr/>
        <w:t xml:space="preserve">五、新能源汽车在商用车市场销量猛增</w:t>
      </w:r>
    </w:p>
    <w:p>
      <w:pPr>
        <w:spacing w:after="150"/>
      </w:pPr>
      <w:r>
        <w:rPr/>
        <w:t xml:space="preserve">六、中外企业竞逐新能源汽车市场</w:t>
      </w:r>
    </w:p>
    <w:p>
      <w:pPr>
        <w:spacing w:after="150"/>
      </w:pPr>
      <w:r>
        <w:rPr/>
        <w:t xml:space="preserve">第二节 2019-2023年中国新能源汽车市场状况分析</w:t>
      </w:r>
    </w:p>
    <w:p>
      <w:pPr>
        <w:spacing w:after="150"/>
      </w:pPr>
      <w:r>
        <w:rPr/>
        <w:t xml:space="preserve">一、总体综述</w:t>
      </w:r>
    </w:p>
    <w:p>
      <w:pPr>
        <w:spacing w:after="150"/>
      </w:pPr>
      <w:r>
        <w:rPr/>
        <w:t xml:space="preserve">二、产业路线分析</w:t>
      </w:r>
    </w:p>
    <w:p>
      <w:pPr>
        <w:spacing w:after="150"/>
      </w:pPr>
      <w:r>
        <w:rPr/>
        <w:t xml:space="preserve">三、厂商分析</w:t>
      </w:r>
    </w:p>
    <w:p>
      <w:pPr>
        <w:spacing w:after="150"/>
      </w:pPr>
      <w:r>
        <w:rPr/>
        <w:t xml:space="preserve">四、车型数据及分析</w:t>
      </w:r>
    </w:p>
    <w:p>
      <w:pPr>
        <w:spacing w:after="150"/>
      </w:pPr>
      <w:r>
        <w:rPr/>
        <w:t xml:space="preserve">第三节 2019-2023年中国新能源汽车行业区域动态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二、北京</w:t>
      </w:r>
    </w:p>
    <w:p>
      <w:pPr>
        <w:spacing w:after="150"/>
      </w:pPr>
      <w:r>
        <w:rPr/>
        <w:t xml:space="preserve">三、深圳</w:t>
      </w:r>
    </w:p>
    <w:p>
      <w:pPr>
        <w:spacing w:after="150"/>
      </w:pPr>
      <w:r>
        <w:rPr/>
        <w:t xml:space="preserve">四、中山</w:t>
      </w:r>
    </w:p>
    <w:p>
      <w:pPr>
        <w:spacing w:after="150"/>
      </w:pPr>
      <w:r>
        <w:rPr/>
        <w:t xml:space="preserve">五、黑龙江</w:t>
      </w:r>
    </w:p>
    <w:p>
      <w:pPr>
        <w:spacing w:after="150"/>
      </w:pPr>
      <w:r>
        <w:rPr/>
        <w:t xml:space="preserve">六、山东</w:t>
      </w:r>
    </w:p>
    <w:p>
      <w:pPr>
        <w:spacing w:after="150"/>
      </w:pPr>
      <w:r>
        <w:rPr/>
        <w:t xml:space="preserve">第四节 2019-2023年中国新能源汽车细分市场分析</w:t>
      </w:r>
    </w:p>
    <w:p>
      <w:pPr>
        <w:spacing w:after="150"/>
      </w:pPr>
      <w:r>
        <w:rPr/>
        <w:t xml:space="preserve">一、混合动力汽车</w:t>
      </w:r>
    </w:p>
    <w:p>
      <w:pPr>
        <w:spacing w:after="150"/>
      </w:pPr>
      <w:r>
        <w:rPr/>
        <w:t xml:space="preserve">二、纯电动汽车</w:t>
      </w:r>
    </w:p>
    <w:p>
      <w:pPr>
        <w:spacing w:after="150"/>
      </w:pPr>
      <w:r>
        <w:rPr/>
        <w:t xml:space="preserve">三、燃料电池汽车</w:t>
      </w:r>
    </w:p>
    <w:p>
      <w:pPr>
        <w:spacing w:after="150"/>
      </w:pPr>
      <w:r>
        <w:rPr/>
        <w:t xml:space="preserve">四、其它新能源汽车</w:t>
      </w:r>
    </w:p>
    <w:p>
      <w:pPr>
        <w:spacing w:after="150"/>
      </w:pPr>
      <w:r>
        <w:rPr/>
        <w:t xml:space="preserve">1、天然气汽车(ngv)和LPG.shtml target=_blank class=infotextkey&gt;液化石油气汽车(lpgv)</w:t>
      </w:r>
    </w:p>
    <w:p>
      <w:pPr>
        <w:spacing w:after="150"/>
      </w:pPr>
      <w:r>
        <w:rPr/>
        <w:t xml:space="preserve">2、甲醇汽车</w:t>
      </w:r>
    </w:p>
    <w:p>
      <w:pPr>
        <w:spacing w:after="150"/>
      </w:pPr>
      <w:r>
        <w:rPr/>
        <w:t xml:space="preserve">3、二甲醚汽车</w:t>
      </w:r>
    </w:p>
    <w:p>
      <w:pPr>
        <w:spacing w:after="150"/>
      </w:pPr>
      <w:r>
        <w:rPr/>
        <w:t xml:space="preserve">4、太阳能汽车</w:t>
      </w:r>
    </w:p>
    <w:p>
      <w:pPr>
        <w:spacing w:after="150"/>
      </w:pPr>
      <w:r>
        <w:rPr/>
        <w:t xml:space="preserve">第五节 2019-2023年中国新能源汽车产业化趋势分析</w:t>
      </w:r>
    </w:p>
    <w:p>
      <w:pPr>
        <w:spacing w:after="150"/>
      </w:pPr>
      <w:r>
        <w:rPr/>
        <w:t xml:space="preserve">一、我国新能源汽车产业发展阶段</w:t>
      </w:r>
    </w:p>
    <w:p>
      <w:pPr>
        <w:spacing w:after="150"/>
      </w:pPr>
      <w:r>
        <w:rPr/>
        <w:t xml:space="preserve">二、降低成本促进新能源汽车市场化</w:t>
      </w:r>
    </w:p>
    <w:p>
      <w:pPr>
        <w:spacing w:after="150"/>
      </w:pPr>
      <w:r>
        <w:rPr/>
        <w:t xml:space="preserve">三、示范运营，推动新能源汽车规模化</w:t>
      </w:r>
    </w:p>
    <w:p>
      <w:pPr>
        <w:spacing w:after="150"/>
      </w:pPr>
      <w:r>
        <w:rPr/>
        <w:t xml:space="preserve">第六节 2019-2023年中国电动汽车市场化趋势分析</w:t>
      </w:r>
    </w:p>
    <w:p>
      <w:pPr>
        <w:spacing w:after="150"/>
      </w:pPr>
      <w:r>
        <w:rPr/>
        <w:t xml:space="preserve">一、电动汽车市场化的机遇</w:t>
      </w:r>
    </w:p>
    <w:p>
      <w:pPr>
        <w:spacing w:after="150"/>
      </w:pPr>
      <w:r>
        <w:rPr/>
        <w:t xml:space="preserve">二、电动汽车的市场化要素</w:t>
      </w:r>
    </w:p>
    <w:p>
      <w:pPr>
        <w:spacing w:after="150"/>
      </w:pPr>
      <w:r>
        <w:rPr/>
        <w:t xml:space="preserve">三、电动汽车商业化的战略思考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2024-2029年中国电池管理系统行业趋势预测分析</w:t>
      </w:r>
    </w:p>
    <w:p>
      <w:pPr>
        <w:spacing w:after="150"/>
      </w:pPr>
      <w:r>
        <w:rPr/>
        <w:t xml:space="preserve">第一节 2024-2029年电池行业发展趋势分析</w:t>
      </w:r>
    </w:p>
    <w:p>
      <w:pPr>
        <w:spacing w:after="150"/>
      </w:pPr>
      <w:r>
        <w:rPr/>
        <w:t xml:space="preserve">一、车用铅酸蓄电池产业发展方向</w:t>
      </w:r>
    </w:p>
    <w:p>
      <w:pPr>
        <w:spacing w:after="150"/>
      </w:pPr>
      <w:r>
        <w:rPr/>
        <w:t xml:space="preserve">二、车用锂电池发展前景分析</w:t>
      </w:r>
    </w:p>
    <w:p>
      <w:pPr>
        <w:spacing w:after="150"/>
      </w:pPr>
      <w:r>
        <w:rPr/>
        <w:t xml:space="preserve">三、车用锂电池行业发展趋势</w:t>
      </w:r>
    </w:p>
    <w:p>
      <w:pPr>
        <w:spacing w:after="150"/>
      </w:pPr>
      <w:r>
        <w:rPr/>
        <w:t xml:space="preserve">第二节 2024-2029年电池管理系统趋势与规划</w:t>
      </w:r>
    </w:p>
    <w:p>
      <w:pPr>
        <w:spacing w:after="150"/>
      </w:pPr>
      <w:r>
        <w:rPr/>
        <w:t xml:space="preserve">一、经济、方便、可靠是重点</w:t>
      </w:r>
    </w:p>
    <w:p>
      <w:pPr>
        <w:spacing w:after="150"/>
      </w:pPr>
      <w:r>
        <w:rPr/>
        <w:t xml:space="preserve">二、bms将遵循“技术完善”和“商业化”并进的发展方式</w:t>
      </w:r>
    </w:p>
    <w:p>
      <w:pPr>
        <w:spacing w:after="150"/>
      </w:pPr>
      <w:r>
        <w:rPr/>
        <w:t xml:space="preserve">三、电动汽车科技发展“十四五”专项规划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2024-2029年中国电池管理系统行业投资分析</w:t>
      </w:r>
    </w:p>
    <w:p>
      <w:pPr>
        <w:spacing w:after="150"/>
      </w:pPr>
      <w:r>
        <w:rPr/>
        <w:t xml:space="preserve">第一节 2024-2029年中国电池管理系统投资前景预测分析</w:t>
      </w:r>
    </w:p>
    <w:p>
      <w:pPr>
        <w:spacing w:after="150"/>
      </w:pPr>
      <w:r>
        <w:rPr/>
        <w:t xml:space="preserve">一、动力电池行业投资融资情况</w:t>
      </w:r>
    </w:p>
    <w:p>
      <w:pPr>
        <w:spacing w:after="150"/>
      </w:pPr>
      <w:r>
        <w:rPr/>
        <w:t xml:space="preserve">二、电池管理系统行业投资前景</w:t>
      </w:r>
    </w:p>
    <w:p>
      <w:pPr>
        <w:spacing w:after="150"/>
      </w:pPr>
      <w:r>
        <w:rPr/>
        <w:t xml:space="preserve">三、行业中长期投资价值出现</w:t>
      </w:r>
    </w:p>
    <w:p>
      <w:pPr>
        <w:spacing w:after="150"/>
      </w:pPr>
      <w:r>
        <w:rPr/>
        <w:t xml:space="preserve">第二节 2024-2029年中国电池管理系统投资面临的挑战分析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二、bms行业投资风险分析</w:t>
      </w:r>
    </w:p>
    <w:p>
      <w:pPr>
        <w:spacing w:after="150"/>
      </w:pPr>
      <w:r>
        <w:rPr/>
        <w:t xml:space="preserve">三、行业面临新的机遇与挑战</w:t>
      </w:r>
    </w:p>
    <w:p>
      <w:pPr>
        <w:spacing w:after="150"/>
      </w:pPr>
      <w:r>
        <w:rPr/>
        <w:t xml:space="preserve">第三节 电池管理系统投资效益</w:t>
      </w:r>
    </w:p>
    <w:p>
      <w:pPr>
        <w:spacing w:after="150"/>
      </w:pPr>
      <w:r>
        <w:rPr/>
        <w:t xml:space="preserve">第四节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图表：2019-2023年我国人口及其自然增长率变化情况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图表：2019-2023年我国电池制造行业企业数量增长趋势图</w:t>
      </w:r>
    </w:p>
    <w:p>
      <w:pPr>
        <w:spacing w:after="150"/>
      </w:pPr>
      <w:r>
        <w:rPr/>
        <w:t xml:space="preserve">图表：2019-2023年我国电池制造行业亏损企业数量增长趋势图</w:t>
      </w:r>
    </w:p>
    <w:p>
      <w:pPr>
        <w:spacing w:after="150"/>
      </w:pPr>
      <w:r>
        <w:rPr/>
        <w:t xml:space="preserve">图表：2019-2023年我国电池制造行业从业人数增长趋势图</w:t>
      </w:r>
    </w:p>
    <w:p>
      <w:pPr>
        <w:spacing w:after="150"/>
      </w:pPr>
      <w:r>
        <w:rPr/>
        <w:t xml:space="preserve">图表：2019-2023年我国电池制造行业资产规模增长趋势图</w:t>
      </w:r>
    </w:p>
    <w:p>
      <w:pPr>
        <w:spacing w:after="150"/>
      </w:pPr>
      <w:r>
        <w:rPr/>
        <w:t xml:space="preserve">图表：2019-2023年我国电池制造行业不同类型企业数量分布图</w:t>
      </w:r>
    </w:p>
    <w:p>
      <w:pPr>
        <w:spacing w:after="150"/>
      </w:pPr>
      <w:r>
        <w:rPr/>
        <w:t xml:space="preserve">图表：2019-2023年我国电池制造行业不同所有制企业数量分布图</w:t>
      </w:r>
    </w:p>
    <w:p>
      <w:pPr>
        <w:spacing w:after="150"/>
      </w:pPr>
      <w:r>
        <w:rPr/>
        <w:t xml:space="preserve">图表：2019-2023年我国电池制造行业不同类型企业销售收入分布图</w:t>
      </w:r>
    </w:p>
    <w:p>
      <w:pPr>
        <w:spacing w:after="150"/>
      </w:pPr>
      <w:r>
        <w:rPr/>
        <w:t xml:space="preserve">图表：2019-2023年我国电池制造行业不同所有制企业销售收入分布图</w:t>
      </w:r>
    </w:p>
    <w:p>
      <w:pPr>
        <w:spacing w:after="150"/>
      </w:pPr>
      <w:r>
        <w:rPr/>
        <w:t xml:space="preserve">图表：2019-2023年我国电池制造行业产成品增长趋势图</w:t>
      </w:r>
    </w:p>
    <w:p>
      <w:pPr>
        <w:spacing w:after="150"/>
      </w:pPr>
      <w:r>
        <w:rPr/>
        <w:t xml:space="preserve">图表：2019-2023年我国电池制造行业工业销售产值增长趋势图</w:t>
      </w:r>
    </w:p>
    <w:p>
      <w:pPr>
        <w:spacing w:after="150"/>
      </w:pPr>
      <w:r>
        <w:rPr/>
        <w:t xml:space="preserve">图表：2019-2023年我国电池制造行业出口交货值增长趋势图</w:t>
      </w:r>
    </w:p>
    <w:p>
      <w:pPr>
        <w:spacing w:after="150"/>
      </w:pPr>
      <w:r>
        <w:rPr/>
        <w:t xml:space="preserve">图表：2019-2023年我国电池制造行业销售成本增长趋势图</w:t>
      </w:r>
    </w:p>
    <w:p>
      <w:pPr>
        <w:spacing w:after="150"/>
      </w:pPr>
      <w:r>
        <w:rPr/>
        <w:t xml:space="preserve">图表：2019-2023年我国电池制造行业费用使用统计图</w:t>
      </w:r>
    </w:p>
    <w:p>
      <w:pPr>
        <w:spacing w:after="150"/>
      </w:pPr>
      <w:r>
        <w:rPr/>
        <w:t xml:space="preserve">图表：2019-2023年我国电池制造行业主要盈利指标统计图</w:t>
      </w:r>
    </w:p>
    <w:p>
      <w:pPr>
        <w:spacing w:after="150"/>
      </w:pPr>
      <w:r>
        <w:rPr/>
        <w:t xml:space="preserve">图表：2019-2023年我国电池制造行业主要盈利指标增长趋势图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本文地址：https://www.51baogao.cn/sc/20191231/152582.shtml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1/15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2024-2029年中国电池管理系统BMS行业深度分析与投资前景预测报告</dc:title>
  <dc:description>2024-2029年中国电池管理系统BMS行业深度分析与投资前景预测报告</dc:description>
  <dc:subject>2024-2029年中国电池管理系统BMS行业深度分析与投资前景预测报告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2024-01-24T16:16:44+08:00</dcterms:created>
  <dcterms:modified xsi:type="dcterms:W3CDTF">2024-01-24T16:16:44+08:00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