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2024-2029年中国基因治疗行业深度调研及发展前景报告</w:t>
      </w:r>
    </w:p>
    <w:p>
      <w:pPr>
        <w:spacing w:after="150"/>
      </w:pPr>
      <w:r>
        <w:rPr>
          <w:b w:val="1"/>
          <w:bCs w:val="1"/>
        </w:rPr>
        <w:t xml:space="preserve">报告简介</w:t>
      </w:r>
    </w:p>
    <w:p>
      <w:pPr>
        <w:spacing w:after="150"/>
      </w:pPr>
      <w:r>
        <w:rPr/>
        <w:t xml:space="preserve">在基因层面，疾病是典型的异常表型，逻辑上可推定每种疾病都存在其异常表型相对应的基因型。如果能够在基因层面进行治疗，理论上可以治愈疾病。相对于传统药物需要通过靶点发挥作用，基因治疗效果更加直接，对没有明显靶点或没有针对靶点药物的疾病来说，基因治疗可能是唯一途径。基因治疗是指用具有正常功能的基因置换或增补患者体内有缺陷的基因，从而达到治疗疾病的目的，或把某些遗传物质转移到患者体内，使其在体内表达，最终达到治疗某种疾病的方法。目前看有基因药物及基因编辑两大技术方向。基因疗法是当代生命科学中最有前途的热点之一，是未来医学的希望。</w:t>
      </w:r>
    </w:p>
    <w:p>
      <w:pPr>
        <w:spacing w:after="150"/>
      </w:pPr>
      <w:r>
        <w:rPr/>
        <w:t xml:space="preserve">众多的跨国制药公司和基因治疗专业公司纷纷斥巨资加大研发力度，抢占二十一世纪生命科学的制高点。基因治疗在生物技术发达的欧美已经度过了萌芽阶段，现在处于市场爆发前的黎明。基因治疗未来将在临床上大规模应用的趋势是确定的，而且随着基因测序的发展和广泛应用，未来人们不可能在知道了自己的基因缺陷以后无动于衷，因此基因治疗的应用前景广阔，发展空间巨大，在市场上有很大的可能出现连续超预期的增长。</w:t>
      </w:r>
    </w:p>
    <w:p>
      <w:pPr>
        <w:spacing w:after="150"/>
      </w:pPr>
      <w:r>
        <w:rPr/>
        <w:t xml:space="preserve">基因治疗行业研究报告主要分析了基因治疗行业的市场规模、基因治疗市场供需求状况、基因治疗市场竞争状况和基因治疗主要企业经营情况，同时对基因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因治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基因治疗行业市场发展状况、关联行业发展状况、行业竞争状况、优势企业发展状况、消费现状以及行业营销进行了深入的分析，在总结中国基因治疗行业发展历程的基础上，结合新时期的各方面因素，对中国基因治疗行业的发展趋势给予了细致和审慎的预测论证。本报告是基因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基因治疗行业发展综述 1</w:t>
      </w:r>
    </w:p>
    <w:p>
      <w:pPr>
        <w:spacing w:after="150"/>
      </w:pPr>
      <w:r>
        <w:rPr/>
        <w:t xml:space="preserve">第一节 基因治疗的概念及分类 1</w:t>
      </w:r>
    </w:p>
    <w:p>
      <w:pPr>
        <w:spacing w:after="150"/>
      </w:pPr>
      <w:r>
        <w:rPr/>
        <w:t xml:space="preserve">一、基因治疗的概念 1</w:t>
      </w:r>
    </w:p>
    <w:p>
      <w:pPr>
        <w:spacing w:after="150"/>
      </w:pPr>
      <w:r>
        <w:rPr/>
        <w:t xml:space="preserve">二、基因治疗的分类 1</w:t>
      </w:r>
    </w:p>
    <w:p>
      <w:pPr>
        <w:spacing w:after="150"/>
      </w:pPr>
      <w:r>
        <w:rPr/>
        <w:t xml:space="preserve">第二节 基因治疗行业特征分析 2</w:t>
      </w:r>
    </w:p>
    <w:p>
      <w:pPr>
        <w:spacing w:after="150"/>
      </w:pPr>
      <w:r>
        <w:rPr/>
        <w:t xml:space="preserve">一、产业链分析 2</w:t>
      </w:r>
    </w:p>
    <w:p>
      <w:pPr>
        <w:spacing w:after="150"/>
      </w:pPr>
      <w:r>
        <w:rPr/>
        <w:t xml:space="preserve">二、基因治疗行业在国民经济中的地位 3</w:t>
      </w:r>
    </w:p>
    <w:p>
      <w:pPr>
        <w:spacing w:after="150"/>
      </w:pPr>
      <w:r>
        <w:rPr/>
        <w:t xml:space="preserve">三、基因治疗行业生命周期分析 3</w:t>
      </w:r>
    </w:p>
    <w:p>
      <w:pPr>
        <w:spacing w:after="150"/>
      </w:pPr>
      <w:r>
        <w:rPr/>
        <w:t xml:space="preserve">第三节 基因治疗行业经济指标分析 4</w:t>
      </w:r>
    </w:p>
    <w:p>
      <w:pPr>
        <w:spacing w:after="150"/>
      </w:pPr>
      <w:r>
        <w:rPr/>
        <w:t xml:space="preserve">一、赢利性 4</w:t>
      </w:r>
    </w:p>
    <w:p>
      <w:pPr>
        <w:spacing w:after="150"/>
      </w:pPr>
      <w:r>
        <w:rPr/>
        <w:t xml:space="preserve">二、成长速度 10</w:t>
      </w:r>
    </w:p>
    <w:p>
      <w:pPr>
        <w:spacing w:after="150"/>
      </w:pPr>
      <w:r>
        <w:rPr/>
        <w:t xml:space="preserve">三、附加值的提升空间 10</w:t>
      </w:r>
    </w:p>
    <w:p>
      <w:pPr>
        <w:spacing w:after="150"/>
      </w:pPr>
      <w:r>
        <w:rPr/>
        <w:t xml:space="preserve">四、进入壁垒/退出机制 10</w:t>
      </w:r>
    </w:p>
    <w:p>
      <w:pPr>
        <w:spacing w:after="150"/>
      </w:pPr>
      <w:r>
        <w:rPr/>
        <w:t xml:space="preserve">五、风险性 10</w:t>
      </w:r>
    </w:p>
    <w:p>
      <w:pPr>
        <w:spacing w:after="150"/>
      </w:pPr>
      <w:r>
        <w:rPr/>
        <w:t xml:space="preserve">六、行业周期 12</w:t>
      </w:r>
    </w:p>
    <w:p>
      <w:pPr>
        <w:spacing w:after="150"/>
      </w:pPr>
      <w:r>
        <w:rPr/>
        <w:t xml:space="preserve">七、竞争激烈程度指标 12</w:t>
      </w:r>
    </w:p>
    <w:p>
      <w:pPr>
        <w:spacing w:after="150"/>
      </w:pPr>
      <w:r>
        <w:rPr/>
        <w:t xml:space="preserve">八、行业成熟度分析 12</w:t>
      </w:r>
    </w:p>
    <w:p>
      <w:pPr>
        <w:spacing w:after="150"/>
      </w:pPr>
      <w:r>
        <w:rPr>
          <w:b w:val="1"/>
          <w:bCs w:val="1"/>
        </w:rPr>
        <w:t xml:space="preserve">第二章 2019-2023年中国基因治疗行业运行环境分析 13</w:t>
      </w:r>
    </w:p>
    <w:p>
      <w:pPr>
        <w:spacing w:after="150"/>
      </w:pPr>
      <w:r>
        <w:rPr/>
        <w:t xml:space="preserve">第一节 基因治疗行业政治法律环境分析 13</w:t>
      </w:r>
    </w:p>
    <w:p>
      <w:pPr>
        <w:spacing w:after="150"/>
      </w:pPr>
      <w:r>
        <w:rPr/>
        <w:t xml:space="preserve">一、行业主要法律法规 13</w:t>
      </w:r>
    </w:p>
    <w:p>
      <w:pPr>
        <w:spacing w:after="150"/>
      </w:pPr>
      <w:r>
        <w:rPr/>
        <w:t xml:space="preserve">二、中国基因治疗行业标准化体系建设分析 14</w:t>
      </w:r>
    </w:p>
    <w:p>
      <w:pPr>
        <w:spacing w:after="150"/>
      </w:pPr>
      <w:r>
        <w:rPr/>
        <w:t xml:space="preserve">第二节 基因治疗行业经济环境分析 16</w:t>
      </w:r>
    </w:p>
    <w:p>
      <w:pPr>
        <w:spacing w:after="150"/>
      </w:pPr>
      <w:r>
        <w:rPr/>
        <w:t xml:space="preserve">一、国际宏观经济形势分析 16</w:t>
      </w:r>
    </w:p>
    <w:p>
      <w:pPr>
        <w:spacing w:after="150"/>
      </w:pPr>
      <w:r>
        <w:rPr/>
        <w:t xml:space="preserve">二、国内宏观经济形势分析 18</w:t>
      </w:r>
    </w:p>
    <w:p>
      <w:pPr>
        <w:spacing w:after="150"/>
      </w:pPr>
      <w:r>
        <w:rPr/>
        <w:t xml:space="preserve">三、产业宏观经济环境分析 21</w:t>
      </w:r>
    </w:p>
    <w:p>
      <w:pPr>
        <w:spacing w:after="150"/>
      </w:pPr>
      <w:r>
        <w:rPr/>
        <w:t xml:space="preserve">第三节 基因治疗行业社会环境分析 22</w:t>
      </w:r>
    </w:p>
    <w:p>
      <w:pPr>
        <w:spacing w:after="150"/>
      </w:pPr>
      <w:r>
        <w:rPr/>
        <w:t xml:space="preserve">一、基因治疗产业社会环境 22</w:t>
      </w:r>
    </w:p>
    <w:p>
      <w:pPr>
        <w:spacing w:after="150"/>
      </w:pPr>
      <w:r>
        <w:rPr/>
        <w:t xml:space="preserve">二、社会环境对行业的影响 22</w:t>
      </w:r>
    </w:p>
    <w:p>
      <w:pPr>
        <w:spacing w:after="150"/>
      </w:pPr>
      <w:r>
        <w:rPr/>
        <w:t xml:space="preserve">三、基因治疗产业发展对社会发展的影响 23</w:t>
      </w:r>
    </w:p>
    <w:p>
      <w:pPr>
        <w:spacing w:after="150"/>
      </w:pPr>
      <w:r>
        <w:rPr/>
        <w:t xml:space="preserve">第四节 基因治疗行业技术环境分析 23</w:t>
      </w:r>
    </w:p>
    <w:p>
      <w:pPr>
        <w:spacing w:after="150"/>
      </w:pPr>
      <w:r>
        <w:rPr/>
        <w:t xml:space="preserve">一、基因治疗技术分析 23</w:t>
      </w:r>
    </w:p>
    <w:p>
      <w:pPr>
        <w:spacing w:after="150"/>
      </w:pPr>
      <w:r>
        <w:rPr/>
        <w:t xml:space="preserve">二、基因治疗技术发展水平 25</w:t>
      </w:r>
    </w:p>
    <w:p>
      <w:pPr>
        <w:spacing w:after="150"/>
      </w:pPr>
      <w:r>
        <w:rPr/>
        <w:t xml:space="preserve">三、行业主要技术发展趋势 30</w:t>
      </w:r>
    </w:p>
    <w:p>
      <w:pPr>
        <w:spacing w:after="150"/>
      </w:pPr>
      <w:r>
        <w:rPr>
          <w:b w:val="1"/>
          <w:bCs w:val="1"/>
        </w:rPr>
        <w:t xml:space="preserve">第二部分 产业发展透视</w:t>
      </w:r>
    </w:p>
    <w:p>
      <w:pPr>
        <w:spacing w:after="150"/>
      </w:pPr>
      <w:r>
        <w:rPr>
          <w:b w:val="1"/>
          <w:bCs w:val="1"/>
        </w:rPr>
        <w:t xml:space="preserve">第三章 基因治疗行业发展现状分析 31</w:t>
      </w:r>
    </w:p>
    <w:p>
      <w:pPr>
        <w:spacing w:after="150"/>
      </w:pPr>
      <w:r>
        <w:rPr/>
        <w:t xml:space="preserve">第一节 全球基因治疗行业发展分析 31</w:t>
      </w:r>
    </w:p>
    <w:p>
      <w:pPr>
        <w:spacing w:after="150"/>
      </w:pPr>
      <w:r>
        <w:rPr/>
        <w:t xml:space="preserve">一、全球基因治疗行业发展历程 31</w:t>
      </w:r>
    </w:p>
    <w:p>
      <w:pPr>
        <w:spacing w:after="150"/>
      </w:pPr>
      <w:r>
        <w:rPr/>
        <w:t xml:space="preserve">二、全球基因治疗行业发展现状 32</w:t>
      </w:r>
    </w:p>
    <w:p>
      <w:pPr>
        <w:spacing w:after="150"/>
      </w:pPr>
      <w:r>
        <w:rPr/>
        <w:t xml:space="preserve">三、全球基因治疗行业发展预测 33</w:t>
      </w:r>
    </w:p>
    <w:p>
      <w:pPr>
        <w:spacing w:after="150"/>
      </w:pPr>
      <w:r>
        <w:rPr/>
        <w:t xml:space="preserve">第二节 中国基因治疗行业发展分析 33</w:t>
      </w:r>
    </w:p>
    <w:p>
      <w:pPr>
        <w:spacing w:after="150"/>
      </w:pPr>
      <w:r>
        <w:rPr/>
        <w:t xml:space="preserve">一、2019-2023年中国基因治疗行业发展态势分析 33</w:t>
      </w:r>
    </w:p>
    <w:p>
      <w:pPr>
        <w:spacing w:after="150"/>
      </w:pPr>
      <w:r>
        <w:rPr/>
        <w:t xml:space="preserve">二、2019-2023年中国基因治疗行业发展特点分析 34</w:t>
      </w:r>
    </w:p>
    <w:p>
      <w:pPr>
        <w:spacing w:after="150"/>
      </w:pPr>
      <w:r>
        <w:rPr/>
        <w:t xml:space="preserve">三、2019-2023年中国基因治疗行业市场供需分析 35</w:t>
      </w:r>
    </w:p>
    <w:p>
      <w:pPr>
        <w:spacing w:after="150"/>
      </w:pPr>
      <w:r>
        <w:rPr/>
        <w:t xml:space="preserve">第三节 中国基因治疗产业特征与行业重要性 35</w:t>
      </w:r>
    </w:p>
    <w:p>
      <w:pPr>
        <w:spacing w:after="150"/>
      </w:pPr>
      <w:r>
        <w:rPr/>
        <w:t xml:space="preserve">第四节 基因治疗行业特性分析 36</w:t>
      </w:r>
    </w:p>
    <w:p>
      <w:pPr>
        <w:spacing w:after="150"/>
      </w:pPr>
      <w:r>
        <w:rPr>
          <w:b w:val="1"/>
          <w:bCs w:val="1"/>
        </w:rPr>
        <w:t xml:space="preserve">第四章 2019-2023年中国基因治疗行业运行分析 37</w:t>
      </w:r>
    </w:p>
    <w:p>
      <w:pPr>
        <w:spacing w:after="150"/>
      </w:pPr>
      <w:r>
        <w:rPr/>
        <w:t xml:space="preserve">第一节 基因治疗行业发展状况分析 37</w:t>
      </w:r>
    </w:p>
    <w:p>
      <w:pPr>
        <w:spacing w:after="150"/>
      </w:pPr>
      <w:r>
        <w:rPr/>
        <w:t xml:space="preserve">一、基因治疗行业发展阶段 37</w:t>
      </w:r>
    </w:p>
    <w:p>
      <w:pPr>
        <w:spacing w:after="150"/>
      </w:pPr>
      <w:r>
        <w:rPr/>
        <w:t xml:space="preserve">二、基因治疗行业发展总体概况 37</w:t>
      </w:r>
    </w:p>
    <w:p>
      <w:pPr>
        <w:spacing w:after="150"/>
      </w:pPr>
      <w:r>
        <w:rPr/>
        <w:t xml:space="preserve">三、基因治疗行业发展特点分析 39</w:t>
      </w:r>
    </w:p>
    <w:p>
      <w:pPr>
        <w:spacing w:after="150"/>
      </w:pPr>
      <w:r>
        <w:rPr/>
        <w:t xml:space="preserve">第二节 基因治疗行业市场分析 40</w:t>
      </w:r>
    </w:p>
    <w:p>
      <w:pPr>
        <w:spacing w:after="150"/>
      </w:pPr>
      <w:r>
        <w:rPr/>
        <w:t xml:space="preserve">一、基因治疗行业发展特点 40</w:t>
      </w:r>
    </w:p>
    <w:p>
      <w:pPr>
        <w:spacing w:after="150"/>
      </w:pPr>
      <w:r>
        <w:rPr/>
        <w:t xml:space="preserve">二、基因治疗行业市场规模 41</w:t>
      </w:r>
    </w:p>
    <w:p>
      <w:pPr>
        <w:spacing w:after="150"/>
      </w:pPr>
      <w:r>
        <w:rPr/>
        <w:t xml:space="preserve">第三节 基因治疗行业进出口市场分析 43</w:t>
      </w:r>
    </w:p>
    <w:p>
      <w:pPr>
        <w:spacing w:after="150"/>
      </w:pPr>
      <w:r>
        <w:rPr>
          <w:b w:val="1"/>
          <w:bCs w:val="1"/>
        </w:rPr>
        <w:t xml:space="preserve">第五章 基因治疗国内产品价格走势及影响因素分析 44</w:t>
      </w:r>
    </w:p>
    <w:p>
      <w:pPr>
        <w:spacing w:after="150"/>
      </w:pPr>
      <w:r>
        <w:rPr/>
        <w:t xml:space="preserve">第一节 国内产品2019-2023年价格回顾 44</w:t>
      </w:r>
    </w:p>
    <w:p>
      <w:pPr>
        <w:spacing w:after="150"/>
      </w:pPr>
      <w:r>
        <w:rPr/>
        <w:t xml:space="preserve">第二节 国内产品当前市场价格及评述 44</w:t>
      </w:r>
    </w:p>
    <w:p>
      <w:pPr>
        <w:spacing w:after="150"/>
      </w:pPr>
      <w:r>
        <w:rPr/>
        <w:t xml:space="preserve">第三节 国内产品价格影响因素分析 44</w:t>
      </w:r>
    </w:p>
    <w:p>
      <w:pPr>
        <w:spacing w:after="150"/>
      </w:pPr>
      <w:r>
        <w:rPr/>
        <w:t xml:space="preserve">第四节 2024-2029年国内产品未来价格走势预测 46</w:t>
      </w:r>
    </w:p>
    <w:p>
      <w:pPr>
        <w:spacing w:after="150"/>
      </w:pPr>
      <w:r>
        <w:rPr>
          <w:b w:val="1"/>
          <w:bCs w:val="1"/>
        </w:rPr>
        <w:t xml:space="preserve">第六章 中国基因治疗行业产业链分析 47</w:t>
      </w:r>
    </w:p>
    <w:p>
      <w:pPr>
        <w:spacing w:after="150"/>
      </w:pPr>
      <w:r>
        <w:rPr/>
        <w:t xml:space="preserve">第一节 基因治疗行业产业链分析 47</w:t>
      </w:r>
    </w:p>
    <w:p>
      <w:pPr>
        <w:spacing w:after="150"/>
      </w:pPr>
      <w:r>
        <w:rPr/>
        <w:t xml:space="preserve">一、产业链结构分析 47</w:t>
      </w:r>
    </w:p>
    <w:p>
      <w:pPr>
        <w:spacing w:after="150"/>
      </w:pPr>
      <w:r>
        <w:rPr/>
        <w:t xml:space="preserve">二、主要环节的增值空间 47</w:t>
      </w:r>
    </w:p>
    <w:p>
      <w:pPr>
        <w:spacing w:after="150"/>
      </w:pPr>
      <w:r>
        <w:rPr/>
        <w:t xml:space="preserve">三、与上下游行业之间的关联性 47</w:t>
      </w:r>
    </w:p>
    <w:p>
      <w:pPr>
        <w:spacing w:after="150"/>
      </w:pPr>
      <w:r>
        <w:rPr/>
        <w:t xml:space="preserve">第二节 基因治疗行业上游市场分析 48</w:t>
      </w:r>
    </w:p>
    <w:p>
      <w:pPr>
        <w:spacing w:after="150"/>
      </w:pPr>
      <w:r>
        <w:rPr/>
        <w:t xml:space="preserve">第三节 基因治疗行业下游市场分析 48</w:t>
      </w:r>
    </w:p>
    <w:p>
      <w:pPr>
        <w:spacing w:after="150"/>
      </w:pPr>
      <w:r>
        <w:rPr>
          <w:b w:val="1"/>
          <w:bCs w:val="1"/>
        </w:rPr>
        <w:t xml:space="preserve">第三部分 产业格局透视</w:t>
      </w:r>
    </w:p>
    <w:p>
      <w:pPr>
        <w:spacing w:after="150"/>
      </w:pPr>
      <w:r>
        <w:rPr>
          <w:b w:val="1"/>
          <w:bCs w:val="1"/>
        </w:rPr>
        <w:t xml:space="preserve">第七章 2019-2023年中国基因治疗行业竞争形势及策略 49</w:t>
      </w:r>
    </w:p>
    <w:p>
      <w:pPr>
        <w:spacing w:after="150"/>
      </w:pPr>
      <w:r>
        <w:rPr/>
        <w:t xml:space="preserve">第一节 基因治疗行业竞争格局综述 49</w:t>
      </w:r>
    </w:p>
    <w:p>
      <w:pPr>
        <w:spacing w:after="150"/>
      </w:pPr>
      <w:r>
        <w:rPr/>
        <w:t xml:space="preserve">一、基因治疗行业竞争概况 49</w:t>
      </w:r>
    </w:p>
    <w:p>
      <w:pPr>
        <w:spacing w:after="150"/>
      </w:pPr>
      <w:r>
        <w:rPr/>
        <w:t xml:space="preserve">二、基因治疗市场进入及竞争对手分析 49</w:t>
      </w:r>
    </w:p>
    <w:p>
      <w:pPr>
        <w:spacing w:after="150"/>
      </w:pPr>
      <w:r>
        <w:rPr/>
        <w:t xml:space="preserve">第二节 中国基因治疗行业竞争力分析 50</w:t>
      </w:r>
    </w:p>
    <w:p>
      <w:pPr>
        <w:spacing w:after="150"/>
      </w:pPr>
      <w:r>
        <w:rPr/>
        <w:t xml:space="preserve">一、中国基因治疗行业竞争力剖析 50</w:t>
      </w:r>
    </w:p>
    <w:p>
      <w:pPr>
        <w:spacing w:after="150"/>
      </w:pPr>
      <w:r>
        <w:rPr/>
        <w:t xml:space="preserve">二、中国基因治疗企业市场竞争的优势 51</w:t>
      </w:r>
    </w:p>
    <w:p>
      <w:pPr>
        <w:spacing w:after="150"/>
      </w:pPr>
      <w:r>
        <w:rPr/>
        <w:t xml:space="preserve">三、国内基因治疗企业竞争能力提升途径 51</w:t>
      </w:r>
    </w:p>
    <w:p>
      <w:pPr>
        <w:spacing w:after="150"/>
      </w:pPr>
      <w:r>
        <w:rPr/>
        <w:t xml:space="preserve">第三节 基因治疗市场竞争策略分析 53</w:t>
      </w:r>
    </w:p>
    <w:p>
      <w:pPr>
        <w:spacing w:after="150"/>
      </w:pPr>
      <w:r>
        <w:rPr>
          <w:b w:val="1"/>
          <w:bCs w:val="1"/>
        </w:rPr>
        <w:t xml:space="preserve">第八章 中国基因治疗行业主要企业发展概述 56</w:t>
      </w:r>
    </w:p>
    <w:p>
      <w:pPr>
        <w:spacing w:after="150"/>
      </w:pPr>
      <w:r>
        <w:rPr/>
        <w:t xml:space="preserve">第一节 上海吉凯基因化学技术有限公司 56</w:t>
      </w:r>
    </w:p>
    <w:p>
      <w:pPr>
        <w:spacing w:after="150"/>
      </w:pPr>
      <w:r>
        <w:rPr/>
        <w:t xml:space="preserve">一、企业概况 56</w:t>
      </w:r>
    </w:p>
    <w:p>
      <w:pPr>
        <w:spacing w:after="150"/>
      </w:pPr>
      <w:r>
        <w:rPr/>
        <w:t xml:space="preserve">二、企业优势分析 56</w:t>
      </w:r>
    </w:p>
    <w:p>
      <w:pPr>
        <w:spacing w:after="150"/>
      </w:pPr>
      <w:r>
        <w:rPr/>
        <w:t xml:space="preserve">三、产品/服务特色 57</w:t>
      </w:r>
    </w:p>
    <w:p>
      <w:pPr>
        <w:spacing w:after="150"/>
      </w:pPr>
      <w:r>
        <w:rPr/>
        <w:t xml:space="preserve">四、经营状况 57</w:t>
      </w:r>
    </w:p>
    <w:p>
      <w:pPr>
        <w:spacing w:after="150"/>
      </w:pPr>
      <w:r>
        <w:rPr/>
        <w:t xml:space="preserve">五、企业发展规划 57</w:t>
      </w:r>
    </w:p>
    <w:p>
      <w:pPr>
        <w:spacing w:after="150"/>
      </w:pPr>
      <w:r>
        <w:rPr/>
        <w:t xml:space="preserve">第二节 和元生物技术(上海)股份有限公司 58</w:t>
      </w:r>
    </w:p>
    <w:p>
      <w:pPr>
        <w:spacing w:after="150"/>
      </w:pPr>
      <w:r>
        <w:rPr/>
        <w:t xml:space="preserve">一、企业概况 58</w:t>
      </w:r>
    </w:p>
    <w:p>
      <w:pPr>
        <w:spacing w:after="150"/>
      </w:pPr>
      <w:r>
        <w:rPr/>
        <w:t xml:space="preserve">二、企业优势分析 58</w:t>
      </w:r>
    </w:p>
    <w:p>
      <w:pPr>
        <w:spacing w:after="150"/>
      </w:pPr>
      <w:r>
        <w:rPr/>
        <w:t xml:space="preserve">三、产品/服务特色 58</w:t>
      </w:r>
    </w:p>
    <w:p>
      <w:pPr>
        <w:spacing w:after="150"/>
      </w:pPr>
      <w:r>
        <w:rPr/>
        <w:t xml:space="preserve">四、经营状况 59</w:t>
      </w:r>
    </w:p>
    <w:p>
      <w:pPr>
        <w:spacing w:after="150"/>
      </w:pPr>
      <w:r>
        <w:rPr/>
        <w:t xml:space="preserve">五、企业发展规划 59</w:t>
      </w:r>
    </w:p>
    <w:p>
      <w:pPr>
        <w:spacing w:after="150"/>
      </w:pPr>
      <w:r>
        <w:rPr/>
        <w:t xml:space="preserve">第三节 汉恒生物技术(上海)有限公司 59</w:t>
      </w:r>
    </w:p>
    <w:p>
      <w:pPr>
        <w:spacing w:after="150"/>
      </w:pPr>
      <w:r>
        <w:rPr/>
        <w:t xml:space="preserve">一、企业概况 59</w:t>
      </w:r>
    </w:p>
    <w:p>
      <w:pPr>
        <w:spacing w:after="150"/>
      </w:pPr>
      <w:r>
        <w:rPr/>
        <w:t xml:space="preserve">二、企业优势分析 59</w:t>
      </w:r>
    </w:p>
    <w:p>
      <w:pPr>
        <w:spacing w:after="150"/>
      </w:pPr>
      <w:r>
        <w:rPr/>
        <w:t xml:space="preserve">三、产品/服务特色 60</w:t>
      </w:r>
    </w:p>
    <w:p>
      <w:pPr>
        <w:spacing w:after="150"/>
      </w:pPr>
      <w:r>
        <w:rPr/>
        <w:t xml:space="preserve">四、经营状况 60</w:t>
      </w:r>
    </w:p>
    <w:p>
      <w:pPr>
        <w:spacing w:after="150"/>
      </w:pPr>
      <w:r>
        <w:rPr/>
        <w:t xml:space="preserve">五、企业发展规划 61</w:t>
      </w:r>
    </w:p>
    <w:p>
      <w:pPr>
        <w:spacing w:after="150"/>
      </w:pPr>
      <w:r>
        <w:rPr/>
        <w:t xml:space="preserve">第四节 北京五加和分子医学研究所有限公司 61</w:t>
      </w:r>
    </w:p>
    <w:p>
      <w:pPr>
        <w:spacing w:after="150"/>
      </w:pPr>
      <w:r>
        <w:rPr/>
        <w:t xml:space="preserve">一、企业概况 61</w:t>
      </w:r>
    </w:p>
    <w:p>
      <w:pPr>
        <w:spacing w:after="150"/>
      </w:pPr>
      <w:r>
        <w:rPr/>
        <w:t xml:space="preserve">二、企业优势分析 61</w:t>
      </w:r>
    </w:p>
    <w:p>
      <w:pPr>
        <w:spacing w:after="150"/>
      </w:pPr>
      <w:r>
        <w:rPr/>
        <w:t xml:space="preserve">三、产品/服务特色 61</w:t>
      </w:r>
    </w:p>
    <w:p>
      <w:pPr>
        <w:spacing w:after="150"/>
      </w:pPr>
      <w:r>
        <w:rPr/>
        <w:t xml:space="preserve">四、经营状况 65</w:t>
      </w:r>
    </w:p>
    <w:p>
      <w:pPr>
        <w:spacing w:after="150"/>
      </w:pPr>
      <w:r>
        <w:rPr/>
        <w:t xml:space="preserve">五、企业发展规划 65</w:t>
      </w:r>
    </w:p>
    <w:p>
      <w:pPr>
        <w:spacing w:after="150"/>
      </w:pPr>
      <w:r>
        <w:rPr/>
        <w:t xml:space="preserve">第五节 深圳市百恩维生物科技有限公司 65</w:t>
      </w:r>
    </w:p>
    <w:p>
      <w:pPr>
        <w:spacing w:after="150"/>
      </w:pPr>
      <w:r>
        <w:rPr/>
        <w:t xml:space="preserve">一、企业概况 65</w:t>
      </w:r>
    </w:p>
    <w:p>
      <w:pPr>
        <w:spacing w:after="150"/>
      </w:pPr>
      <w:r>
        <w:rPr/>
        <w:t xml:space="preserve">二、企业优势分析 66</w:t>
      </w:r>
    </w:p>
    <w:p>
      <w:pPr>
        <w:spacing w:after="150"/>
      </w:pPr>
      <w:r>
        <w:rPr/>
        <w:t xml:space="preserve">三、产品/服务特色 66</w:t>
      </w:r>
    </w:p>
    <w:p>
      <w:pPr>
        <w:spacing w:after="150"/>
      </w:pPr>
      <w:r>
        <w:rPr/>
        <w:t xml:space="preserve">四、经营状况 66</w:t>
      </w:r>
    </w:p>
    <w:p>
      <w:pPr>
        <w:spacing w:after="150"/>
      </w:pPr>
      <w:r>
        <w:rPr/>
        <w:t xml:space="preserve">五、企业发展规划 67</w:t>
      </w:r>
    </w:p>
    <w:p>
      <w:pPr>
        <w:spacing w:after="150"/>
      </w:pPr>
      <w:r>
        <w:rPr/>
        <w:t xml:space="preserve">第六节 长沙赢润生物技术有限公司 67</w:t>
      </w:r>
    </w:p>
    <w:p>
      <w:pPr>
        <w:spacing w:after="150"/>
      </w:pPr>
      <w:r>
        <w:rPr/>
        <w:t xml:space="preserve">一、企业概况 67</w:t>
      </w:r>
    </w:p>
    <w:p>
      <w:pPr>
        <w:spacing w:after="150"/>
      </w:pPr>
      <w:r>
        <w:rPr/>
        <w:t xml:space="preserve">二、企业优势分析 68</w:t>
      </w:r>
    </w:p>
    <w:p>
      <w:pPr>
        <w:spacing w:after="150"/>
      </w:pPr>
      <w:r>
        <w:rPr/>
        <w:t xml:space="preserve">三、产品/服务特色 68</w:t>
      </w:r>
    </w:p>
    <w:p>
      <w:pPr>
        <w:spacing w:after="150"/>
      </w:pPr>
      <w:r>
        <w:rPr/>
        <w:t xml:space="preserve">四、经营状况 70</w:t>
      </w:r>
    </w:p>
    <w:p>
      <w:pPr>
        <w:spacing w:after="150"/>
      </w:pPr>
      <w:r>
        <w:rPr/>
        <w:t xml:space="preserve">五、企业发展规划 70</w:t>
      </w:r>
    </w:p>
    <w:p>
      <w:pPr>
        <w:spacing w:after="150"/>
      </w:pPr>
      <w:r>
        <w:rPr/>
        <w:t xml:space="preserve">第七节 山东维真生物科技有限公司 71</w:t>
      </w:r>
    </w:p>
    <w:p>
      <w:pPr>
        <w:spacing w:after="150"/>
      </w:pPr>
      <w:r>
        <w:rPr/>
        <w:t xml:space="preserve">一、企业概况 71</w:t>
      </w:r>
    </w:p>
    <w:p>
      <w:pPr>
        <w:spacing w:after="150"/>
      </w:pPr>
      <w:r>
        <w:rPr/>
        <w:t xml:space="preserve">二、企业优势分析 71</w:t>
      </w:r>
    </w:p>
    <w:p>
      <w:pPr>
        <w:spacing w:after="150"/>
      </w:pPr>
      <w:r>
        <w:rPr/>
        <w:t xml:space="preserve">三、产品/服务特色 71</w:t>
      </w:r>
    </w:p>
    <w:p>
      <w:pPr>
        <w:spacing w:after="150"/>
      </w:pPr>
      <w:r>
        <w:rPr/>
        <w:t xml:space="preserve">四、经营状况 72</w:t>
      </w:r>
    </w:p>
    <w:p>
      <w:pPr>
        <w:spacing w:after="150"/>
      </w:pPr>
      <w:r>
        <w:rPr/>
        <w:t xml:space="preserve">五、企业发展规划 72</w:t>
      </w:r>
    </w:p>
    <w:p>
      <w:pPr>
        <w:spacing w:after="150"/>
      </w:pPr>
      <w:r>
        <w:rPr/>
        <w:t xml:space="preserve">第八节 上海三维生物技术有限公司 72</w:t>
      </w:r>
    </w:p>
    <w:p>
      <w:pPr>
        <w:spacing w:after="150"/>
      </w:pPr>
      <w:r>
        <w:rPr/>
        <w:t xml:space="preserve">一、企业概况 72</w:t>
      </w:r>
    </w:p>
    <w:p>
      <w:pPr>
        <w:spacing w:after="150"/>
      </w:pPr>
      <w:r>
        <w:rPr/>
        <w:t xml:space="preserve">二、企业优势分析 72</w:t>
      </w:r>
    </w:p>
    <w:p>
      <w:pPr>
        <w:spacing w:after="150"/>
      </w:pPr>
      <w:r>
        <w:rPr/>
        <w:t xml:space="preserve">三、产品/服务特色 73</w:t>
      </w:r>
    </w:p>
    <w:p>
      <w:pPr>
        <w:spacing w:after="150"/>
      </w:pPr>
      <w:r>
        <w:rPr/>
        <w:t xml:space="preserve">四、经营状况 73</w:t>
      </w:r>
    </w:p>
    <w:p>
      <w:pPr>
        <w:spacing w:after="150"/>
      </w:pPr>
      <w:r>
        <w:rPr/>
        <w:t xml:space="preserve">五、企业发展规划 75</w:t>
      </w:r>
    </w:p>
    <w:p>
      <w:pPr>
        <w:spacing w:after="150"/>
      </w:pPr>
      <w:r>
        <w:rPr/>
        <w:t xml:space="preserve">第九节 深圳市赛百诺基因技术有限公司 75</w:t>
      </w:r>
    </w:p>
    <w:p>
      <w:pPr>
        <w:spacing w:after="150"/>
      </w:pPr>
      <w:r>
        <w:rPr/>
        <w:t xml:space="preserve">一、企业概况 75</w:t>
      </w:r>
    </w:p>
    <w:p>
      <w:pPr>
        <w:spacing w:after="150"/>
      </w:pPr>
      <w:r>
        <w:rPr/>
        <w:t xml:space="preserve">二、企业优势分析 76</w:t>
      </w:r>
    </w:p>
    <w:p>
      <w:pPr>
        <w:spacing w:after="150"/>
      </w:pPr>
      <w:r>
        <w:rPr/>
        <w:t xml:space="preserve">三、产品/服务特色 76</w:t>
      </w:r>
    </w:p>
    <w:p>
      <w:pPr>
        <w:spacing w:after="150"/>
      </w:pPr>
      <w:r>
        <w:rPr/>
        <w:t xml:space="preserve">四、经营状况 77</w:t>
      </w:r>
    </w:p>
    <w:p>
      <w:pPr>
        <w:spacing w:after="150"/>
      </w:pPr>
      <w:r>
        <w:rPr/>
        <w:t xml:space="preserve">五、企业发展规划 78</w:t>
      </w:r>
    </w:p>
    <w:p>
      <w:pPr>
        <w:spacing w:after="150"/>
      </w:pPr>
      <w:r>
        <w:rPr/>
        <w:t xml:space="preserve">第十节 广州达博生物制品有限公司 78</w:t>
      </w:r>
    </w:p>
    <w:p>
      <w:pPr>
        <w:spacing w:after="150"/>
      </w:pPr>
      <w:r>
        <w:rPr/>
        <w:t xml:space="preserve">一、企业概况 78</w:t>
      </w:r>
    </w:p>
    <w:p>
      <w:pPr>
        <w:spacing w:after="150"/>
      </w:pPr>
      <w:r>
        <w:rPr/>
        <w:t xml:space="preserve">二、企业优势分析 79</w:t>
      </w:r>
    </w:p>
    <w:p>
      <w:pPr>
        <w:spacing w:after="150"/>
      </w:pPr>
      <w:r>
        <w:rPr/>
        <w:t xml:space="preserve">三、产品/服务特色 79</w:t>
      </w:r>
    </w:p>
    <w:p>
      <w:pPr>
        <w:spacing w:after="150"/>
      </w:pPr>
      <w:r>
        <w:rPr/>
        <w:t xml:space="preserve">四、经营状况 80</w:t>
      </w:r>
    </w:p>
    <w:p>
      <w:pPr>
        <w:spacing w:after="150"/>
      </w:pPr>
      <w:r>
        <w:rPr/>
        <w:t xml:space="preserve">五、企业发展规划 80</w:t>
      </w:r>
    </w:p>
    <w:p>
      <w:pPr>
        <w:spacing w:after="150"/>
      </w:pPr>
      <w:r>
        <w:rPr>
          <w:b w:val="1"/>
          <w:bCs w:val="1"/>
        </w:rPr>
        <w:t xml:space="preserve">第四部分 产业前景透视</w:t>
      </w:r>
    </w:p>
    <w:p>
      <w:pPr>
        <w:spacing w:after="150"/>
      </w:pPr>
      <w:r>
        <w:rPr>
          <w:b w:val="1"/>
          <w:bCs w:val="1"/>
        </w:rPr>
        <w:t xml:space="preserve">第九章 2024-2029年基因治疗行业投资前景 81</w:t>
      </w:r>
    </w:p>
    <w:p>
      <w:pPr>
        <w:spacing w:after="150"/>
      </w:pPr>
      <w:r>
        <w:rPr/>
        <w:t xml:space="preserve">第一节 2024-2029年基因治疗市场发展前景 81</w:t>
      </w:r>
    </w:p>
    <w:p>
      <w:pPr>
        <w:spacing w:after="150"/>
      </w:pPr>
      <w:r>
        <w:rPr/>
        <w:t xml:space="preserve">一、2024-2029年基因治疗市场发展潜力 81</w:t>
      </w:r>
    </w:p>
    <w:p>
      <w:pPr>
        <w:spacing w:after="150"/>
      </w:pPr>
      <w:r>
        <w:rPr/>
        <w:t xml:space="preserve">二、2024-2029年基因治疗市场发展前景展望 81</w:t>
      </w:r>
    </w:p>
    <w:p>
      <w:pPr>
        <w:spacing w:after="150"/>
      </w:pPr>
      <w:r>
        <w:rPr/>
        <w:t xml:space="preserve">三、2024-2029年基因治疗细分行业发展前景分析 81</w:t>
      </w:r>
    </w:p>
    <w:p>
      <w:pPr>
        <w:spacing w:after="150"/>
      </w:pPr>
      <w:r>
        <w:rPr/>
        <w:t xml:space="preserve">第二节 2024-2029年基因治疗市场发展趋势预测 82</w:t>
      </w:r>
    </w:p>
    <w:p>
      <w:pPr>
        <w:spacing w:after="150"/>
      </w:pPr>
      <w:r>
        <w:rPr/>
        <w:t xml:space="preserve">一、2024-2029年基因治疗行业发展趋势 82</w:t>
      </w:r>
    </w:p>
    <w:p>
      <w:pPr>
        <w:spacing w:after="150"/>
      </w:pPr>
      <w:r>
        <w:rPr/>
        <w:t xml:space="preserve">二、2024-2029年基因治疗市场规模预测 83</w:t>
      </w:r>
    </w:p>
    <w:p>
      <w:pPr>
        <w:spacing w:after="150"/>
      </w:pPr>
      <w:r>
        <w:rPr/>
        <w:t xml:space="preserve">三、2024-2029年基因治疗行业应用趋势预测 84</w:t>
      </w:r>
    </w:p>
    <w:p>
      <w:pPr>
        <w:spacing w:after="150"/>
      </w:pPr>
      <w:r>
        <w:rPr/>
        <w:t xml:space="preserve">四、2024-2029年细分市场发展趋势预测 86</w:t>
      </w:r>
    </w:p>
    <w:p>
      <w:pPr>
        <w:spacing w:after="150"/>
      </w:pPr>
      <w:r>
        <w:rPr/>
        <w:t xml:space="preserve">第三节 2024-2029年中国基因治疗行业供需预测 87</w:t>
      </w:r>
    </w:p>
    <w:p>
      <w:pPr>
        <w:spacing w:after="150"/>
      </w:pPr>
      <w:r>
        <w:rPr/>
        <w:t xml:space="preserve">一、2024-2029年中国基因治疗行业供给预测 87</w:t>
      </w:r>
    </w:p>
    <w:p>
      <w:pPr>
        <w:spacing w:after="150"/>
      </w:pPr>
      <w:r>
        <w:rPr/>
        <w:t xml:space="preserve">二、2024-2029年中国基因治疗行业需求预测 90</w:t>
      </w:r>
    </w:p>
    <w:p>
      <w:pPr>
        <w:spacing w:after="150"/>
      </w:pPr>
      <w:r>
        <w:rPr/>
        <w:t xml:space="preserve">三、2024-2029年中国基因治疗供需平衡预测 91</w:t>
      </w:r>
    </w:p>
    <w:p>
      <w:pPr>
        <w:spacing w:after="150"/>
      </w:pPr>
      <w:r>
        <w:rPr/>
        <w:t xml:space="preserve">第四节 影响企业生产与经营的关键趋势 91</w:t>
      </w:r>
    </w:p>
    <w:p>
      <w:pPr>
        <w:spacing w:after="150"/>
      </w:pPr>
      <w:r>
        <w:rPr/>
        <w:t xml:space="preserve">一、市场整合成长趋势 91</w:t>
      </w:r>
    </w:p>
    <w:p>
      <w:pPr>
        <w:spacing w:after="150"/>
      </w:pPr>
      <w:r>
        <w:rPr/>
        <w:t xml:space="preserve">二、需求变化趋势及新的商业机遇预测 93</w:t>
      </w:r>
    </w:p>
    <w:p>
      <w:pPr>
        <w:spacing w:after="150"/>
      </w:pPr>
      <w:r>
        <w:rPr/>
        <w:t xml:space="preserve">三、企业区域市场拓展的趋势 93</w:t>
      </w:r>
    </w:p>
    <w:p>
      <w:pPr>
        <w:spacing w:after="150"/>
      </w:pPr>
      <w:r>
        <w:rPr/>
        <w:t xml:space="preserve">四、科研开发趋势及替代技术进展 94</w:t>
      </w:r>
    </w:p>
    <w:p>
      <w:pPr>
        <w:spacing w:after="150"/>
      </w:pPr>
      <w:r>
        <w:rPr/>
        <w:t xml:space="preserve">五、影响企业销售与服务方式的关键趋势 94</w:t>
      </w:r>
    </w:p>
    <w:p>
      <w:pPr>
        <w:spacing w:after="150"/>
      </w:pPr>
      <w:r>
        <w:rPr>
          <w:b w:val="1"/>
          <w:bCs w:val="1"/>
        </w:rPr>
        <w:t xml:space="preserve">第十章 2024-2029年基因治疗行业投资机会与风险 97</w:t>
      </w:r>
    </w:p>
    <w:p>
      <w:pPr>
        <w:spacing w:after="150"/>
      </w:pPr>
      <w:r>
        <w:rPr/>
        <w:t xml:space="preserve">第一节 基因治疗行业投融资情况 97</w:t>
      </w:r>
    </w:p>
    <w:p>
      <w:pPr>
        <w:spacing w:after="150"/>
      </w:pPr>
      <w:r>
        <w:rPr/>
        <w:t xml:space="preserve">一、行业资金渠道分析 97</w:t>
      </w:r>
    </w:p>
    <w:p>
      <w:pPr>
        <w:spacing w:after="150"/>
      </w:pPr>
      <w:r>
        <w:rPr/>
        <w:t xml:space="preserve">二、固定资产投资分析 98</w:t>
      </w:r>
    </w:p>
    <w:p>
      <w:pPr>
        <w:spacing w:after="150"/>
      </w:pPr>
      <w:r>
        <w:rPr/>
        <w:t xml:space="preserve">三、兼并重组情况分析 99</w:t>
      </w:r>
    </w:p>
    <w:p>
      <w:pPr>
        <w:spacing w:after="150"/>
      </w:pPr>
      <w:r>
        <w:rPr/>
        <w:t xml:space="preserve">第二节 2024-2029年基因治疗行业投资机会 100</w:t>
      </w:r>
    </w:p>
    <w:p>
      <w:pPr>
        <w:spacing w:after="150"/>
      </w:pPr>
      <w:r>
        <w:rPr/>
        <w:t xml:space="preserve">一、产业链投资机会 100</w:t>
      </w:r>
    </w:p>
    <w:p>
      <w:pPr>
        <w:spacing w:after="150"/>
      </w:pPr>
      <w:r>
        <w:rPr/>
        <w:t xml:space="preserve">二、细分市场投资机会 100</w:t>
      </w:r>
    </w:p>
    <w:p>
      <w:pPr>
        <w:spacing w:after="150"/>
      </w:pPr>
      <w:r>
        <w:rPr/>
        <w:t xml:space="preserve">三、重点区域投资机会 102</w:t>
      </w:r>
    </w:p>
    <w:p>
      <w:pPr>
        <w:spacing w:after="150"/>
      </w:pPr>
      <w:r>
        <w:rPr/>
        <w:t xml:space="preserve">第三节 2024-2029年基因治疗行业投资风险及防范 102</w:t>
      </w:r>
    </w:p>
    <w:p>
      <w:pPr>
        <w:spacing w:after="150"/>
      </w:pPr>
      <w:r>
        <w:rPr/>
        <w:t xml:space="preserve">一、政策风险及防范 102</w:t>
      </w:r>
    </w:p>
    <w:p>
      <w:pPr>
        <w:spacing w:after="150"/>
      </w:pPr>
      <w:r>
        <w:rPr/>
        <w:t xml:space="preserve">二、技术风险及防范 103</w:t>
      </w:r>
    </w:p>
    <w:p>
      <w:pPr>
        <w:spacing w:after="150"/>
      </w:pPr>
      <w:r>
        <w:rPr/>
        <w:t xml:space="preserve">三、供求风险及防范 105</w:t>
      </w:r>
    </w:p>
    <w:p>
      <w:pPr>
        <w:spacing w:after="150"/>
      </w:pPr>
      <w:r>
        <w:rPr/>
        <w:t xml:space="preserve">四、宏观经济波动风险及防范 105</w:t>
      </w:r>
    </w:p>
    <w:p>
      <w:pPr>
        <w:spacing w:after="150"/>
      </w:pPr>
      <w:r>
        <w:rPr/>
        <w:t xml:space="preserve">五、关联产业风险及防范 108</w:t>
      </w:r>
    </w:p>
    <w:p>
      <w:pPr>
        <w:spacing w:after="150"/>
      </w:pPr>
      <w:r>
        <w:rPr/>
        <w:t xml:space="preserve">六、产品结构风险及防范 108</w:t>
      </w:r>
    </w:p>
    <w:p>
      <w:pPr>
        <w:spacing w:after="150"/>
      </w:pPr>
      <w:r>
        <w:rPr/>
        <w:t xml:space="preserve">七、其他风险及防范 109</w:t>
      </w:r>
    </w:p>
    <w:p>
      <w:pPr>
        <w:spacing w:after="150"/>
      </w:pPr>
      <w:r>
        <w:rPr>
          <w:b w:val="1"/>
          <w:bCs w:val="1"/>
        </w:rPr>
        <w:t xml:space="preserve">第十一章 基因治疗行业投资战略研究 112</w:t>
      </w:r>
    </w:p>
    <w:p>
      <w:pPr>
        <w:spacing w:after="150"/>
      </w:pPr>
      <w:r>
        <w:rPr/>
        <w:t xml:space="preserve">第一节 基因治疗行业发展战略研究 112</w:t>
      </w:r>
    </w:p>
    <w:p>
      <w:pPr>
        <w:spacing w:after="150"/>
      </w:pPr>
      <w:r>
        <w:rPr/>
        <w:t xml:space="preserve">一、战略综合规划 112</w:t>
      </w:r>
    </w:p>
    <w:p>
      <w:pPr>
        <w:spacing w:after="150"/>
      </w:pPr>
      <w:r>
        <w:rPr/>
        <w:t xml:space="preserve">二、技术开发战略 114</w:t>
      </w:r>
    </w:p>
    <w:p>
      <w:pPr>
        <w:spacing w:after="150"/>
      </w:pPr>
      <w:r>
        <w:rPr/>
        <w:t xml:space="preserve">三、业务组合战略 115</w:t>
      </w:r>
    </w:p>
    <w:p>
      <w:pPr>
        <w:spacing w:after="150"/>
      </w:pPr>
      <w:r>
        <w:rPr/>
        <w:t xml:space="preserve">四、区域战略规划 117</w:t>
      </w:r>
    </w:p>
    <w:p>
      <w:pPr>
        <w:spacing w:after="150"/>
      </w:pPr>
      <w:r>
        <w:rPr/>
        <w:t xml:space="preserve">五、产业战略规划 118</w:t>
      </w:r>
    </w:p>
    <w:p>
      <w:pPr>
        <w:spacing w:after="150"/>
      </w:pPr>
      <w:r>
        <w:rPr/>
        <w:t xml:space="preserve">六、营销品牌战略 118</w:t>
      </w:r>
    </w:p>
    <w:p>
      <w:pPr>
        <w:spacing w:after="150"/>
      </w:pPr>
      <w:r>
        <w:rPr/>
        <w:t xml:space="preserve">七、竞争战略规划 121</w:t>
      </w:r>
    </w:p>
    <w:p>
      <w:pPr>
        <w:spacing w:after="150"/>
      </w:pPr>
      <w:r>
        <w:rPr/>
        <w:t xml:space="preserve">第二节 对我国基因治疗品牌的战略思考 122</w:t>
      </w:r>
    </w:p>
    <w:p>
      <w:pPr>
        <w:spacing w:after="150"/>
      </w:pPr>
      <w:r>
        <w:rPr/>
        <w:t xml:space="preserve">一、基因治疗品牌的重要性 122</w:t>
      </w:r>
    </w:p>
    <w:p>
      <w:pPr>
        <w:spacing w:after="150"/>
      </w:pPr>
      <w:r>
        <w:rPr/>
        <w:t xml:space="preserve">二、基因治疗实施品牌战略的意义 124</w:t>
      </w:r>
    </w:p>
    <w:p>
      <w:pPr>
        <w:spacing w:after="150"/>
      </w:pPr>
      <w:r>
        <w:rPr/>
        <w:t xml:space="preserve">三、基因治疗企业品牌的现状分析 124</w:t>
      </w:r>
    </w:p>
    <w:p>
      <w:pPr>
        <w:spacing w:after="150"/>
      </w:pPr>
      <w:r>
        <w:rPr/>
        <w:t xml:space="preserve">四、我国基因治疗企业的品牌战略 126</w:t>
      </w:r>
    </w:p>
    <w:p>
      <w:pPr>
        <w:spacing w:after="150"/>
      </w:pPr>
      <w:r>
        <w:rPr/>
        <w:t xml:space="preserve">五、基因治疗品牌战略管理的策略 128</w:t>
      </w:r>
    </w:p>
    <w:p>
      <w:pPr>
        <w:spacing w:after="150"/>
      </w:pPr>
      <w:r>
        <w:rPr/>
        <w:t xml:space="preserve">第三节 基因治疗经营策略分析 131</w:t>
      </w:r>
    </w:p>
    <w:p>
      <w:pPr>
        <w:spacing w:after="150"/>
      </w:pPr>
      <w:r>
        <w:rPr/>
        <w:t xml:space="preserve">一、基因治疗市场细分策略 131</w:t>
      </w:r>
    </w:p>
    <w:p>
      <w:pPr>
        <w:spacing w:after="150"/>
      </w:pPr>
      <w:r>
        <w:rPr/>
        <w:t xml:space="preserve">二、基因治疗市场创新策略 133</w:t>
      </w:r>
    </w:p>
    <w:p>
      <w:pPr>
        <w:spacing w:after="150"/>
      </w:pPr>
      <w:r>
        <w:rPr/>
        <w:t xml:space="preserve">三、品牌定位与品类规划 136</w:t>
      </w:r>
    </w:p>
    <w:p>
      <w:pPr>
        <w:spacing w:after="150"/>
      </w:pPr>
      <w:r>
        <w:rPr/>
        <w:t xml:space="preserve">四、基因治疗新产品差异化战略 148</w:t>
      </w:r>
    </w:p>
    <w:p>
      <w:pPr>
        <w:spacing w:after="150"/>
      </w:pPr>
      <w:r>
        <w:rPr/>
        <w:t xml:space="preserve">第四节 基因治疗行业投资战略研究 150</w:t>
      </w:r>
    </w:p>
    <w:p>
      <w:pPr>
        <w:spacing w:after="150"/>
      </w:pPr>
      <w:r>
        <w:rPr/>
        <w:t xml:space="preserve">一、2019-2023年基因治疗行业投资战略 150</w:t>
      </w:r>
    </w:p>
    <w:p>
      <w:pPr>
        <w:spacing w:after="150"/>
      </w:pPr>
      <w:r>
        <w:rPr/>
        <w:t xml:space="preserve">二、2024-2029年基因治疗行业投资战略 150</w:t>
      </w:r>
    </w:p>
    <w:p>
      <w:pPr>
        <w:spacing w:after="150"/>
      </w:pPr>
      <w:r>
        <w:rPr/>
        <w:t xml:space="preserve">三、2024-2029年细分行业投资战略 150</w:t>
      </w:r>
    </w:p>
    <w:p>
      <w:pPr>
        <w:spacing w:after="150"/>
      </w:pPr>
      <w:r>
        <w:rPr>
          <w:b w:val="1"/>
          <w:bCs w:val="1"/>
        </w:rPr>
        <w:t xml:space="preserve">第十二章 研究结论及投资建议 151</w:t>
      </w:r>
    </w:p>
    <w:p>
      <w:pPr>
        <w:spacing w:after="150"/>
      </w:pPr>
      <w:r>
        <w:rPr/>
        <w:t xml:space="preserve">第一节 基因治疗行业研究结论 151</w:t>
      </w:r>
    </w:p>
    <w:p>
      <w:pPr>
        <w:spacing w:after="150"/>
      </w:pPr>
      <w:r>
        <w:rPr/>
        <w:t xml:space="preserve">第二节 基因治疗行业投资价值评估 151</w:t>
      </w:r>
    </w:p>
    <w:p>
      <w:pPr>
        <w:spacing w:after="150"/>
      </w:pPr>
      <w:r>
        <w:rPr/>
        <w:t xml:space="preserve">第三节 基因治疗行业投资建议 153</w:t>
      </w:r>
    </w:p>
    <w:p>
      <w:pPr>
        <w:spacing w:after="150"/>
      </w:pPr>
      <w:r>
        <w:rPr/>
        <w:t xml:space="preserve">一、行业发展策略建议 153</w:t>
      </w:r>
    </w:p>
    <w:p>
      <w:pPr>
        <w:spacing w:after="150"/>
      </w:pPr>
      <w:r>
        <w:rPr/>
        <w:t xml:space="preserve">二、行业投资方向建议 154</w:t>
      </w:r>
    </w:p>
    <w:p>
      <w:pPr>
        <w:spacing w:after="150"/>
      </w:pPr>
      <w:r>
        <w:rPr/>
        <w:t xml:space="preserve">三、行业投资方式建议 155</w:t>
      </w:r>
    </w:p>
    <w:p>
      <w:pPr>
        <w:spacing w:after="150"/>
      </w:pPr>
      <w:r>
        <w:rPr>
          <w:b w:val="1"/>
          <w:bCs w:val="1"/>
        </w:rPr>
        <w:t xml:space="preserve">附录 157</w:t>
      </w:r>
    </w:p>
    <w:p>
      <w:pPr>
        <w:spacing w:after="150"/>
      </w:pPr>
      <w:r>
        <w:rPr/>
        <w:t xml:space="preserve">附录一：《基因芯片诊断技术管理规范(试行)》 157</w:t>
      </w:r>
    </w:p>
    <w:p>
      <w:pPr>
        <w:spacing w:after="150"/>
      </w:pPr>
      <w:r>
        <w:rPr/>
        <w:t xml:space="preserve">附录二：《关于加强临床使用基因测序相关产品和技术管理的通知》 160</w:t>
      </w:r>
    </w:p>
    <w:p>
      <w:pPr>
        <w:spacing w:after="150"/>
      </w:pPr>
      <w:r>
        <w:rPr/>
        <w:t xml:space="preserve">附录三：《关于印发创新医疗器械特别审批程序(试行)的通知》 162</w:t>
      </w:r>
    </w:p>
    <w:p>
      <w:pPr>
        <w:spacing w:after="150"/>
      </w:pPr>
      <w:r>
        <w:rPr/>
        <w:t xml:space="preserve">附录四：《医疗器械注册管理办法》 168</w:t>
      </w:r>
    </w:p>
    <w:p>
      <w:pPr>
        <w:spacing w:after="150"/>
      </w:pPr>
      <w:r>
        <w:rPr/>
        <w:t xml:space="preserve">附录五：《高通量基因测序产前筛查与诊断技术规范(试行)》 185</w:t>
      </w:r>
    </w:p>
    <w:p>
      <w:pPr>
        <w:spacing w:after="150"/>
      </w:pPr>
      <w:r>
        <w:rPr/>
        <w:t xml:space="preserve">附录六：《“十四五”卫生与健康规划》 192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2024-2029年中国基因治疗行业深度调研及发展前景报告</dc:title>
  <dc:description>2024-2029年中国基因治疗行业深度调研及发展前景报告</dc:description>
  <dc:subject>2024-2029年中国基因治疗行业深度调研及发展前景报告</dc:subject>
  <cp:keywords>研究报告</cp:keywords>
  <cp:category>研究报告</cp:category>
  <cp:lastModifiedBy>北京中道泰和信息咨询有限公司</cp:lastModifiedBy>
  <dcterms:created xsi:type="dcterms:W3CDTF">2024-01-24T15:49:52+08:00</dcterms:created>
  <dcterms:modified xsi:type="dcterms:W3CDTF">2024-01-24T15:49:52+08:00</dcterms:modified>
</cp:coreProperties>
</file>

<file path=docProps/custom.xml><?xml version="1.0" encoding="utf-8"?>
<Properties xmlns="http://schemas.openxmlformats.org/officeDocument/2006/custom-properties" xmlns:vt="http://schemas.openxmlformats.org/officeDocument/2006/docPropsVTypes"/>
</file>