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2024-2029年中国实时数据库市场深度分析及发展趋势研究咨询预测报告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实时数据库(RTDB-Real Time DataBase)是数据库系统发展的一个分支，是数据库技术结合实时处理技术产生的，可直接实时采集、获取企业运行过程中的各种数据，并将其转化为对各类业务有效的公共信息。</w:t>
      </w:r>
    </w:p>
    <w:p>
      <w:pPr>
        <w:spacing w:after="150"/>
      </w:pPr>
      <w:r>
        <w:rPr/>
        <w:t xml:space="preserve">实时数据库为最终用户提供了快捷、高效的工厂信息，由于工厂实时数据存放在统一的数据库中，工厂中的所有人，无论在什么地方都可看到和分析相同的信息，客户端的应用程序可使用户很容易对工厂级实施管理，诸如工艺改进、质量控制、故障预防维护等。通过实时数据库可集成产品计划、维护管理、系统、化验室信息系统、模拟与优化等应用程序，在业务管理和实时生产之间起到桥梁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实时数据库行业的市场走向和发展趋势。</w:t>
      </w:r>
    </w:p>
    <w:p>
      <w:pPr>
        <w:spacing w:after="150"/>
      </w:pPr>
      <w:r>
        <w:rPr/>
        <w:t xml:space="preserve">本报告专业!权威!报告根据实时数据库行业的发展轨迹及多年的实践经验，对中国实时数据库行业的内外部环境、行业发展现状、产业链发展状况、市场供需、竞争格局、标杆企业、发展趋势、机会风险、发展策略与投资建议等进行了分析，并重点分析了我国实时数据库行业将面临的机遇与挑战，对实时数据库行业未来的发展趋势及前景作出审慎分析与预测。是实时数据库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实时数据库行业发展概述</w:t>
      </w:r>
    </w:p>
    <w:p>
      <w:pPr>
        <w:spacing w:after="150"/>
      </w:pPr>
      <w:r>
        <w:rPr/>
        <w:t xml:space="preserve">第一节 实时数据库概述</w:t>
      </w:r>
    </w:p>
    <w:p>
      <w:pPr>
        <w:spacing w:after="150"/>
      </w:pPr>
      <w:r>
        <w:rPr/>
        <w:t xml:space="preserve">一、概念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实时数据库行业产业链分析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三、产业链上下游对实时数据库行业的影响分析</w:t>
      </w:r>
    </w:p>
    <w:p>
      <w:pPr>
        <w:spacing w:after="150"/>
      </w:pPr>
      <w:r>
        <w:rPr/>
        <w:t xml:space="preserve">第三节 全球实时数据库行业发展分析</w:t>
      </w:r>
    </w:p>
    <w:p>
      <w:pPr>
        <w:spacing w:after="150"/>
      </w:pPr>
      <w:r>
        <w:rPr/>
        <w:t xml:space="preserve">一、全球实时数据库行业发展历程</w:t>
      </w:r>
    </w:p>
    <w:p>
      <w:pPr>
        <w:spacing w:after="150"/>
      </w:pPr>
      <w:r>
        <w:rPr/>
        <w:t xml:space="preserve">二、全球实时数据库行业主要生产国家地区分析</w:t>
      </w:r>
    </w:p>
    <w:p>
      <w:pPr>
        <w:spacing w:after="150"/>
      </w:pPr>
      <w:r>
        <w:rPr/>
        <w:t xml:space="preserve">三、全球实时数据库行业发展趋势分析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2019-2023年中国实时数据库行业发展环境分析</w:t>
      </w:r>
    </w:p>
    <w:p>
      <w:pPr>
        <w:spacing w:after="150"/>
      </w:pPr>
      <w:r>
        <w:rPr/>
        <w:t xml:space="preserve">第一节 2019-2023年中国实时数据库行业经济发展环境分析</w:t>
      </w:r>
    </w:p>
    <w:p>
      <w:pPr>
        <w:spacing w:after="150"/>
      </w:pPr>
      <w:r>
        <w:rPr/>
        <w:t xml:space="preserve">第二节 2019-2023年中国实时数据库行业政策发展环境分析</w:t>
      </w:r>
    </w:p>
    <w:p>
      <w:pPr>
        <w:spacing w:after="150"/>
      </w:pPr>
      <w:r>
        <w:rPr/>
        <w:t xml:space="preserve">一、实时数据库行业相关政策分析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2019-2023年中国实时数据库行业社会环境发展分析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2019-2023年中国实时数据库行业技术发展环境分析</w:t>
      </w:r>
    </w:p>
    <w:p>
      <w:pPr>
        <w:spacing w:after="150"/>
      </w:pPr>
      <w:r>
        <w:rPr/>
        <w:t xml:space="preserve">一、实时数据库行业技术现状分析</w:t>
      </w:r>
    </w:p>
    <w:p>
      <w:pPr>
        <w:spacing w:after="150"/>
      </w:pPr>
      <w:r>
        <w:rPr/>
        <w:t xml:space="preserve">二、实时数据库行业技术趋势分析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中国实时数据库所属行业产销贸易分析及预测</w:t>
      </w:r>
    </w:p>
    <w:p>
      <w:pPr>
        <w:spacing w:after="150"/>
      </w:pPr>
      <w:r>
        <w:rPr/>
        <w:t xml:space="preserve">第一节 实时数据库所属行业生产分析</w:t>
      </w:r>
    </w:p>
    <w:p>
      <w:pPr>
        <w:spacing w:after="150"/>
      </w:pPr>
      <w:r>
        <w:rPr/>
        <w:t xml:space="preserve">一、中国实时数据库所属行业生产特点分析</w:t>
      </w:r>
    </w:p>
    <w:p>
      <w:pPr>
        <w:spacing w:after="150"/>
      </w:pPr>
      <w:r>
        <w:rPr/>
        <w:t xml:space="preserve">二、2019-2023年中国实时数据库所属行业产量分析</w:t>
      </w:r>
    </w:p>
    <w:p>
      <w:pPr>
        <w:spacing w:after="150"/>
      </w:pPr>
      <w:r>
        <w:rPr/>
        <w:t xml:space="preserve">三、2019-2023年中国实时数据库所属行业产值分析</w:t>
      </w:r>
    </w:p>
    <w:p>
      <w:pPr>
        <w:spacing w:after="150"/>
      </w:pPr>
      <w:r>
        <w:rPr/>
        <w:t xml:space="preserve">四、2024-2029年中国实时数据库所属行业产量预测</w:t>
      </w:r>
    </w:p>
    <w:p>
      <w:pPr>
        <w:spacing w:after="150"/>
      </w:pPr>
      <w:r>
        <w:rPr/>
        <w:t xml:space="preserve">五、2024-2029年中国实时数据库所属行业产值预测</w:t>
      </w:r>
    </w:p>
    <w:p>
      <w:pPr>
        <w:spacing w:after="150"/>
      </w:pPr>
      <w:r>
        <w:rPr/>
        <w:t xml:space="preserve">第二节 实时数据库所属行业销售分析</w:t>
      </w:r>
    </w:p>
    <w:p>
      <w:pPr>
        <w:spacing w:after="150"/>
      </w:pPr>
      <w:r>
        <w:rPr/>
        <w:t xml:space="preserve">一、中国实时数据库行业销售特点分析</w:t>
      </w:r>
    </w:p>
    <w:p>
      <w:pPr>
        <w:spacing w:after="150"/>
      </w:pPr>
      <w:r>
        <w:rPr/>
        <w:t xml:space="preserve">二、2019-2023年中国实时数据库所属行业销量分析</w:t>
      </w:r>
    </w:p>
    <w:p>
      <w:pPr>
        <w:spacing w:after="150"/>
      </w:pPr>
      <w:r>
        <w:rPr/>
        <w:t xml:space="preserve">三、2019-2023年中国实时数据库所属行业销售收入分析</w:t>
      </w:r>
    </w:p>
    <w:p>
      <w:pPr>
        <w:spacing w:after="150"/>
      </w:pPr>
      <w:r>
        <w:rPr/>
        <w:t xml:space="preserve">四、2024-2029年中国实时数据库所属行业销量预测</w:t>
      </w:r>
    </w:p>
    <w:p>
      <w:pPr>
        <w:spacing w:after="150"/>
      </w:pPr>
      <w:r>
        <w:rPr/>
        <w:t xml:space="preserve">五、2024-2029年中国实时数据库所属行业销售收入预测</w:t>
      </w:r>
    </w:p>
    <w:p>
      <w:pPr>
        <w:spacing w:after="150"/>
      </w:pPr>
      <w:r>
        <w:rPr/>
        <w:t xml:space="preserve">第三节 实时数据库所属行业进出口贸易分析</w:t>
      </w:r>
    </w:p>
    <w:p>
      <w:pPr>
        <w:spacing w:after="150"/>
      </w:pPr>
      <w:r>
        <w:rPr/>
        <w:t xml:space="preserve">一、2019-2023年实时数据库行业进口分析</w:t>
      </w:r>
    </w:p>
    <w:p>
      <w:pPr>
        <w:spacing w:after="150"/>
      </w:pPr>
      <w:r>
        <w:rPr/>
        <w:t xml:space="preserve">二、2019-2023年实时数据库行业出口分析</w:t>
      </w:r>
    </w:p>
    <w:p>
      <w:pPr>
        <w:spacing w:after="150"/>
      </w:pPr>
      <w:r>
        <w:rPr/>
        <w:t xml:space="preserve">三、实时数据库行业进出口态势展望</w:t>
      </w:r>
    </w:p>
    <w:p>
      <w:pPr>
        <w:spacing w:after="150"/>
      </w:pPr>
      <w:r>
        <w:rPr/>
        <w:t xml:space="preserve">第四节 中国实时数据库行业供需总体情况分析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中国实时数据库所属行业经济运行指标情况分析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中国实时数据库所属行业财务指标总体分析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2019-2023年中国实时数据库所属行业市场营销情况分析</w:t>
      </w:r>
    </w:p>
    <w:p>
      <w:pPr>
        <w:spacing w:after="150"/>
      </w:pPr>
      <w:r>
        <w:rPr/>
        <w:t xml:space="preserve">第一节 2019-2023年中国实时数据库市场营销现状分析</w:t>
      </w:r>
    </w:p>
    <w:p>
      <w:pPr>
        <w:spacing w:after="150"/>
      </w:pPr>
      <w:r>
        <w:rPr/>
        <w:t xml:space="preserve">一、实时数据库市场营销动态概览</w:t>
      </w:r>
    </w:p>
    <w:p>
      <w:pPr>
        <w:spacing w:after="150"/>
      </w:pPr>
      <w:r>
        <w:rPr/>
        <w:t xml:space="preserve">二、实时数据库营销模式分析</w:t>
      </w:r>
    </w:p>
    <w:p>
      <w:pPr>
        <w:spacing w:after="150"/>
      </w:pPr>
      <w:r>
        <w:rPr/>
        <w:t xml:space="preserve">三、实时数据库市场营销渠道分析</w:t>
      </w:r>
    </w:p>
    <w:p>
      <w:pPr>
        <w:spacing w:after="150"/>
      </w:pPr>
      <w:r>
        <w:rPr/>
        <w:t xml:space="preserve">第二节 2019-2023年中国实时数据库网络营销分析</w:t>
      </w:r>
    </w:p>
    <w:p>
      <w:pPr>
        <w:spacing w:after="150"/>
      </w:pPr>
      <w:r>
        <w:rPr/>
        <w:t xml:space="preserve">第三节 2019-2023年中国实时数据库市场营销策略分析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中国实时数据库行业swot分析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2015-2018中国实时数据库行业竞争状况分析</w:t>
      </w:r>
    </w:p>
    <w:p>
      <w:pPr>
        <w:spacing w:after="150"/>
      </w:pPr>
      <w:r>
        <w:rPr/>
        <w:t xml:space="preserve">第一节 2019-2023年中国实时数据库行业竞争力分析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2019-2023年中国实时数据库行业市场区域格局分析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中国实时数据库行业五力竞争分析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2019-2023年中国实时数据库产业提升竞争力策略分析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主要实时数据库企业竞争分析</w:t>
      </w:r>
    </w:p>
    <w:p>
      <w:pPr>
        <w:spacing w:after="150"/>
      </w:pPr>
      <w:r>
        <w:rPr/>
        <w:t xml:space="preserve">第一节 上海麦杰科技股份有限公司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第二节 北京三维力控科技股份有限公司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四、企业营销网络分析</w:t>
      </w:r>
    </w:p>
    <w:p>
      <w:pPr>
        <w:spacing w:after="150"/>
      </w:pPr>
      <w:r>
        <w:rPr/>
        <w:t xml:space="preserve">五、企业项目案例分析</w:t>
      </w:r>
    </w:p>
    <w:p>
      <w:pPr>
        <w:spacing w:after="150"/>
      </w:pPr>
      <w:r>
        <w:rPr/>
        <w:t xml:space="preserve">第三节 北京中科启信软件技术有限公司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三、企业项目案例分析</w:t>
      </w:r>
    </w:p>
    <w:p>
      <w:pPr>
        <w:spacing w:after="150"/>
      </w:pPr>
      <w:r>
        <w:rPr/>
        <w:t xml:space="preserve">第四节 大庆紫金桥软件技术有限公司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四、企业项目案例分析</w:t>
      </w:r>
    </w:p>
    <w:p>
      <w:pPr>
        <w:spacing w:after="150"/>
      </w:pPr>
      <w:r>
        <w:rPr/>
        <w:t xml:space="preserve">第五节 浙江中控软件技术有限公司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四、企业项目案例分析</w:t>
      </w:r>
    </w:p>
    <w:p>
      <w:pPr>
        <w:spacing w:after="150"/>
      </w:pPr>
      <w:r>
        <w:rPr/>
        <w:t xml:space="preserve">第六节 深圳市康拓普信息技术有限公司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四、企业主要客户分析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2024-2029年实时数据库行业投资价值评估分析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2024-2029年中国实时数据库行业发展趋势预测分析</w:t>
      </w:r>
    </w:p>
    <w:p>
      <w:pPr>
        <w:spacing w:after="150"/>
      </w:pPr>
      <w:r>
        <w:rPr/>
        <w:t xml:space="preserve">第一节 2024-2029年中国实时数据库行业前景展望</w:t>
      </w:r>
    </w:p>
    <w:p>
      <w:pPr>
        <w:spacing w:after="150"/>
      </w:pPr>
      <w:r>
        <w:rPr/>
        <w:t xml:space="preserve">一、实时数据库的研究进展及趋势分析</w:t>
      </w:r>
    </w:p>
    <w:p>
      <w:pPr>
        <w:spacing w:after="150"/>
      </w:pPr>
      <w:r>
        <w:rPr/>
        <w:t xml:space="preserve">二、实时数据库价格趋势分析</w:t>
      </w:r>
    </w:p>
    <w:p>
      <w:pPr>
        <w:spacing w:after="150"/>
      </w:pPr>
      <w:r>
        <w:rPr/>
        <w:t xml:space="preserve">第二节 2024-2029年中国实时数据库行业市场预测分析</w:t>
      </w:r>
    </w:p>
    <w:p>
      <w:pPr>
        <w:spacing w:after="150"/>
      </w:pPr>
      <w:r>
        <w:rPr/>
        <w:t xml:space="preserve">一、实时数据库市场供给预测分析</w:t>
      </w:r>
    </w:p>
    <w:p>
      <w:pPr>
        <w:spacing w:after="150"/>
      </w:pPr>
      <w:r>
        <w:rPr/>
        <w:t xml:space="preserve">二、实时数据库需求预测分析</w:t>
      </w:r>
    </w:p>
    <w:p>
      <w:pPr>
        <w:spacing w:after="150"/>
      </w:pPr>
      <w:r>
        <w:rPr/>
        <w:t xml:space="preserve">三、实时数据库竞争格局预测分析</w:t>
      </w:r>
    </w:p>
    <w:p>
      <w:pPr>
        <w:spacing w:after="150"/>
      </w:pPr>
      <w:r>
        <w:rPr/>
        <w:t xml:space="preserve">第三节 2024-2029年中国实时数据库行业市场盈利预测分析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2024-2029年中国实时数据库行业投资和风险预警分析</w:t>
      </w:r>
    </w:p>
    <w:p>
      <w:pPr>
        <w:spacing w:after="150"/>
      </w:pPr>
      <w:r>
        <w:rPr/>
        <w:t xml:space="preserve">第一节 2024-2029年实时数据库行业发展环境分析</w:t>
      </w:r>
    </w:p>
    <w:p>
      <w:pPr>
        <w:spacing w:after="150"/>
      </w:pPr>
      <w:r>
        <w:rPr/>
        <w:t xml:space="preserve">第二节 2024-2029年实时数据库行业投资特性分析</w:t>
      </w:r>
    </w:p>
    <w:p>
      <w:pPr>
        <w:spacing w:after="150"/>
      </w:pPr>
      <w:r>
        <w:rPr/>
        <w:t xml:space="preserve">一、2024-2029年中国实时数据库行业进入壁垒</w:t>
      </w:r>
    </w:p>
    <w:p>
      <w:pPr>
        <w:spacing w:after="150"/>
      </w:pPr>
      <w:r>
        <w:rPr/>
        <w:t xml:space="preserve">二、2024-2029年中国实时数据库行业盈利模式</w:t>
      </w:r>
    </w:p>
    <w:p>
      <w:pPr>
        <w:spacing w:after="150"/>
      </w:pPr>
      <w:r>
        <w:rPr/>
        <w:t xml:space="preserve">三、2024-2029年中国实时数据库行业盈利因素</w:t>
      </w:r>
    </w:p>
    <w:p>
      <w:pPr>
        <w:spacing w:after="150"/>
      </w:pPr>
      <w:r>
        <w:rPr/>
        <w:t xml:space="preserve">第三节 2024-2029年实时数据库行业投资前景分析</w:t>
      </w:r>
    </w:p>
    <w:p>
      <w:pPr>
        <w:spacing w:after="150"/>
      </w:pPr>
      <w:r>
        <w:rPr/>
        <w:t xml:space="preserve">一、2024-2029年中国实时数据库行业政策风险</w:t>
      </w:r>
    </w:p>
    <w:p>
      <w:pPr>
        <w:spacing w:after="150"/>
      </w:pPr>
      <w:r>
        <w:rPr/>
        <w:t xml:space="preserve">二、2024-2029年中国实时数据库行业技术风险</w:t>
      </w:r>
    </w:p>
    <w:p>
      <w:pPr>
        <w:spacing w:after="150"/>
      </w:pPr>
      <w:r>
        <w:rPr/>
        <w:t xml:space="preserve">三、2024-2029年中国实时数据库行业供求风险</w:t>
      </w:r>
    </w:p>
    <w:p>
      <w:pPr>
        <w:spacing w:after="150"/>
      </w:pPr>
      <w:r>
        <w:rPr/>
        <w:t xml:space="preserve">四、2024-2029年中国实时数据库行业其它风险</w:t>
      </w:r>
    </w:p>
    <w:p>
      <w:pPr>
        <w:spacing w:after="150"/>
      </w:pPr>
      <w:r>
        <w:rPr/>
        <w:t xml:space="preserve">第四节 2024-2029年中国实时数据库行业投资机会</w:t>
      </w:r>
    </w:p>
    <w:p>
      <w:pPr>
        <w:spacing w:after="150"/>
      </w:pPr>
      <w:r>
        <w:rPr/>
        <w:t xml:space="preserve">一、2024-2029年中国实时数据库行业最新投资动向</w:t>
      </w:r>
    </w:p>
    <w:p>
      <w:pPr>
        <w:spacing w:after="150"/>
      </w:pPr>
      <w:r>
        <w:rPr/>
        <w:t xml:space="preserve">二、2024-2029年中国实时数据库行业投资机会分析</w:t>
      </w:r>
    </w:p>
    <w:p>
      <w:pPr>
        <w:spacing w:after="150"/>
      </w:pPr>
      <w:r>
        <w:rPr/>
        <w:t xml:space="preserve">第五节 2024-2029年中国实时数据库行业主要投资建议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图表：实时数据库行业产业链分析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图表：2024-2029年中国实时数据库行业产量预测</w:t>
      </w:r>
    </w:p>
    <w:p>
      <w:pPr>
        <w:spacing w:after="150"/>
      </w:pPr>
      <w:r>
        <w:rPr/>
        <w:t xml:space="preserve">图表：2024-2029年中国实时数据库行业产值预测</w:t>
      </w:r>
    </w:p>
    <w:p>
      <w:pPr>
        <w:spacing w:after="150"/>
      </w:pPr>
      <w:r>
        <w:rPr/>
        <w:t xml:space="preserve">图表：2024-2029年中国实时数据库行业销量预测</w:t>
      </w:r>
    </w:p>
    <w:p>
      <w:pPr>
        <w:spacing w:after="150"/>
      </w:pPr>
      <w:r>
        <w:rPr/>
        <w:t xml:space="preserve">图表：2024-2029年中国实时数据库行业销售收入预测</w:t>
      </w:r>
    </w:p>
    <w:p>
      <w:pPr>
        <w:spacing w:after="150"/>
      </w:pPr>
      <w:r>
        <w:rPr/>
        <w:t xml:space="preserve">图表：2024-2029年中国实时数据库行业市场规模预测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2024-2029年中国实时数据库市场深度分析及发展趋势研究咨询预测报告</dc:title>
  <dc:description>2024-2029年中国实时数据库市场深度分析及发展趋势研究咨询预测报告</dc:description>
  <dc:subject>2024-2029年中国实时数据库市场深度分析及发展趋势研究咨询预测报告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2024-01-24T15:22:36+08:00</dcterms:created>
  <dcterms:modified xsi:type="dcterms:W3CDTF">2024-01-24T15:22:36+08:00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