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2026-2031年中国北斗接收机行业分析报告</w:t>
      </w:r>
    </w:p>
    <w:p>
      <w:pPr>
        <w:spacing w:after="150"/>
      </w:pPr>
      <w:r>
        <w:rPr>
          <w:b w:val="1"/>
          <w:bCs w:val="1"/>
        </w:rPr>
        <w:t xml:space="preserve">报告简介</w:t>
      </w:r>
    </w:p>
    <w:p>
      <w:pPr>
        <w:spacing w:after="150"/>
      </w:pPr>
      <w:r>
        <w:rPr/>
        <w:t xml:space="preserve">北斗接收机行业研究报告主要分析了北斗接收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北斗接收机行业重点企业分析、子行业分析、区域市场分析、行业风险分析、行业发展前景预测及相关的经营、投资建议等。报告研究框架全面、严谨，分析内容客观、公正、系统，真实准确地反映了我国北斗接收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北斗接收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北斗接收机产品概述</w:t>
      </w:r>
    </w:p>
    <w:p>
      <w:pPr>
        <w:spacing w:before="75" w:after="0"/>
      </w:pPr>
      <w:r>
        <w:rPr/>
        <w:t xml:space="preserve">第一节 产品定义</w:t>
      </w:r>
    </w:p>
    <w:p>
      <w:pPr>
        <w:spacing w:before="75" w:after="0"/>
      </w:pPr>
      <w:r>
        <w:rPr/>
        <w:t xml:space="preserve">第二节 产品用途</w:t>
      </w:r>
    </w:p>
    <w:p>
      <w:pPr>
        <w:spacing w:before="75" w:after="0"/>
      </w:pPr>
      <w:r>
        <w:rPr/>
        <w:t xml:space="preserve">第三节 行业生命周期分析</w:t>
      </w:r>
    </w:p>
    <w:p>
      <w:pPr>
        <w:spacing w:before="75" w:after="0"/>
      </w:pPr>
      <w:r>
        <w:rPr>
          <w:b w:val="1"/>
          <w:bCs w:val="1"/>
        </w:rPr>
        <w:t xml:space="preserve">第二章 中国北斗接收机行业供给情况分析及趋势</w:t>
      </w:r>
    </w:p>
    <w:p>
      <w:pPr>
        <w:spacing w:before="75" w:after="0"/>
      </w:pPr>
      <w:r>
        <w:rPr/>
        <w:t xml:space="preserve">第一节 2026-2031年中国北斗接收机行业市场供给分析</w:t>
      </w:r>
    </w:p>
    <w:p>
      <w:pPr>
        <w:spacing w:before="75" w:after="0"/>
      </w:pPr>
      <w:r>
        <w:rPr/>
        <w:t xml:space="preserve">一、北斗接收机整体供给情况分析</w:t>
      </w:r>
    </w:p>
    <w:p>
      <w:pPr>
        <w:spacing w:before="75" w:after="0"/>
      </w:pPr>
      <w:r>
        <w:rPr/>
        <w:t xml:space="preserve">二、北斗接收机重点区域供给分析</w:t>
      </w:r>
    </w:p>
    <w:p>
      <w:pPr>
        <w:spacing w:before="75" w:after="0"/>
      </w:pPr>
      <w:r>
        <w:rPr/>
        <w:t xml:space="preserve">第二节 北斗接收机行业供给关系因素分析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2026-2031年中国北斗接收机行业市场供给趋势</w:t>
      </w:r>
    </w:p>
    <w:p>
      <w:pPr>
        <w:spacing w:before="75" w:after="0"/>
      </w:pPr>
      <w:r>
        <w:rPr/>
        <w:t xml:space="preserve">一、北斗接收机整体供给情况趋势分析</w:t>
      </w:r>
    </w:p>
    <w:p>
      <w:pPr>
        <w:spacing w:before="75" w:after="0"/>
      </w:pPr>
      <w:r>
        <w:rPr/>
        <w:t xml:space="preserve">二、北斗接收机重点区域供给趋势分析</w:t>
      </w:r>
    </w:p>
    <w:p>
      <w:pPr>
        <w:spacing w:before="75" w:after="0"/>
      </w:pPr>
      <w:r>
        <w:rPr/>
        <w:t xml:space="preserve">三、影响未来北斗接收机供给的因素分析</w:t>
      </w:r>
    </w:p>
    <w:p>
      <w:pPr>
        <w:spacing w:before="75" w:after="0"/>
      </w:pPr>
      <w:r>
        <w:rPr>
          <w:b w:val="1"/>
          <w:bCs w:val="1"/>
        </w:rPr>
        <w:t xml:space="preserve">第三章 中国北斗接收机经济环境及产业发展环境分析</w:t>
      </w:r>
    </w:p>
    <w:p>
      <w:pPr>
        <w:spacing w:before="75" w:after="0"/>
      </w:pPr>
      <w:r>
        <w:rPr/>
        <w:t xml:space="preserve">第一节 经济发展环境分析</w:t>
      </w:r>
    </w:p>
    <w:p>
      <w:pPr>
        <w:spacing w:before="75" w:after="0"/>
      </w:pPr>
      <w:r>
        <w:rPr/>
        <w:t xml:space="preserve">第二节 金融危机对行业的影响</w:t>
      </w:r>
    </w:p>
    <w:p>
      <w:pPr>
        <w:spacing w:before="75" w:after="0"/>
      </w:pPr>
      <w:r>
        <w:rPr/>
        <w:t xml:space="preserve">一、全球经济危机对中国宏观经济的消极影响</w:t>
      </w:r>
    </w:p>
    <w:p>
      <w:pPr>
        <w:spacing w:before="75" w:after="0"/>
      </w:pPr>
      <w:r>
        <w:rPr/>
        <w:t xml:space="preserve">二、全球经济危机对北斗接收机行业的影响</w:t>
      </w:r>
    </w:p>
    <w:p>
      <w:pPr>
        <w:spacing w:before="75" w:after="0"/>
      </w:pPr>
      <w:r>
        <w:rPr/>
        <w:t xml:space="preserve">三、中国扩大内需保增长的政策解析</w:t>
      </w:r>
    </w:p>
    <w:p>
      <w:pPr>
        <w:spacing w:before="75" w:after="0"/>
      </w:pPr>
      <w:r>
        <w:rPr/>
        <w:t xml:space="preserve">四、行业未来运行环境总述</w:t>
      </w:r>
    </w:p>
    <w:p>
      <w:pPr>
        <w:spacing w:before="75" w:after="0"/>
      </w:pPr>
      <w:r>
        <w:rPr/>
        <w:t xml:space="preserve">第三节 发展环境分析</w:t>
      </w:r>
    </w:p>
    <w:p>
      <w:pPr>
        <w:spacing w:before="75" w:after="0"/>
      </w:pPr>
      <w:r>
        <w:rPr/>
        <w:t xml:space="preserve">一、政策环境</w:t>
      </w:r>
    </w:p>
    <w:p>
      <w:pPr>
        <w:spacing w:before="75" w:after="0"/>
      </w:pPr>
      <w:r>
        <w:rPr/>
        <w:t xml:space="preserve">二、社会环境</w:t>
      </w:r>
    </w:p>
    <w:p>
      <w:pPr>
        <w:spacing w:before="75" w:after="0"/>
      </w:pPr>
      <w:r>
        <w:rPr/>
        <w:t xml:space="preserve">三、技术环境</w:t>
      </w:r>
    </w:p>
    <w:p>
      <w:pPr>
        <w:spacing w:before="75" w:after="0"/>
      </w:pPr>
      <w:r>
        <w:rPr>
          <w:b w:val="1"/>
          <w:bCs w:val="1"/>
        </w:rPr>
        <w:t xml:space="preserve">第四章 北斗接收机行业“十四五”规划发展总结</w:t>
      </w:r>
    </w:p>
    <w:p>
      <w:pPr>
        <w:spacing w:before="75" w:after="0"/>
      </w:pPr>
      <w:r>
        <w:rPr/>
        <w:t xml:space="preserve">第一节 北斗接收机行业“十四五”规划指导思想及纲要</w:t>
      </w:r>
    </w:p>
    <w:p>
      <w:pPr>
        <w:spacing w:before="75" w:after="0"/>
      </w:pPr>
      <w:r>
        <w:rPr/>
        <w:t xml:space="preserve">第二节 北斗接收机行业“十四五”规划主要成绩</w:t>
      </w:r>
    </w:p>
    <w:p>
      <w:pPr>
        <w:spacing w:before="75" w:after="0"/>
      </w:pPr>
      <w:r>
        <w:rPr/>
        <w:t xml:space="preserve">第三节 北斗接收机行业“十四五”规划主要劣势</w:t>
      </w:r>
    </w:p>
    <w:p>
      <w:pPr>
        <w:spacing w:before="75" w:after="0"/>
      </w:pPr>
      <w:r>
        <w:rPr/>
        <w:t xml:space="preserve">第四节 北斗接收机行业“十四五”主要区域市场发展概况</w:t>
      </w:r>
    </w:p>
    <w:p>
      <w:pPr>
        <w:spacing w:before="75" w:after="0"/>
      </w:pPr>
      <w:r>
        <w:rPr>
          <w:b w:val="1"/>
          <w:bCs w:val="1"/>
        </w:rPr>
        <w:t xml:space="preserve">第五章 “十四五”时期我国经济社会发展内外部环境影响研究探讨</w:t>
      </w:r>
    </w:p>
    <w:p>
      <w:pPr>
        <w:spacing w:before="75" w:after="0"/>
      </w:pPr>
      <w:r>
        <w:rPr/>
        <w:t xml:space="preserve">第一节 “十四五”国内政治经济环境研究</w:t>
      </w:r>
    </w:p>
    <w:p>
      <w:pPr>
        <w:spacing w:before="75" w:after="0"/>
      </w:pPr>
      <w:r>
        <w:rPr/>
        <w:t xml:space="preserve">一、“后危机时代”对中国经济发展影响</w:t>
      </w:r>
    </w:p>
    <w:p>
      <w:pPr>
        <w:spacing w:before="75" w:after="0"/>
      </w:pPr>
      <w:r>
        <w:rPr/>
        <w:t xml:space="preserve">二、货币政策发展及影响因素</w:t>
      </w:r>
    </w:p>
    <w:p>
      <w:pPr>
        <w:spacing w:before="75" w:after="0"/>
      </w:pPr>
      <w:r>
        <w:rPr/>
        <w:t xml:space="preserve">三、通货膨胀对我国经济发展影响</w:t>
      </w:r>
    </w:p>
    <w:p>
      <w:pPr>
        <w:spacing w:before="75" w:after="0"/>
      </w:pPr>
      <w:r>
        <w:rPr/>
        <w:t xml:space="preserve">四、房地产行业发展对我国经济影响</w:t>
      </w:r>
    </w:p>
    <w:p>
      <w:pPr>
        <w:spacing w:before="75" w:after="0"/>
      </w:pPr>
      <w:r>
        <w:rPr/>
        <w:t xml:space="preserve">五、国际贸易保护主义对我国经济影响</w:t>
      </w:r>
    </w:p>
    <w:p>
      <w:pPr>
        <w:spacing w:before="75" w:after="0"/>
      </w:pPr>
      <w:r>
        <w:rPr/>
        <w:t xml:space="preserve">六、城镇化建设对我国经济拉动作用</w:t>
      </w:r>
    </w:p>
    <w:p>
      <w:pPr>
        <w:spacing w:before="75" w:after="0"/>
      </w:pPr>
      <w:r>
        <w:rPr/>
        <w:t xml:space="preserve">七、其他影响因素分析</w:t>
      </w:r>
    </w:p>
    <w:p>
      <w:pPr>
        <w:spacing w:before="75" w:after="0"/>
      </w:pPr>
      <w:r>
        <w:rPr/>
        <w:t xml:space="preserve">第二节 “十四五”国内外环境变化趋势</w:t>
      </w:r>
    </w:p>
    <w:p>
      <w:pPr>
        <w:spacing w:before="75" w:after="0"/>
      </w:pPr>
      <w:r>
        <w:rPr/>
        <w:t xml:space="preserve">一、重大格局变化趋势</w:t>
      </w:r>
    </w:p>
    <w:p>
      <w:pPr>
        <w:spacing w:before="75" w:after="0"/>
      </w:pPr>
      <w:r>
        <w:rPr/>
        <w:t xml:space="preserve">二、国际政治形势演变</w:t>
      </w:r>
    </w:p>
    <w:p>
      <w:pPr>
        <w:spacing w:before="75" w:after="0"/>
      </w:pPr>
      <w:r>
        <w:rPr>
          <w:b w:val="1"/>
          <w:bCs w:val="1"/>
        </w:rPr>
        <w:t xml:space="preserve">第六章 2021-2026年中国北斗接收机行业发展概况</w:t>
      </w:r>
    </w:p>
    <w:p>
      <w:pPr>
        <w:spacing w:before="75" w:after="0"/>
      </w:pPr>
      <w:r>
        <w:rPr/>
        <w:t xml:space="preserve">第一节 2021-2026年中国北斗接收机市场发展现状分析</w:t>
      </w:r>
    </w:p>
    <w:p>
      <w:pPr>
        <w:spacing w:before="75" w:after="0"/>
      </w:pPr>
      <w:r>
        <w:rPr/>
        <w:t xml:space="preserve">第二节 2021-2026年中国北斗接收机行业发展特点分析</w:t>
      </w:r>
    </w:p>
    <w:p>
      <w:pPr>
        <w:spacing w:before="75" w:after="0"/>
      </w:pPr>
      <w:r>
        <w:rPr/>
        <w:t xml:space="preserve">第三节 2021-2026年中国北斗接收机行业市场供需分析</w:t>
      </w:r>
    </w:p>
    <w:p>
      <w:pPr>
        <w:spacing w:before="75" w:after="0"/>
      </w:pPr>
      <w:r>
        <w:rPr/>
        <w:t xml:space="preserve">第四节 2021-2026年中国北斗接收机行业价格分析</w:t>
      </w:r>
    </w:p>
    <w:p>
      <w:pPr>
        <w:spacing w:before="75" w:after="0"/>
      </w:pPr>
      <w:r>
        <w:rPr/>
        <w:t xml:space="preserve">第五节 2021-2026年北斗接收机行业产销分析</w:t>
      </w:r>
    </w:p>
    <w:p>
      <w:pPr>
        <w:spacing w:before="75" w:after="0"/>
      </w:pPr>
      <w:r>
        <w:rPr/>
        <w:t xml:space="preserve">第六节 2021-2026年北斗接收机行业盈利能力分析</w:t>
      </w:r>
    </w:p>
    <w:p>
      <w:pPr>
        <w:spacing w:before="75" w:after="0"/>
      </w:pPr>
      <w:r>
        <w:rPr/>
        <w:t xml:space="preserve">第七节 2021-2026年北斗接收机行业偿债能力分析</w:t>
      </w:r>
    </w:p>
    <w:p>
      <w:pPr>
        <w:spacing w:before="75" w:after="0"/>
      </w:pPr>
      <w:r>
        <w:rPr/>
        <w:t xml:space="preserve">第八节 2021-2026年北斗接收机行业营运能力分析</w:t>
      </w:r>
    </w:p>
    <w:p>
      <w:pPr>
        <w:spacing w:before="75" w:after="0"/>
      </w:pPr>
      <w:r>
        <w:rPr>
          <w:b w:val="1"/>
          <w:bCs w:val="1"/>
        </w:rPr>
        <w:t xml:space="preserve">第七章 北斗接收机行业“十四五”热点问题探讨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发展绿色经济和低碳经济，增强可持续发展能力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“十四五”时期北斗接收机行业自身热点问题研究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t xml:space="preserve">六、北斗接收机概念在行业中的应用</w:t>
      </w:r>
    </w:p>
    <w:p>
      <w:pPr>
        <w:spacing w:before="75" w:after="0"/>
      </w:pPr>
      <w:r>
        <w:rPr/>
        <w:t xml:space="preserve">第七节 深化重点领域和关键环节的改革，完善社会主义市场经济体制</w:t>
      </w:r>
    </w:p>
    <w:p>
      <w:pPr>
        <w:spacing w:before="75" w:after="0"/>
      </w:pPr>
      <w:r>
        <w:rPr>
          <w:b w:val="1"/>
          <w:bCs w:val="1"/>
        </w:rPr>
        <w:t xml:space="preserve">第八章 北斗接收机行业“十四五”区域运行分析</w:t>
      </w:r>
    </w:p>
    <w:p>
      <w:pPr>
        <w:spacing w:before="75" w:after="0"/>
      </w:pPr>
      <w:r>
        <w:rPr/>
        <w:t xml:space="preserve">第一节 2021-2026年华东地区北斗接收机产业运行情况</w:t>
      </w:r>
    </w:p>
    <w:p>
      <w:pPr>
        <w:spacing w:before="75" w:after="0"/>
      </w:pPr>
      <w:r>
        <w:rPr/>
        <w:t xml:space="preserve">第二节 2021-2026年华南地区北斗接收机产业运行情况</w:t>
      </w:r>
    </w:p>
    <w:p>
      <w:pPr>
        <w:spacing w:before="75" w:after="0"/>
      </w:pPr>
      <w:r>
        <w:rPr/>
        <w:t xml:space="preserve">第三节 2021-2026年华中地区北斗接收机产业运行情况</w:t>
      </w:r>
    </w:p>
    <w:p>
      <w:pPr>
        <w:spacing w:before="75" w:after="0"/>
      </w:pPr>
      <w:r>
        <w:rPr/>
        <w:t xml:space="preserve">第四节 2021-2026年华北地区北斗接收机产业运行情况</w:t>
      </w:r>
    </w:p>
    <w:p>
      <w:pPr>
        <w:spacing w:before="75" w:after="0"/>
      </w:pPr>
      <w:r>
        <w:rPr/>
        <w:t xml:space="preserve">第五节 2021-2026年西北地区北斗接收机产业运行情况</w:t>
      </w:r>
    </w:p>
    <w:p>
      <w:pPr>
        <w:spacing w:before="75" w:after="0"/>
      </w:pPr>
      <w:r>
        <w:rPr/>
        <w:t xml:space="preserve">第六节 2021-2026年西南地区北斗接收机产业运行情况</w:t>
      </w:r>
    </w:p>
    <w:p>
      <w:pPr>
        <w:spacing w:before="75" w:after="0"/>
      </w:pPr>
      <w:r>
        <w:rPr/>
        <w:t xml:space="preserve">第七节 2021-2026年东北地区北斗接收机产业运行情况</w:t>
      </w:r>
    </w:p>
    <w:p>
      <w:pPr>
        <w:spacing w:before="75" w:after="0"/>
      </w:pPr>
      <w:r>
        <w:rPr/>
        <w:t xml:space="preserve">第八节 主要省市集中度及竞争力分析</w:t>
      </w:r>
    </w:p>
    <w:p>
      <w:pPr>
        <w:spacing w:before="75" w:after="0"/>
      </w:pPr>
      <w:r>
        <w:rPr>
          <w:b w:val="1"/>
          <w:bCs w:val="1"/>
        </w:rPr>
        <w:t xml:space="preserve">第九章 北斗接收机行业“十四五”重点项目及投资机会</w:t>
      </w:r>
    </w:p>
    <w:p>
      <w:pPr>
        <w:spacing w:before="75" w:after="0"/>
      </w:pPr>
      <w:r>
        <w:rPr/>
        <w:t xml:space="preserve">第一节 北斗接收机行业“十四五”投资重点</w:t>
      </w:r>
    </w:p>
    <w:p>
      <w:pPr>
        <w:spacing w:before="75" w:after="0"/>
      </w:pPr>
      <w:r>
        <w:rPr/>
        <w:t xml:space="preserve">第二节 北斗接收机行业“十四五”规划重大项目情况</w:t>
      </w:r>
    </w:p>
    <w:p>
      <w:pPr>
        <w:spacing w:before="75" w:after="0"/>
      </w:pPr>
      <w:r>
        <w:rPr/>
        <w:t xml:space="preserve">第三节 北斗接收机行业“十四五”投资机会研究</w:t>
      </w:r>
    </w:p>
    <w:p>
      <w:pPr>
        <w:spacing w:before="75" w:after="0"/>
      </w:pPr>
      <w:r>
        <w:rPr/>
        <w:t xml:space="preserve">第四节 北斗接收机行业“十四五”发展路径分析</w:t>
      </w:r>
    </w:p>
    <w:p>
      <w:pPr>
        <w:spacing w:before="75" w:after="0"/>
      </w:pPr>
      <w:r>
        <w:rPr/>
        <w:t xml:space="preserve">一、技术路径预测研究</w:t>
      </w:r>
    </w:p>
    <w:p>
      <w:pPr>
        <w:spacing w:before="75" w:after="0"/>
      </w:pPr>
      <w:r>
        <w:rPr/>
        <w:t xml:space="preserve">二、市场路径预测研究</w:t>
      </w:r>
    </w:p>
    <w:p>
      <w:pPr>
        <w:spacing w:before="75" w:after="0"/>
      </w:pPr>
      <w:r>
        <w:rPr/>
        <w:t xml:space="preserve">三、北斗接收机路径预测研究</w:t>
      </w:r>
    </w:p>
    <w:p>
      <w:pPr>
        <w:spacing w:before="75" w:after="0"/>
      </w:pPr>
      <w:r>
        <w:rPr/>
        <w:t xml:space="preserve">四、资本转移路径预测研究</w:t>
      </w:r>
    </w:p>
    <w:p>
      <w:pPr>
        <w:spacing w:before="75" w:after="0"/>
      </w:pPr>
      <w:r>
        <w:rPr>
          <w:b w:val="1"/>
          <w:bCs w:val="1"/>
        </w:rPr>
        <w:t xml:space="preserve">第十章 中国北斗接收机行业重点企业竞争力分析</w:t>
      </w:r>
    </w:p>
    <w:p>
      <w:pPr>
        <w:spacing w:before="75" w:after="0"/>
      </w:pPr>
      <w:r>
        <w:rPr/>
        <w:t xml:space="preserve">第一节 成都国星通信有限公司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第二节 北京华力创通科技股份有限公司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第三节 北京北斗星通导航技术股份有限公司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第四节 北京七星创宇科技发展有限公司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第五节 北京星网宇达科技开发有限公司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t xml:space="preserve">第六节 上海宇志通信技术有限公司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三、企业经营优劣势分析</w:t>
      </w:r>
    </w:p>
    <w:p>
      <w:pPr>
        <w:spacing w:before="75" w:after="0"/>
      </w:pPr>
      <w:r>
        <w:rPr>
          <w:b w:val="1"/>
          <w:bCs w:val="1"/>
        </w:rPr>
        <w:t xml:space="preserve">第十一章 北斗接收机企业应对“十四五”规划研究及转型策略分析</w:t>
      </w:r>
    </w:p>
    <w:p>
      <w:pPr>
        <w:spacing w:before="75" w:after="0"/>
      </w:pPr>
      <w:r>
        <w:rPr/>
        <w:t xml:space="preserve">第一节 企业应对“十四五”经济全球化策略</w:t>
      </w:r>
    </w:p>
    <w:p>
      <w:pPr>
        <w:spacing w:before="75" w:after="0"/>
      </w:pPr>
      <w:r>
        <w:rPr/>
        <w:t xml:space="preserve">第二节 企业应对“十四五”自身调整策略</w:t>
      </w:r>
    </w:p>
    <w:p>
      <w:pPr>
        <w:spacing w:before="75" w:after="0"/>
      </w:pPr>
      <w:r>
        <w:rPr/>
        <w:t xml:space="preserve">第三节 企业应对“十四五”技术发展与国际技术规则制定策略</w:t>
      </w:r>
    </w:p>
    <w:p>
      <w:pPr>
        <w:spacing w:before="75" w:after="0"/>
      </w:pPr>
      <w:r>
        <w:rPr/>
        <w:t xml:space="preserve">第四节 企业应对“十四五”经济结构转型策略</w:t>
      </w:r>
    </w:p>
    <w:p>
      <w:pPr>
        <w:spacing w:before="75" w:after="0"/>
      </w:pPr>
      <w:r>
        <w:rPr>
          <w:b w:val="1"/>
          <w:bCs w:val="1"/>
        </w:rPr>
        <w:t xml:space="preserve">第十二章 十四五期间北斗接收机行业投资前景分析</w:t>
      </w:r>
    </w:p>
    <w:p>
      <w:pPr>
        <w:spacing w:before="75" w:after="0"/>
      </w:pPr>
      <w:r>
        <w:rPr/>
        <w:t xml:space="preserve">第一节 十四五期间北斗接收机行业内部风险分析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十四五期间北斗接收机行业外部风险分析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中国北斗接收机行业投资前景研究分析</w:t>
      </w:r>
    </w:p>
    <w:p>
      <w:pPr>
        <w:spacing w:before="75" w:after="0"/>
      </w:pPr>
      <w:r>
        <w:rPr/>
        <w:t xml:space="preserve">第一节 2021-2026年中国北斗接收机行业投资环境分析</w:t>
      </w:r>
    </w:p>
    <w:p>
      <w:pPr>
        <w:spacing w:before="75" w:after="0"/>
      </w:pPr>
      <w:r>
        <w:rPr/>
        <w:t xml:space="preserve">第二节 2021-2026年中国北斗接收机行业投资收益分析</w:t>
      </w:r>
    </w:p>
    <w:p>
      <w:pPr>
        <w:spacing w:before="75" w:after="0"/>
      </w:pPr>
      <w:r>
        <w:rPr/>
        <w:t xml:space="preserve">第三节 2021-2026年中国北斗接收机行业产品投资方向</w:t>
      </w:r>
    </w:p>
    <w:p>
      <w:pPr>
        <w:spacing w:before="75" w:after="0"/>
      </w:pPr>
      <w:r>
        <w:rPr/>
        <w:t xml:space="preserve">第四节 2026-2031年中国北斗接收机行业投资收益预测</w:t>
      </w:r>
    </w:p>
    <w:p>
      <w:pPr>
        <w:spacing w:before="75" w:after="0"/>
      </w:pPr>
      <w:r>
        <w:rPr/>
        <w:t xml:space="preserve">一、预测理论依据</w:t>
      </w:r>
    </w:p>
    <w:p>
      <w:pPr>
        <w:spacing w:before="75" w:after="0"/>
      </w:pPr>
      <w:r>
        <w:rPr/>
        <w:t xml:space="preserve">二、2026-2031年中国北斗接收机行业工业总产值预测</w:t>
      </w:r>
    </w:p>
    <w:p>
      <w:pPr>
        <w:spacing w:before="75" w:after="0"/>
      </w:pPr>
      <w:r>
        <w:rPr/>
        <w:t xml:space="preserve">三、2026-2031年中国北斗接收机行业销售收入预测</w:t>
      </w:r>
    </w:p>
    <w:p>
      <w:pPr>
        <w:spacing w:before="75" w:after="0"/>
      </w:pPr>
      <w:r>
        <w:rPr/>
        <w:t xml:space="preserve">四、2026-2031年中国北斗接收机行业利润总额预测</w:t>
      </w:r>
    </w:p>
    <w:p>
      <w:pPr>
        <w:spacing w:before="75" w:after="0"/>
      </w:pPr>
      <w:r>
        <w:rPr/>
        <w:t xml:space="preserve">五、2026-2031年中国北斗接收机行业总资产预测</w:t>
      </w:r>
    </w:p>
    <w:p>
      <w:pPr>
        <w:spacing w:before="75" w:after="0"/>
      </w:pPr>
      <w:r>
        <w:rPr>
          <w:b w:val="1"/>
          <w:bCs w:val="1"/>
        </w:rPr>
        <w:t xml:space="preserve">第十四章 北斗接收机企业“十四五”投资策略建议及指导</w:t>
      </w:r>
    </w:p>
    <w:p>
      <w:pPr>
        <w:spacing w:before="75" w:after="0"/>
      </w:pPr>
      <w:r>
        <w:rPr/>
        <w:t xml:space="preserve">第一节 从生存型需求转为发展型需求对企业投资前景影响</w:t>
      </w:r>
    </w:p>
    <w:p>
      <w:pPr>
        <w:spacing w:before="75" w:after="0"/>
      </w:pPr>
      <w:r>
        <w:rPr/>
        <w:t xml:space="preserve">第二节 企业“十四五”战略定位和主业方向</w:t>
      </w:r>
    </w:p>
    <w:p>
      <w:pPr>
        <w:spacing w:before="75" w:after="0"/>
      </w:pPr>
      <w:r>
        <w:rPr/>
        <w:t xml:space="preserve">一、结合实际确定企业主业</w:t>
      </w:r>
    </w:p>
    <w:p>
      <w:pPr>
        <w:spacing w:before="75" w:after="0"/>
      </w:pPr>
      <w:r>
        <w:rPr/>
        <w:t xml:space="preserve">二、明确重点培育的其他优势业务</w:t>
      </w:r>
    </w:p>
    <w:p>
      <w:pPr>
        <w:spacing w:before="75" w:after="0"/>
      </w:pPr>
      <w:r>
        <w:rPr/>
        <w:t xml:space="preserve">第三节 消费需求结构变化对企业投资前景影响</w:t>
      </w:r>
    </w:p>
    <w:p>
      <w:pPr>
        <w:spacing w:before="75" w:after="0"/>
      </w:pPr>
      <w:r>
        <w:rPr>
          <w:b w:val="1"/>
          <w:bCs w:val="1"/>
        </w:rPr>
        <w:t xml:space="preserve">第十五章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b w:val="1"/>
          <w:bCs w:val="1"/>
        </w:rPr>
        <w:t xml:space="preserve">第十六章 业内专家针对本行业十四五规划观点与结论</w:t>
      </w:r>
    </w:p>
    <w:p>
      <w:pPr>
        <w:spacing w:before="75" w:after="0"/>
      </w:pPr>
      <w:r>
        <w:rPr>
          <w:b w:val="1"/>
          <w:bCs w:val="1"/>
        </w:rPr>
        <w:t xml:space="preserve">图表目录</w:t>
      </w:r>
    </w:p>
    <w:p>
      <w:pPr>
        <w:spacing w:before="75" w:after="0"/>
      </w:pPr>
      <w:r>
        <w:rPr/>
        <w:t xml:space="preserve">图表：生命周期各发展阶段的影响</w:t>
      </w:r>
    </w:p>
    <w:p>
      <w:pPr>
        <w:spacing w:before="75" w:after="0"/>
      </w:pPr>
      <w:r>
        <w:rPr/>
        <w:t xml:space="preserve">图表：2021-2026年北斗接收机供给情况分析</w:t>
      </w:r>
    </w:p>
    <w:p>
      <w:pPr>
        <w:spacing w:before="75" w:after="0"/>
      </w:pPr>
      <w:r>
        <w:rPr/>
        <w:t xml:space="preserve">图表：2021-2026年我国华北地区北斗接收机供给分析</w:t>
      </w:r>
    </w:p>
    <w:p>
      <w:pPr>
        <w:spacing w:before="75" w:after="0"/>
      </w:pPr>
      <w:r>
        <w:rPr/>
        <w:t xml:space="preserve">图表：2026-2031年北斗接收机供给情况趋势分析</w:t>
      </w:r>
    </w:p>
    <w:p>
      <w:pPr>
        <w:spacing w:before="75" w:after="0"/>
      </w:pPr>
      <w:r>
        <w:rPr/>
        <w:t xml:space="preserve">图表：2026-2031年我国华北地区北斗接收机市场供给趋势</w:t>
      </w:r>
    </w:p>
    <w:p>
      <w:pPr>
        <w:spacing w:before="75" w:after="0"/>
      </w:pPr>
      <w:r>
        <w:rPr/>
        <w:t xml:space="preserve">图表：2021-2026年国内生产总值及其增长速度</w:t>
      </w:r>
    </w:p>
    <w:p>
      <w:pPr>
        <w:spacing w:before="75" w:after="0"/>
      </w:pPr>
      <w:r>
        <w:rPr/>
        <w:t xml:space="preserve">图表：2021-2026年农村居民人均纯收入及其增长速度</w:t>
      </w:r>
    </w:p>
    <w:p>
      <w:pPr>
        <w:spacing w:before="75" w:after="0"/>
      </w:pPr>
      <w:r>
        <w:rPr/>
        <w:t xml:space="preserve">图表：2021-2026年城镇居民人均可支配收入及其增长速度</w:t>
      </w:r>
    </w:p>
    <w:p>
      <w:pPr>
        <w:spacing w:before="75" w:after="0"/>
      </w:pPr>
      <w:r>
        <w:rPr/>
        <w:t xml:space="preserve">图表：2021-2026年我国北斗接收机行业市场供需分析</w:t>
      </w:r>
    </w:p>
    <w:p>
      <w:pPr>
        <w:spacing w:before="75" w:after="0"/>
      </w:pPr>
      <w:r>
        <w:rPr/>
        <w:t xml:space="preserve">图表：2021-2026年北斗接收机行业产销率分析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本文地址：https://www.51baogao.cn/sc/20200121/154929.shtml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1/15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2026-2031年中国北斗接收机行业分析报告</dc:title>
  <dc:description>2026-2031年中国北斗接收机行业分析报告</dc:description>
  <dc:subject>2026-2031年中国北斗接收机行业分析报告</dc:subject>
  <cp:keywords>研究报告</cp:keywords>
  <cp:category>研究报告</cp:category>
  <cp:lastModifiedBy>北京中道泰和信息咨询有限公司</cp:lastModifiedBy>
  <dcterms:created xsi:type="dcterms:W3CDTF">2026-03-31T00:14:11+08:00</dcterms:created>
  <dcterms:modified xsi:type="dcterms:W3CDTF">2026-03-31T00:14:11+08:00</dcterms:modified>
</cp:coreProperties>
</file>

<file path=docProps/custom.xml><?xml version="1.0" encoding="utf-8"?>
<Properties xmlns="http://schemas.openxmlformats.org/officeDocument/2006/custom-properties" xmlns:vt="http://schemas.openxmlformats.org/officeDocument/2006/docPropsVTypes"/>
</file>