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2024-2029年中国超导材料行业前景预测与市场调查研究报告</w:t>
      </w:r>
    </w:p>
    <w:p>
      <w:pPr>
        <w:spacing w:after="150"/>
      </w:pPr>
      <w:r>
        <w:rPr>
          <w:b w:val="1"/>
          <w:bCs w:val="1"/>
        </w:rPr>
        <w:t xml:space="preserve">报告简介</w:t>
      </w:r>
    </w:p>
    <w:p>
      <w:pPr>
        <w:spacing w:after="150"/>
      </w:pPr>
      <w:r>
        <w:rPr/>
        <w:t xml:space="preserve">超导材料具有零电阻、抗磁性以及宏观量子效应等特殊物理性质，应用领域非常广泛。在电工学领域，超导材料的主要应用领域包括超导电缆、超导限流器、超导磁悬浮、医疗核磁共振成像、超导储能以及超导电机等。目前各国研究人员研发和生产的重点是YBCO超导材料(也可称为第二代高温超导材料)，并认为其是未来超导材料发展的主要方向。</w:t>
      </w:r>
    </w:p>
    <w:p>
      <w:pPr>
        <w:spacing w:after="150"/>
      </w:pPr>
      <w:r>
        <w:rPr/>
        <w:t xml:space="preserve">近年来，以美国、日本和欧盟为代表的发达国家不断地积极推进高温超导材料及其应用领域的研究，取得多项重大突破。我国在超导材料领域的研究进展基本与国际同步。其中，低温超导材料、超导电子学应用以及超导电工学应用领域的研究已达到或接近国际先进水平，但在实际应用方面的研究进展与发达国家还有一定差距。</w:t>
      </w:r>
    </w:p>
    <w:p>
      <w:pPr>
        <w:spacing w:after="150"/>
      </w:pPr>
      <w:r>
        <w:rPr/>
        <w:t xml:space="preserve">目前我国已经全面突破了实用化低温超导线材制备技术，已具备批量制备千米级实用化MgB2超导线材的能力。我国第一代高温超导带材(BSCCO-2223)与国际先进水平的差距已经大大缩小，关键技术指标基本达到了实用化的要求，已经进入产业化发展阶段。在第二代高温超导带材(YBCO)方面，我国与国际先进水平的差距迅速缩小。上海和苏州等地均以企业形式制备出了千米级的YBCO二代带材，而且已经有一定量的销售和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超导材料相关专业研究单位等公布和提供的大量资料，对我国超导材料的行业现状、市场各类经营指标的情况、重点企业状况、产业链上下游发展情况等内容进行详细的阐述和深入的分析，着重对超导材料市场的发展进行详尽深入的分析，并根据市场的政策经济发展环境对市场潜在的风险和防范建议进行分析。最后提出研究者对超导材料市场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超导材料行业产业链及影响浅析</w:t>
      </w:r>
    </w:p>
    <w:p>
      <w:pPr>
        <w:spacing w:after="150"/>
      </w:pPr>
      <w:r>
        <w:rPr/>
        <w:t xml:space="preserve">第一节 超导材料基本界定</w:t>
      </w:r>
    </w:p>
    <w:p>
      <w:pPr>
        <w:spacing w:after="150"/>
      </w:pPr>
      <w:r>
        <w:rPr/>
        <w:t xml:space="preserve">一、超导材料定义</w:t>
      </w:r>
    </w:p>
    <w:p>
      <w:pPr>
        <w:spacing w:after="150"/>
      </w:pPr>
      <w:r>
        <w:rPr/>
        <w:t xml:space="preserve">二、超导材料原理</w:t>
      </w:r>
    </w:p>
    <w:p>
      <w:pPr>
        <w:spacing w:after="150"/>
      </w:pPr>
      <w:r>
        <w:rPr/>
        <w:t xml:space="preserve">三、超导材料特点</w:t>
      </w:r>
    </w:p>
    <w:p>
      <w:pPr>
        <w:spacing w:after="150"/>
      </w:pPr>
      <w:r>
        <w:rPr/>
        <w:t xml:space="preserve">四、超导材料优势</w:t>
      </w:r>
    </w:p>
    <w:p>
      <w:pPr>
        <w:spacing w:after="150"/>
      </w:pPr>
      <w:r>
        <w:rPr/>
        <w:t xml:space="preserve">五、超导材料与传统制造对比</w:t>
      </w:r>
    </w:p>
    <w:p>
      <w:pPr>
        <w:spacing w:after="150"/>
      </w:pPr>
      <w:r>
        <w:rPr/>
        <w:t xml:space="preserve">第二节 超导材料产业链分析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超导材料的宏观影响分析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超导材料的微观影响分析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2019-2023年全球超导材料产业发展分析</w:t>
      </w:r>
    </w:p>
    <w:p>
      <w:pPr>
        <w:spacing w:after="150"/>
      </w:pPr>
      <w:r>
        <w:rPr/>
        <w:t xml:space="preserve">第一节 全球超导材料产业总体状况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全球超导材料行业发展格局分析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美国超导材料产业发展探析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其他国家/地区超导材料的发展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2019-2023年中国超导材料产业发展环境分析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2019-2023年中国超导材料产业发展深度分析</w:t>
      </w:r>
    </w:p>
    <w:p>
      <w:pPr>
        <w:spacing w:after="150"/>
      </w:pPr>
      <w:r>
        <w:rPr/>
        <w:t xml:space="preserve">第一节 中国超导材料发展战略意义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中国超导材料产业发展现状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中国超导材料产业供需主体分析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中国超导材料产业化分析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中国超导材料行业发展面临的问题及对策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2019-2023年超导材料产业重点细分行业的发展</w:t>
      </w:r>
    </w:p>
    <w:p>
      <w:pPr>
        <w:spacing w:after="150"/>
      </w:pPr>
      <w:r>
        <w:rPr/>
        <w:t xml:space="preserve">第一节 超导材料行业分析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超导材料行业分析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2019-2023年超导材料产业整体运行指标分析</w:t>
      </w:r>
    </w:p>
    <w:p>
      <w:pPr>
        <w:spacing w:after="150"/>
      </w:pPr>
      <w:r>
        <w:rPr/>
        <w:t xml:space="preserve">一、2019-2023年中国超导材料行业总体规模分析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二、中国超导材料行业财务指标分析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2019-2023年中国超导材料产业区域格局分析</w:t>
      </w:r>
    </w:p>
    <w:p>
      <w:pPr>
        <w:spacing w:after="150"/>
      </w:pPr>
      <w:r>
        <w:rPr/>
        <w:t xml:space="preserve">第一节 华北地区超导材料产业发展分析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华南地区超导材料产业发展分析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华东地区超导材料产业发展分析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华中地区超导材料产业发展分析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主要省市超导材料行业的发展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2019-2023年超导材料产业链上游-材料分析</w:t>
      </w:r>
    </w:p>
    <w:p>
      <w:pPr>
        <w:spacing w:after="150"/>
      </w:pPr>
      <w:r>
        <w:rPr/>
        <w:t xml:space="preserve">第一节 主要超导材料材料介绍</w:t>
      </w:r>
    </w:p>
    <w:p>
      <w:pPr>
        <w:spacing w:after="150"/>
      </w:pPr>
      <w:r>
        <w:rPr/>
        <w:t xml:space="preserve">第二节 超导材料材料市场的发展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国内外超导材料材料市场发展动态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中国超导材料材料新进入者</w:t>
      </w:r>
    </w:p>
    <w:p>
      <w:pPr>
        <w:spacing w:after="150"/>
      </w:pPr>
      <w:r>
        <w:rPr/>
        <w:t xml:space="preserve">第五节 超导材料材料发展面临的问题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2019-2023年超导材料产业链中游--超导材料分析</w:t>
      </w:r>
    </w:p>
    <w:p>
      <w:pPr>
        <w:spacing w:after="150"/>
      </w:pPr>
      <w:r>
        <w:rPr/>
        <w:t xml:space="preserve">第一节 超导材料行业发展分析</w:t>
      </w:r>
    </w:p>
    <w:p>
      <w:pPr>
        <w:spacing w:after="150"/>
      </w:pPr>
      <w:r>
        <w:rPr/>
        <w:t xml:space="preserve">一、世界超导材料机销量状况</w:t>
      </w:r>
    </w:p>
    <w:p>
      <w:pPr>
        <w:spacing w:after="150"/>
      </w:pPr>
      <w:r>
        <w:rPr/>
        <w:t xml:space="preserve">二、世界超导材料设备格局.</w:t>
      </w:r>
    </w:p>
    <w:p>
      <w:pPr>
        <w:spacing w:after="150"/>
      </w:pPr>
      <w:r>
        <w:rPr/>
        <w:t xml:space="preserve">三、中国超导材料的发展</w:t>
      </w:r>
    </w:p>
    <w:p>
      <w:pPr>
        <w:spacing w:after="150"/>
      </w:pPr>
      <w:r>
        <w:rPr/>
        <w:t xml:space="preserve">四、中国超导材料机出货量</w:t>
      </w:r>
    </w:p>
    <w:p>
      <w:pPr>
        <w:spacing w:after="150"/>
      </w:pPr>
      <w:r>
        <w:rPr/>
        <w:t xml:space="preserve">五、国内超导材料机制造商格局</w:t>
      </w:r>
    </w:p>
    <w:p>
      <w:pPr>
        <w:spacing w:after="150"/>
      </w:pPr>
      <w:r>
        <w:rPr/>
        <w:t xml:space="preserve">第二节 工业级超导材料的发展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个人超导材料的发展</w:t>
      </w:r>
    </w:p>
    <w:p>
      <w:pPr>
        <w:spacing w:after="150"/>
      </w:pPr>
      <w:r>
        <w:rPr/>
        <w:t xml:space="preserve">一、全球市场规模</w:t>
      </w:r>
    </w:p>
    <w:p>
      <w:pPr>
        <w:spacing w:after="150"/>
      </w:pPr>
      <w:r>
        <w:rPr/>
        <w:t xml:space="preserve">二、快速增长的原因</w:t>
      </w:r>
    </w:p>
    <w:p>
      <w:pPr>
        <w:spacing w:after="150"/>
      </w:pPr>
      <w:r>
        <w:rPr/>
        <w:t xml:space="preserve">四、典型设备介绍</w:t>
      </w:r>
    </w:p>
    <w:p>
      <w:pPr>
        <w:spacing w:after="150"/>
      </w:pPr>
      <w:r>
        <w:rPr/>
        <w:t xml:space="preserve">五、面临的困境</w:t>
      </w:r>
    </w:p>
    <w:p>
      <w:pPr>
        <w:spacing w:after="150"/>
      </w:pPr>
      <w:r>
        <w:rPr/>
        <w:t xml:space="preserve">六、发展思路探析</w:t>
      </w:r>
    </w:p>
    <w:p>
      <w:pPr>
        <w:spacing w:after="150"/>
      </w:pPr>
      <w:r>
        <w:rPr/>
        <w:t xml:space="preserve">七、市场发展空间</w:t>
      </w:r>
    </w:p>
    <w:p>
      <w:pPr>
        <w:spacing w:after="150"/>
      </w:pPr>
      <w:r>
        <w:rPr/>
        <w:t xml:space="preserve">第四节 超导材料产业化风险及防范措施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第五节 超导材料行业发展分析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2019-2023年超导材料产业链下游--应用领域分析</w:t>
      </w:r>
    </w:p>
    <w:p>
      <w:pPr>
        <w:spacing w:after="150"/>
      </w:pPr>
      <w:r>
        <w:rPr/>
        <w:t xml:space="preserve">第一节 超导材料应用市场总体分析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二、超导材料在领域一的应用</w:t>
      </w:r>
    </w:p>
    <w:p>
      <w:pPr>
        <w:spacing w:after="150"/>
      </w:pPr>
      <w:r>
        <w:rPr/>
        <w:t xml:space="preserve">三、超导材料在领域一的应用前景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二、超导材料在领域二应用现状</w:t>
      </w:r>
    </w:p>
    <w:p>
      <w:pPr>
        <w:spacing w:after="150"/>
      </w:pPr>
      <w:r>
        <w:rPr/>
        <w:t xml:space="preserve">三、超导材料在领域二应用前景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二、超导材料在领域三的应用</w:t>
      </w:r>
    </w:p>
    <w:p>
      <w:pPr>
        <w:spacing w:after="150"/>
      </w:pPr>
      <w:r>
        <w:rPr/>
        <w:t xml:space="preserve">三、超导材料在领域三应用前景</w:t>
      </w:r>
    </w:p>
    <w:p>
      <w:pPr>
        <w:spacing w:after="150"/>
      </w:pPr>
      <w:r>
        <w:rPr>
          <w:b w:val="1"/>
          <w:bCs w:val="1"/>
        </w:rPr>
        <w:t xml:space="preserve">第十章 2019-2023年超导材料商业模式分析</w:t>
      </w:r>
    </w:p>
    <w:p>
      <w:pPr>
        <w:spacing w:after="150"/>
      </w:pPr>
      <w:r>
        <w:rPr/>
        <w:t xml:space="preserve">第一节 中国超导材料商业模式解析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欧美发达地区超导材料行业商业模式借鉴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超导材料产业链发展模式分析</w:t>
      </w:r>
    </w:p>
    <w:p>
      <w:pPr>
        <w:spacing w:after="150"/>
      </w:pPr>
      <w:r>
        <w:rPr/>
        <w:t xml:space="preserve">一、超导材料的发展模式</w:t>
      </w:r>
    </w:p>
    <w:p>
      <w:pPr>
        <w:spacing w:after="150"/>
      </w:pPr>
      <w:r>
        <w:rPr/>
        <w:t xml:space="preserve">二、超导材料的发展模式</w:t>
      </w:r>
    </w:p>
    <w:p>
      <w:pPr>
        <w:spacing w:after="150"/>
      </w:pPr>
      <w:r>
        <w:rPr/>
        <w:t xml:space="preserve">三、超导材料市场发展模式</w:t>
      </w:r>
    </w:p>
    <w:p>
      <w:pPr>
        <w:spacing w:after="150"/>
      </w:pPr>
      <w:r>
        <w:rPr>
          <w:b w:val="1"/>
          <w:bCs w:val="1"/>
        </w:rPr>
        <w:t xml:space="preserve">第十一章 2019-2023年超导材料行业技术分析</w:t>
      </w:r>
    </w:p>
    <w:p>
      <w:pPr>
        <w:spacing w:after="150"/>
      </w:pPr>
      <w:r>
        <w:rPr/>
        <w:t xml:space="preserve">第一节 超导材料技术的发展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超导材料重点技术分析</w:t>
      </w:r>
    </w:p>
    <w:p>
      <w:pPr>
        <w:spacing w:after="150"/>
      </w:pPr>
      <w:r>
        <w:rPr/>
        <w:t xml:space="preserve">第三节 超导材料技术市场需求及盈利分析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超导材料行业发展技术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第六节 超导材料技术专利分析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第七节 中国超导材料技术研究机构分析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2019-2023年中国超导材料产业重点竞争主体分析</w:t>
      </w:r>
    </w:p>
    <w:p>
      <w:pPr>
        <w:spacing w:after="150"/>
      </w:pPr>
      <w:r>
        <w:rPr/>
        <w:t xml:space="preserve">第一节 天津百利特精电气股份有限公司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江苏综艺股份有限公司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江西联创光电科技股份有限公司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宝胜科技创新股份有限公司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浙江久立特材科技股份有限公司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第六节 江苏永鼎股份有限公司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第七节 江苏法尔胜股份有限公司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第八节 新疆特变电工股份有限公司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第九节 西部金属材料股份有限公司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第十节 北京英纳超导技术有限公司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2024-2029年超导材料产业投资机遇及风险建议分析</w:t>
      </w:r>
    </w:p>
    <w:p>
      <w:pPr>
        <w:spacing w:after="150"/>
      </w:pPr>
      <w:r>
        <w:rPr/>
        <w:t xml:space="preserve">第一节 超导材料产业投资动态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超导材料产业投资机遇分析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超导材料产业投资风险及建议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对超导材料产业发展前景及趋势分析</w:t>
      </w:r>
    </w:p>
    <w:p>
      <w:pPr>
        <w:spacing w:after="150"/>
      </w:pPr>
      <w:r>
        <w:rPr/>
        <w:t xml:space="preserve">第一节 世界超导材料产业前景及预测分析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中国超导材料产业发展前景分析</w:t>
      </w:r>
    </w:p>
    <w:p>
      <w:pPr>
        <w:spacing w:after="150"/>
      </w:pPr>
      <w:r>
        <w:rPr/>
        <w:t xml:space="preserve">一、行业整体发展展望</w:t>
      </w:r>
    </w:p>
    <w:p>
      <w:pPr>
        <w:spacing w:after="150"/>
      </w:pPr>
      <w:r>
        <w:rPr/>
        <w:t xml:space="preserve">二、未来发展重点.</w:t>
      </w:r>
    </w:p>
    <w:p>
      <w:pPr>
        <w:spacing w:after="150"/>
      </w:pPr>
      <w:r>
        <w:rPr/>
        <w:t xml:space="preserve">三、普及化期限展望</w:t>
      </w:r>
    </w:p>
    <w:p>
      <w:pPr>
        <w:spacing w:after="150"/>
      </w:pPr>
      <w:r>
        <w:rPr/>
        <w:t xml:space="preserve">四、2019-2023年产业发展展望</w:t>
      </w:r>
    </w:p>
    <w:p>
      <w:pPr>
        <w:spacing w:after="150"/>
      </w:pPr>
      <w:r>
        <w:rPr/>
        <w:t xml:space="preserve">第三节 2024-2029年中国超导材料产业发展预测分析</w:t>
      </w:r>
    </w:p>
    <w:p>
      <w:pPr>
        <w:spacing w:after="150"/>
      </w:pPr>
      <w:r>
        <w:rPr/>
        <w:t xml:space="preserve">一、影响超导材料产业发展的因素分析</w:t>
      </w:r>
    </w:p>
    <w:p>
      <w:pPr>
        <w:spacing w:after="150"/>
      </w:pPr>
      <w:r>
        <w:rPr/>
        <w:t xml:space="preserve">二、2024-2029年中国超导材料产业规模预测分析</w:t>
      </w:r>
    </w:p>
    <w:p>
      <w:pPr>
        <w:spacing w:after="150"/>
      </w:pPr>
      <w:r>
        <w:rPr/>
        <w:t xml:space="preserve">三、2024-2029年中国超导材料机市场销量预测分析</w:t>
      </w:r>
    </w:p>
    <w:p>
      <w:pPr>
        <w:spacing w:after="150"/>
      </w:pPr>
      <w:r>
        <w:rPr/>
        <w:t xml:space="preserve">第四节 超导材料产业发展趋势分析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图表：超导材料产品分类</w:t>
      </w:r>
    </w:p>
    <w:p>
      <w:pPr>
        <w:spacing w:after="150"/>
      </w:pPr>
      <w:r>
        <w:rPr/>
        <w:t xml:space="preserve">图表：超导材料产品应用领域</w:t>
      </w:r>
    </w:p>
    <w:p>
      <w:pPr>
        <w:spacing w:after="150"/>
      </w:pPr>
      <w:r>
        <w:rPr/>
        <w:t xml:space="preserve">图表：超导材料产业链示意图</w:t>
      </w:r>
    </w:p>
    <w:p>
      <w:pPr>
        <w:spacing w:after="150"/>
      </w:pPr>
      <w:r>
        <w:rPr/>
        <w:t xml:space="preserve">图表：2019-2023年中国超导材料产量变化趋势图</w:t>
      </w:r>
    </w:p>
    <w:p>
      <w:pPr>
        <w:spacing w:after="150"/>
      </w:pPr>
      <w:r>
        <w:rPr/>
        <w:t xml:space="preserve">图表：中国超导材料主要企业产能产量统计</w:t>
      </w:r>
    </w:p>
    <w:p>
      <w:pPr>
        <w:spacing w:after="150"/>
      </w:pPr>
      <w:r>
        <w:rPr/>
        <w:t xml:space="preserve">图表：2019-2023年中国超导材料需求量变化趋势图</w:t>
      </w:r>
    </w:p>
    <w:p>
      <w:pPr>
        <w:spacing w:after="150"/>
      </w:pPr>
      <w:r>
        <w:rPr/>
        <w:t xml:space="preserve">图表：2024-2029年中国超导材料产量预测趋势图</w:t>
      </w:r>
    </w:p>
    <w:p>
      <w:pPr>
        <w:spacing w:after="150"/>
      </w:pPr>
      <w:r>
        <w:rPr/>
        <w:t xml:space="preserve">图表：2024-2029年中国超导材料需求量与趋势图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2024-2029年中国超导材料行业前景预测与市场调查研究报告</dc:title>
  <dc:description>2024-2029年中国超导材料行业前景预测与市场调查研究报告</dc:description>
  <dc:subject>2024-2029年中国超导材料行业前景预测与市场调查研究报告</dc:subject>
  <cp:keywords>研究报告</cp:keywords>
  <cp:category>研究报告</cp:category>
  <cp:lastModifiedBy>北京中道泰和信息咨询有限公司</cp:lastModifiedBy>
  <dcterms:created xsi:type="dcterms:W3CDTF">2024-01-24T15:00:12+08:00</dcterms:created>
  <dcterms:modified xsi:type="dcterms:W3CDTF">2024-01-24T15:00:12+08:00</dcterms:modified>
</cp:coreProperties>
</file>

<file path=docProps/custom.xml><?xml version="1.0" encoding="utf-8"?>
<Properties xmlns="http://schemas.openxmlformats.org/officeDocument/2006/custom-properties" xmlns:vt="http://schemas.openxmlformats.org/officeDocument/2006/docPropsVTypes"/>
</file>