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2024-2029年中国企业信用管理行业深度调研及前景预测报告</w:t>
      </w:r>
    </w:p>
    <w:p>
      <w:pPr>
        <w:spacing w:after="150"/>
      </w:pPr>
      <w:r>
        <w:rPr>
          <w:b w:val="1"/>
          <w:bCs w:val="1"/>
        </w:rPr>
        <w:t xml:space="preserve">报告简介</w:t>
      </w:r>
    </w:p>
    <w:p>
      <w:pPr>
        <w:spacing w:after="150"/>
      </w:pPr>
      <w:r>
        <w:rPr/>
        <w:t xml:space="preserve">企业信用管理是企业对于可能产生的风险进行科学管理的专业技术，主要目的在于规避因赊销产生的风险，增加赊销的成功率。</w:t>
      </w:r>
    </w:p>
    <w:p>
      <w:pPr>
        <w:spacing w:after="150"/>
      </w:pPr>
      <w:r>
        <w:rPr/>
        <w:t xml:space="preserve">企业信用管理的目标，可以用一句话概括，就是力求企业在实现销售最大化的同时，将信用风险降低至最低，使企业的效益和价值得到最大程度的提高。</w:t>
      </w:r>
    </w:p>
    <w:p>
      <w:pPr>
        <w:spacing w:after="150"/>
      </w:pPr>
      <w:r>
        <w:rPr/>
        <w:t xml:space="preserve">本报告利用中道泰和长期对企业信用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信用管理行业的市场走向和发展趋势。</w:t>
      </w:r>
    </w:p>
    <w:p>
      <w:pPr>
        <w:spacing w:after="150"/>
      </w:pPr>
      <w:r>
        <w:rPr/>
        <w:t xml:space="preserve">报告对中国企业信用管理行业的内外部环境、行业发展现状、产业链发展状况、市场供需、竞争格局、标杆企业、发展趋势、机会风险、发展策略与投资建议等进行了分析，并重点分析了我国企业信用管理行业将面临的机遇与挑战。报告将帮助企业信用管理企业、学术科研单位、投资企业准确了解企业信用管理行业最新发展动向，及早发现企业信用管理行业市场的空白点，机会点，增长点和盈利点……准确把握企业信用管理行业未被满足的市场需求和趋势，有效规避企业信用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企业信用管理行业产品定义及行业概述发展分析</w:t>
      </w:r>
    </w:p>
    <w:p>
      <w:pPr>
        <w:spacing w:after="150"/>
      </w:pPr>
      <w:r>
        <w:rPr/>
        <w:t xml:space="preserve">第一节 企业信用管理行业产品定义</w:t>
      </w:r>
    </w:p>
    <w:p>
      <w:pPr>
        <w:spacing w:after="150"/>
      </w:pPr>
      <w:r>
        <w:rPr/>
        <w:t xml:space="preserve">一、企业信用管理行业产品定义及分类</w:t>
      </w:r>
    </w:p>
    <w:p>
      <w:pPr>
        <w:spacing w:after="150"/>
      </w:pPr>
      <w:r>
        <w:rPr/>
        <w:t xml:space="preserve">二、企业信用管理行业产品应用范围分析</w:t>
      </w:r>
    </w:p>
    <w:p>
      <w:pPr>
        <w:spacing w:after="150"/>
      </w:pPr>
      <w:r>
        <w:rPr/>
        <w:t xml:space="preserve">三、企业信用管理行业发展历程</w:t>
      </w:r>
    </w:p>
    <w:p>
      <w:pPr>
        <w:spacing w:after="150"/>
      </w:pPr>
      <w:r>
        <w:rPr/>
        <w:t xml:space="preserve">四、企业信用管理行业或所属大行业发展地位及在国民经济中的地位分析</w:t>
      </w:r>
    </w:p>
    <w:p>
      <w:pPr>
        <w:spacing w:after="150"/>
      </w:pPr>
      <w:r>
        <w:rPr/>
        <w:t xml:space="preserve">第二节 企业信用管理行业产业链发展环境简析</w:t>
      </w:r>
    </w:p>
    <w:p>
      <w:pPr>
        <w:spacing w:after="150"/>
      </w:pPr>
      <w:r>
        <w:rPr/>
        <w:t xml:space="preserve">一、企业信用管理行业产业链模型理论</w:t>
      </w:r>
    </w:p>
    <w:p>
      <w:pPr>
        <w:spacing w:after="150"/>
      </w:pPr>
      <w:r>
        <w:rPr/>
        <w:t xml:space="preserve">二、企业信用管理行业产业链示意图</w:t>
      </w:r>
    </w:p>
    <w:p>
      <w:pPr>
        <w:spacing w:after="150"/>
      </w:pPr>
      <w:r>
        <w:rPr/>
        <w:t xml:space="preserve">三、企业信用管理行业产业链相关叙述</w:t>
      </w:r>
    </w:p>
    <w:p>
      <w:pPr>
        <w:spacing w:after="150"/>
      </w:pPr>
      <w:r>
        <w:rPr/>
        <w:t xml:space="preserve">第三节 企业信用管理行业市场环境分析</w:t>
      </w:r>
    </w:p>
    <w:p>
      <w:pPr>
        <w:spacing w:after="150"/>
      </w:pPr>
      <w:r>
        <w:rPr/>
        <w:t xml:space="preserve">一、企业信用管理行业政策发展环境分析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二、企业信用管理行业经济环境发展分析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三、企业信用管理行业技术环境分析</w:t>
      </w:r>
    </w:p>
    <w:p>
      <w:pPr>
        <w:spacing w:after="150"/>
      </w:pPr>
      <w:r>
        <w:rPr/>
        <w:t xml:space="preserve">1、企业信用管理行业专利申请数分析</w:t>
      </w:r>
    </w:p>
    <w:p>
      <w:pPr>
        <w:spacing w:after="150"/>
      </w:pPr>
      <w:r>
        <w:rPr/>
        <w:t xml:space="preserve">2、企业信用管理行业专利申请人分析</w:t>
      </w:r>
    </w:p>
    <w:p>
      <w:pPr>
        <w:spacing w:after="150"/>
      </w:pPr>
      <w:r>
        <w:rPr/>
        <w:t xml:space="preserve">3、企业信用管理行业热门专利技术分析</w:t>
      </w:r>
    </w:p>
    <w:p>
      <w:pPr>
        <w:spacing w:after="150"/>
      </w:pPr>
      <w:r>
        <w:rPr/>
        <w:t xml:space="preserve">四、企业信用管理行业消费环境分析</w:t>
      </w:r>
    </w:p>
    <w:p>
      <w:pPr>
        <w:spacing w:after="150"/>
      </w:pPr>
      <w:r>
        <w:rPr/>
        <w:t xml:space="preserve">1、企业信用管理行业消费态度调查</w:t>
      </w:r>
    </w:p>
    <w:p>
      <w:pPr>
        <w:spacing w:after="150"/>
      </w:pPr>
      <w:r>
        <w:rPr/>
        <w:t xml:space="preserve">2、企业信用管理行业消费驱动分析</w:t>
      </w:r>
    </w:p>
    <w:p>
      <w:pPr>
        <w:spacing w:after="150"/>
      </w:pPr>
      <w:r>
        <w:rPr/>
        <w:t xml:space="preserve">3、企业信用管理行业消费需求特点</w:t>
      </w:r>
    </w:p>
    <w:p>
      <w:pPr>
        <w:spacing w:after="150"/>
      </w:pPr>
      <w:r>
        <w:rPr/>
        <w:t xml:space="preserve">4、企业信用管理行业消费群体分析</w:t>
      </w:r>
    </w:p>
    <w:p>
      <w:pPr>
        <w:spacing w:after="150"/>
      </w:pPr>
      <w:r>
        <w:rPr/>
        <w:t xml:space="preserve">5、企业信用管理行业消费行为分析</w:t>
      </w:r>
    </w:p>
    <w:p>
      <w:pPr>
        <w:spacing w:after="150"/>
      </w:pPr>
      <w:r>
        <w:rPr/>
        <w:t xml:space="preserve">6、企业信用管理行业消费关注点分析</w:t>
      </w:r>
    </w:p>
    <w:p>
      <w:pPr>
        <w:spacing w:after="150"/>
      </w:pPr>
      <w:r>
        <w:rPr/>
        <w:t xml:space="preserve">7、企业信用管理行业消费区域分布</w:t>
      </w:r>
    </w:p>
    <w:p>
      <w:pPr>
        <w:spacing w:after="150"/>
      </w:pPr>
      <w:r>
        <w:rPr>
          <w:b w:val="1"/>
          <w:bCs w:val="1"/>
        </w:rPr>
        <w:t xml:space="preserve">第二章 2019-2023年企业信用管理行业国内外市场发展概述</w:t>
      </w:r>
    </w:p>
    <w:p>
      <w:pPr>
        <w:spacing w:after="150"/>
      </w:pPr>
      <w:r>
        <w:rPr/>
        <w:t xml:space="preserve">第一节 2019-2023年全球企业信用管理行业发展分析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二、2019-2023年全球企业信用管理行业发展概述</w:t>
      </w:r>
    </w:p>
    <w:p>
      <w:pPr>
        <w:spacing w:after="150"/>
      </w:pPr>
      <w:r>
        <w:rPr/>
        <w:t xml:space="preserve">1、全球企业信用管理行业市场供需情况</w:t>
      </w:r>
    </w:p>
    <w:p>
      <w:pPr>
        <w:spacing w:after="150"/>
      </w:pPr>
      <w:r>
        <w:rPr/>
        <w:t xml:space="preserve">2、全球企业信用管理行业市场规模及区域分布情况</w:t>
      </w:r>
    </w:p>
    <w:p>
      <w:pPr>
        <w:spacing w:after="150"/>
      </w:pPr>
      <w:r>
        <w:rPr/>
        <w:t xml:space="preserve">3、全球企业信用管理行业重点国家市场分析</w:t>
      </w:r>
    </w:p>
    <w:p>
      <w:pPr>
        <w:spacing w:after="150"/>
      </w:pPr>
      <w:r>
        <w:rPr/>
        <w:t xml:space="preserve">4、全球企业信用管理行业发展热点分析</w:t>
      </w:r>
    </w:p>
    <w:p>
      <w:pPr>
        <w:spacing w:after="150"/>
      </w:pPr>
      <w:r>
        <w:rPr/>
        <w:t xml:space="preserve">5、2024-2029年全球企业信用管理行业市场规模预测</w:t>
      </w:r>
    </w:p>
    <w:p>
      <w:pPr>
        <w:spacing w:after="150"/>
      </w:pPr>
      <w:r>
        <w:rPr/>
        <w:t xml:space="preserve">6、全球企业信用管理行业技术发展现状及趋势分析</w:t>
      </w:r>
    </w:p>
    <w:p>
      <w:pPr>
        <w:spacing w:after="150"/>
      </w:pPr>
      <w:r>
        <w:rPr/>
        <w:t xml:space="preserve">第二节 2019-2023年中国企业信用管理行业简述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二、2019-2023年中国企业信用管理行业发展情况</w:t>
      </w:r>
    </w:p>
    <w:p>
      <w:pPr>
        <w:spacing w:after="150"/>
      </w:pPr>
      <w:r>
        <w:rPr/>
        <w:t xml:space="preserve">1、中国企业信用管理行业生命周期分析</w:t>
      </w:r>
    </w:p>
    <w:p>
      <w:pPr>
        <w:spacing w:after="150"/>
      </w:pPr>
      <w:r>
        <w:rPr/>
        <w:t xml:space="preserve">2、中国企业信用管理行业市场成熟度情况</w:t>
      </w:r>
    </w:p>
    <w:p>
      <w:pPr>
        <w:spacing w:after="150"/>
      </w:pPr>
      <w:r>
        <w:rPr/>
        <w:t xml:space="preserve">3、中国和国外企业信用管理行业对比swto</w:t>
      </w:r>
    </w:p>
    <w:p>
      <w:pPr>
        <w:spacing w:after="150"/>
      </w:pPr>
      <w:r>
        <w:rPr/>
        <w:t xml:space="preserve">第三节 国内外企业信用管理行业国家支持情况</w:t>
      </w:r>
    </w:p>
    <w:p>
      <w:pPr>
        <w:spacing w:after="150"/>
      </w:pPr>
      <w:r>
        <w:rPr/>
        <w:t xml:space="preserve">一、全球企业信用管理行业发展优惠政策或措施</w:t>
      </w:r>
    </w:p>
    <w:p>
      <w:pPr>
        <w:spacing w:after="150"/>
      </w:pPr>
      <w:r>
        <w:rPr/>
        <w:t xml:space="preserve">二、国内企业信用管理行业发展优惠政策或措施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三、2024-2029年企业信用管理行业发展前景分析</w:t>
      </w:r>
    </w:p>
    <w:p>
      <w:pPr>
        <w:spacing w:after="150"/>
      </w:pPr>
      <w:r>
        <w:rPr/>
        <w:t xml:space="preserve">1、全球企业信用管理行业发展前景</w:t>
      </w:r>
    </w:p>
    <w:p>
      <w:pPr>
        <w:spacing w:after="150"/>
      </w:pPr>
      <w:r>
        <w:rPr/>
        <w:t xml:space="preserve">2、中国企业信用管理行业发展前景</w:t>
      </w:r>
    </w:p>
    <w:p>
      <w:pPr>
        <w:spacing w:after="150"/>
      </w:pPr>
      <w:r>
        <w:rPr>
          <w:b w:val="1"/>
          <w:bCs w:val="1"/>
        </w:rPr>
        <w:t xml:space="preserve">第三章 2019-2023年中国企业信用管理所属行业市场运行现状分析</w:t>
      </w:r>
    </w:p>
    <w:p>
      <w:pPr>
        <w:spacing w:after="150"/>
      </w:pPr>
      <w:r>
        <w:rPr/>
        <w:t xml:space="preserve">第一节 2019-2023年中国企业信用管理所属行业市场规模</w:t>
      </w:r>
    </w:p>
    <w:p>
      <w:pPr>
        <w:spacing w:after="150"/>
      </w:pPr>
      <w:r>
        <w:rPr/>
        <w:t xml:space="preserve">一、2019-2023年中国企业信用管理所属行业市场规模情况</w:t>
      </w:r>
    </w:p>
    <w:p>
      <w:pPr>
        <w:spacing w:after="150"/>
      </w:pPr>
      <w:r>
        <w:rPr/>
        <w:t xml:space="preserve">二、中国企业信用管理行业市场细分规模情况</w:t>
      </w:r>
    </w:p>
    <w:p>
      <w:pPr>
        <w:spacing w:after="150"/>
      </w:pPr>
      <w:r>
        <w:rPr/>
        <w:t xml:space="preserve">第二节 2019-2023年中国企业信用管理所属行业生产情况分析</w:t>
      </w:r>
    </w:p>
    <w:p>
      <w:pPr>
        <w:spacing w:after="150"/>
      </w:pPr>
      <w:r>
        <w:rPr/>
        <w:t xml:space="preserve">一、中国企业信用管理所属行业生产企业分析</w:t>
      </w:r>
    </w:p>
    <w:p>
      <w:pPr>
        <w:spacing w:after="150"/>
      </w:pPr>
      <w:r>
        <w:rPr/>
        <w:t xml:space="preserve">二、2019-2023年中国企业信用管理所属行业产量情况</w:t>
      </w:r>
    </w:p>
    <w:p>
      <w:pPr>
        <w:spacing w:after="150"/>
      </w:pPr>
      <w:r>
        <w:rPr/>
        <w:t xml:space="preserve">第三节 2019-2023年中国企业信用管理所属行业消费情况分析</w:t>
      </w:r>
    </w:p>
    <w:p>
      <w:pPr>
        <w:spacing w:after="150"/>
      </w:pPr>
      <w:r>
        <w:rPr/>
        <w:t xml:space="preserve">一、2019-2023年中国企业信用管理所属行业消费量统计</w:t>
      </w:r>
    </w:p>
    <w:p>
      <w:pPr>
        <w:spacing w:after="150"/>
      </w:pPr>
      <w:r>
        <w:rPr/>
        <w:t xml:space="preserve">二、中国企业信用管理所属行业消费结构</w:t>
      </w:r>
    </w:p>
    <w:p>
      <w:pPr>
        <w:spacing w:after="150"/>
      </w:pPr>
      <w:r>
        <w:rPr/>
        <w:t xml:space="preserve">第四节 2019-2023年中国企业信用管理所属行业价格情况分析</w:t>
      </w:r>
    </w:p>
    <w:p>
      <w:pPr>
        <w:spacing w:after="150"/>
      </w:pPr>
      <w:r>
        <w:rPr/>
        <w:t xml:space="preserve">一、中国企业信用管理所属行业平均价格走势</w:t>
      </w:r>
    </w:p>
    <w:p>
      <w:pPr>
        <w:spacing w:after="150"/>
      </w:pPr>
      <w:r>
        <w:rPr/>
        <w:t xml:space="preserve">二、中国企业信用管理所属行业影响价格因素分析</w:t>
      </w:r>
    </w:p>
    <w:p>
      <w:pPr>
        <w:spacing w:after="150"/>
      </w:pPr>
      <w:r>
        <w:rPr/>
        <w:t xml:space="preserve">三、2024-2029年中国企业信用管理所属行业平均价格走势预测</w:t>
      </w:r>
    </w:p>
    <w:p>
      <w:pPr>
        <w:spacing w:after="150"/>
      </w:pPr>
      <w:r>
        <w:rPr/>
        <w:t xml:space="preserve">第五节 2019-2023年中国企业信用管理所属行业供需平衡情况</w:t>
      </w:r>
    </w:p>
    <w:p>
      <w:pPr>
        <w:spacing w:after="150"/>
      </w:pPr>
      <w:r>
        <w:rPr/>
        <w:t xml:space="preserve">一、中国企业信用管理行业供需平衡</w:t>
      </w:r>
    </w:p>
    <w:p>
      <w:pPr>
        <w:spacing w:after="150"/>
      </w:pPr>
      <w:r>
        <w:rPr/>
        <w:t xml:space="preserve">二、中国企业信用管理行业或相关所属行业进出口分析</w:t>
      </w:r>
    </w:p>
    <w:p>
      <w:pPr>
        <w:spacing w:after="150"/>
      </w:pPr>
      <w:r>
        <w:rPr/>
        <w:t xml:space="preserve">1、2019-2023年所属行业进出口数量及金额</w:t>
      </w:r>
    </w:p>
    <w:p>
      <w:pPr>
        <w:spacing w:after="150"/>
      </w:pPr>
      <w:r>
        <w:rPr/>
        <w:t xml:space="preserve">2、2019-2023年行业进口分国家</w:t>
      </w:r>
    </w:p>
    <w:p>
      <w:pPr>
        <w:spacing w:after="150"/>
      </w:pPr>
      <w:r>
        <w:rPr/>
        <w:t xml:space="preserve">3、2019-2023年行业出口分国家</w:t>
      </w:r>
    </w:p>
    <w:p>
      <w:pPr>
        <w:spacing w:after="150"/>
      </w:pPr>
      <w:r>
        <w:rPr>
          <w:b w:val="1"/>
          <w:bCs w:val="1"/>
        </w:rPr>
        <w:t xml:space="preserve">第四章 2019-2023年中国企业信用管理所属行业运行数据分析</w:t>
      </w:r>
    </w:p>
    <w:p>
      <w:pPr>
        <w:spacing w:after="150"/>
      </w:pPr>
      <w:r>
        <w:rPr/>
        <w:t xml:space="preserve">第一节 2019-2023年中国企业信用管理所属行业总体运行情况</w:t>
      </w:r>
    </w:p>
    <w:p>
      <w:pPr>
        <w:spacing w:after="150"/>
      </w:pPr>
      <w:r>
        <w:rPr/>
        <w:t xml:space="preserve">一、企业信用管理企业数量及分布</w:t>
      </w:r>
    </w:p>
    <w:p>
      <w:pPr>
        <w:spacing w:after="150"/>
      </w:pPr>
      <w:r>
        <w:rPr/>
        <w:t xml:space="preserve">二、企业信用管理行业从业人员统计</w:t>
      </w:r>
    </w:p>
    <w:p>
      <w:pPr>
        <w:spacing w:after="150"/>
      </w:pPr>
      <w:r>
        <w:rPr/>
        <w:t xml:space="preserve">第二节 2019-2023年中国企业信用管理所属行业运行数据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2019-2023年中国企业信用管理所属行业成本费用结构分析</w:t>
      </w:r>
    </w:p>
    <w:p>
      <w:pPr>
        <w:spacing w:after="150"/>
      </w:pPr>
      <w:r>
        <w:rPr/>
        <w:t xml:space="preserve">第四节 2019-2023年中国企业信用管理所属行业经营成本情况</w:t>
      </w:r>
    </w:p>
    <w:p>
      <w:pPr>
        <w:spacing w:after="150"/>
      </w:pPr>
      <w:r>
        <w:rPr/>
        <w:t xml:space="preserve">第五节 2019-2023年中国企业信用管理所属行业管理费用情况</w:t>
      </w:r>
    </w:p>
    <w:p>
      <w:pPr>
        <w:spacing w:after="150"/>
      </w:pPr>
      <w:r>
        <w:rPr>
          <w:b w:val="1"/>
          <w:bCs w:val="1"/>
        </w:rPr>
        <w:t xml:space="preserve">第五章 2019-2023年中国企业信用管理行业区域发展分析</w:t>
      </w:r>
    </w:p>
    <w:p>
      <w:pPr>
        <w:spacing w:after="150"/>
      </w:pPr>
      <w:r>
        <w:rPr/>
        <w:t xml:space="preserve">第一节 中国企业信用管理行业区域发展现状分析</w:t>
      </w:r>
    </w:p>
    <w:p>
      <w:pPr>
        <w:spacing w:after="150"/>
      </w:pPr>
      <w:r>
        <w:rPr/>
        <w:t xml:space="preserve">一、2019-2023年中国企业信用管理行业区域消费格局</w:t>
      </w:r>
    </w:p>
    <w:p>
      <w:pPr>
        <w:spacing w:after="150"/>
      </w:pPr>
      <w:r>
        <w:rPr/>
        <w:t xml:space="preserve">二、2019-2023年中国企业信用管理行业区域品牌发展分析</w:t>
      </w:r>
    </w:p>
    <w:p>
      <w:pPr>
        <w:spacing w:after="150"/>
      </w:pPr>
      <w:r>
        <w:rPr/>
        <w:t xml:space="preserve">三、2019-2023年中国企业信用管理行业区域重点企业分析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2019-2023年中国企业信用管理行业竞争格局分析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2019-2023年企业信用管理行业竞争格局分析</w:t>
      </w:r>
    </w:p>
    <w:p>
      <w:pPr>
        <w:spacing w:after="150"/>
      </w:pPr>
      <w:r>
        <w:rPr/>
        <w:t xml:space="preserve">一、2019-2023年国内外企业信用管理竞争分析</w:t>
      </w:r>
    </w:p>
    <w:p>
      <w:pPr>
        <w:spacing w:after="150"/>
      </w:pPr>
      <w:r>
        <w:rPr/>
        <w:t xml:space="preserve">二、2019-2023年我国企业信用管理市场竞争分析</w:t>
      </w:r>
    </w:p>
    <w:p>
      <w:pPr>
        <w:spacing w:after="150"/>
      </w:pPr>
      <w:r>
        <w:rPr/>
        <w:t xml:space="preserve">三、2019-2023年国内主要企业信用管理企业品牌分析</w:t>
      </w:r>
    </w:p>
    <w:p>
      <w:pPr>
        <w:spacing w:after="150"/>
      </w:pPr>
      <w:r>
        <w:rPr>
          <w:b w:val="1"/>
          <w:bCs w:val="1"/>
        </w:rPr>
        <w:t xml:space="preserve">第七章 2019-2023年中国企业信用管理行业上下游主要行业发展现状分析</w:t>
      </w:r>
    </w:p>
    <w:p>
      <w:pPr>
        <w:spacing w:after="150"/>
      </w:pPr>
      <w:r>
        <w:rPr/>
        <w:t xml:space="preserve">第一节 2019-2023年主要上游产业发展分析</w:t>
      </w:r>
    </w:p>
    <w:p>
      <w:pPr>
        <w:spacing w:after="150"/>
      </w:pPr>
      <w:r>
        <w:rPr/>
        <w:t xml:space="preserve">一、软件行业发展分析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二、计算机行业发展分析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一、市场主体以及中小企业发展分析</w:t>
      </w:r>
    </w:p>
    <w:p>
      <w:pPr>
        <w:spacing w:after="150"/>
      </w:pPr>
      <w:r>
        <w:rPr/>
        <w:t xml:space="preserve">1、行业现状分析</w:t>
      </w:r>
    </w:p>
    <w:p>
      <w:pPr>
        <w:spacing w:after="150"/>
      </w:pPr>
      <w:r>
        <w:rPr/>
        <w:t xml:space="preserve">2、行业发展前景</w:t>
      </w:r>
    </w:p>
    <w:p>
      <w:pPr>
        <w:spacing w:after="150"/>
      </w:pPr>
      <w:r>
        <w:rPr/>
        <w:t xml:space="preserve">二、金融行业发展分析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2019-2023年中国企业信用管理行业上下游关系分析</w:t>
      </w:r>
    </w:p>
    <w:p>
      <w:pPr>
        <w:spacing w:after="150"/>
      </w:pPr>
      <w:r>
        <w:rPr/>
        <w:t xml:space="preserve">一、中国企业信用管理行业与上游发展关系</w:t>
      </w:r>
    </w:p>
    <w:p>
      <w:pPr>
        <w:spacing w:after="150"/>
      </w:pPr>
      <w:r>
        <w:rPr/>
        <w:t xml:space="preserve">二、中国企业信用管理行业与下游发展关系</w:t>
      </w:r>
    </w:p>
    <w:p>
      <w:pPr>
        <w:spacing w:after="150"/>
      </w:pPr>
      <w:r>
        <w:rPr>
          <w:b w:val="1"/>
          <w:bCs w:val="1"/>
        </w:rPr>
        <w:t xml:space="preserve">第八章 中国企业信用管理行业重点企业分析</w:t>
      </w:r>
    </w:p>
    <w:p>
      <w:pPr>
        <w:spacing w:after="150"/>
      </w:pPr>
      <w:r>
        <w:rPr/>
        <w:t xml:space="preserve">第一节 深圳前海征信中心股份有限公司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第二节 华信信用管理有限公司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致融征信服务(上海)股份有限公司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商安信(上海)企业管理咨询股份有限公司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北京信用管理有限公司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鹏元征信有限公司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中国企业信用管理行业投资机会与风险分析</w:t>
      </w:r>
    </w:p>
    <w:p>
      <w:pPr>
        <w:spacing w:after="150"/>
      </w:pPr>
      <w:r>
        <w:rPr/>
        <w:t xml:space="preserve">第一节 2024-2029年中国企业信用管理产业发展前景趋势预测分析</w:t>
      </w:r>
    </w:p>
    <w:p>
      <w:pPr>
        <w:spacing w:after="150"/>
      </w:pPr>
      <w:r>
        <w:rPr/>
        <w:t xml:space="preserve">一、企业信用管理产量预测</w:t>
      </w:r>
    </w:p>
    <w:p>
      <w:pPr>
        <w:spacing w:after="150"/>
      </w:pPr>
      <w:r>
        <w:rPr/>
        <w:t xml:space="preserve">二、企业信用管理市场规模预测</w:t>
      </w:r>
    </w:p>
    <w:p>
      <w:pPr>
        <w:spacing w:after="150"/>
      </w:pPr>
      <w:r>
        <w:rPr/>
        <w:t xml:space="preserve">三、企业信用管理技术研发方向预测</w:t>
      </w:r>
    </w:p>
    <w:p>
      <w:pPr>
        <w:spacing w:after="150"/>
      </w:pPr>
      <w:r>
        <w:rPr/>
        <w:t xml:space="preserve">第二节 2024-2029年中国企业信用管理市场发展预测分析</w:t>
      </w:r>
    </w:p>
    <w:p>
      <w:pPr>
        <w:spacing w:after="150"/>
      </w:pPr>
      <w:r>
        <w:rPr/>
        <w:t xml:space="preserve">一、企业信用管理市场需求预测</w:t>
      </w:r>
    </w:p>
    <w:p>
      <w:pPr>
        <w:spacing w:after="150"/>
      </w:pPr>
      <w:r>
        <w:rPr/>
        <w:t xml:space="preserve">二、企业信用管理价格走势分析</w:t>
      </w:r>
    </w:p>
    <w:p>
      <w:pPr>
        <w:spacing w:after="150"/>
      </w:pPr>
      <w:r>
        <w:rPr/>
        <w:t xml:space="preserve">三、企业信用管理所属行业进出口预测分析</w:t>
      </w:r>
    </w:p>
    <w:p>
      <w:pPr>
        <w:spacing w:after="150"/>
      </w:pPr>
      <w:r>
        <w:rPr/>
        <w:t xml:space="preserve">第三节 企业信用管理行业投资机会分析</w:t>
      </w:r>
    </w:p>
    <w:p>
      <w:pPr>
        <w:spacing w:after="150"/>
      </w:pPr>
      <w:r>
        <w:rPr/>
        <w:t xml:space="preserve">一、企业信用管理投资项目分析</w:t>
      </w:r>
    </w:p>
    <w:p>
      <w:pPr>
        <w:spacing w:after="150"/>
      </w:pPr>
      <w:r>
        <w:rPr/>
        <w:t xml:space="preserve">二、可以投资的企业信用管理模式</w:t>
      </w:r>
    </w:p>
    <w:p>
      <w:pPr>
        <w:spacing w:after="150"/>
      </w:pPr>
      <w:r>
        <w:rPr/>
        <w:t xml:space="preserve">三、2019-2023年企业信用管理投资机会</w:t>
      </w:r>
    </w:p>
    <w:p>
      <w:pPr>
        <w:spacing w:after="150"/>
      </w:pPr>
      <w:r>
        <w:rPr/>
        <w:t xml:space="preserve">四、2019-2023年企业信用管理投资新方向</w:t>
      </w:r>
    </w:p>
    <w:p>
      <w:pPr>
        <w:spacing w:after="150"/>
      </w:pPr>
      <w:r>
        <w:rPr/>
        <w:t xml:space="preserve">五、2024-2029年企业信用管理行业投资的建议</w:t>
      </w:r>
    </w:p>
    <w:p>
      <w:pPr>
        <w:spacing w:after="150"/>
      </w:pPr>
      <w:r>
        <w:rPr/>
        <w:t xml:space="preserve">六、新进入者应注意的障碍因素分析</w:t>
      </w:r>
    </w:p>
    <w:p>
      <w:pPr>
        <w:spacing w:after="150"/>
      </w:pPr>
      <w:r>
        <w:rPr/>
        <w:t xml:space="preserve">第四节 影响企业信用管理行业发展的主要因素</w:t>
      </w:r>
    </w:p>
    <w:p>
      <w:pPr>
        <w:spacing w:after="150"/>
      </w:pPr>
      <w:r>
        <w:rPr/>
        <w:t xml:space="preserve">一、2024-2029年影响企业信用管理行业运行的有利因素分析</w:t>
      </w:r>
    </w:p>
    <w:p>
      <w:pPr>
        <w:spacing w:after="150"/>
      </w:pPr>
      <w:r>
        <w:rPr/>
        <w:t xml:space="preserve">二、2024-2029年影响企业信用管理行业运行的不利因素分析</w:t>
      </w:r>
    </w:p>
    <w:p>
      <w:pPr>
        <w:spacing w:after="150"/>
      </w:pPr>
      <w:r>
        <w:rPr/>
        <w:t xml:space="preserve">三、2024-2029年我国企业信用管理行业发展面临的挑战分析</w:t>
      </w:r>
    </w:p>
    <w:p>
      <w:pPr>
        <w:spacing w:after="150"/>
      </w:pPr>
      <w:r>
        <w:rPr/>
        <w:t xml:space="preserve">四、2024-2029年我国企业信用管理行业发展面临的机遇分析</w:t>
      </w:r>
    </w:p>
    <w:p>
      <w:pPr>
        <w:spacing w:after="150"/>
      </w:pPr>
      <w:r>
        <w:rPr/>
        <w:t xml:space="preserve">第五节 企业信用管理行业投资风险及控制策略分析</w:t>
      </w:r>
    </w:p>
    <w:p>
      <w:pPr>
        <w:spacing w:after="150"/>
      </w:pPr>
      <w:r>
        <w:rPr/>
        <w:t xml:space="preserve">一、2024-2029年企业信用管理行业市场风险及控制策略</w:t>
      </w:r>
    </w:p>
    <w:p>
      <w:pPr>
        <w:spacing w:after="150"/>
      </w:pPr>
      <w:r>
        <w:rPr/>
        <w:t xml:space="preserve">二、2024-2029年企业信用管理行业政策风险及控制策略</w:t>
      </w:r>
    </w:p>
    <w:p>
      <w:pPr>
        <w:spacing w:after="150"/>
      </w:pPr>
      <w:r>
        <w:rPr/>
        <w:t xml:space="preserve">三、2024-2029年企业信用管理行业经营风险及控制策略</w:t>
      </w:r>
    </w:p>
    <w:p>
      <w:pPr>
        <w:spacing w:after="150"/>
      </w:pPr>
      <w:r>
        <w:rPr/>
        <w:t xml:space="preserve">四、2024-2029年企业信用管理行业技术风险及控制策略</w:t>
      </w:r>
    </w:p>
    <w:p>
      <w:pPr>
        <w:spacing w:after="150"/>
      </w:pPr>
      <w:r>
        <w:rPr/>
        <w:t xml:space="preserve">五、2024-2029年企业信用管理同业竞争风险及控制策略</w:t>
      </w:r>
    </w:p>
    <w:p>
      <w:pPr>
        <w:spacing w:after="150"/>
      </w:pPr>
      <w:r>
        <w:rPr>
          <w:b w:val="1"/>
          <w:bCs w:val="1"/>
        </w:rPr>
        <w:t xml:space="preserve">第十章 2024-2029年企业信用管理行业投资前景分析</w:t>
      </w:r>
    </w:p>
    <w:p>
      <w:pPr>
        <w:spacing w:after="150"/>
      </w:pPr>
      <w:r>
        <w:rPr/>
        <w:t xml:space="preserve">第一节 企业信用管理行业投资情况分析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企业信用管理行业投资机会分析</w:t>
      </w:r>
    </w:p>
    <w:p>
      <w:pPr>
        <w:spacing w:after="150"/>
      </w:pPr>
      <w:r>
        <w:rPr/>
        <w:t xml:space="preserve">第三节 企业信用管理行业发展前景分析</w:t>
      </w:r>
    </w:p>
    <w:p>
      <w:pPr>
        <w:spacing w:after="150"/>
      </w:pPr>
      <w:r>
        <w:rPr/>
        <w:t xml:space="preserve">一、全球化下企业信用管理市场的发展前景</w:t>
      </w:r>
    </w:p>
    <w:p>
      <w:pPr>
        <w:spacing w:after="150"/>
      </w:pPr>
      <w:r>
        <w:rPr/>
        <w:t xml:space="preserve">二、企业信用管理市场面临的发展商机</w:t>
      </w:r>
    </w:p>
    <w:p>
      <w:pPr>
        <w:spacing w:after="150"/>
      </w:pPr>
      <w:r>
        <w:rPr/>
        <w:t xml:space="preserve">第四节 中国企业信用管理行业市场发展趋势预测</w:t>
      </w:r>
    </w:p>
    <w:p>
      <w:pPr>
        <w:spacing w:after="150"/>
      </w:pPr>
      <w:r>
        <w:rPr/>
        <w:t xml:space="preserve">第五节 企业信用管理产品投资机会</w:t>
      </w:r>
    </w:p>
    <w:p>
      <w:pPr>
        <w:spacing w:after="150"/>
      </w:pPr>
      <w:r>
        <w:rPr/>
        <w:t xml:space="preserve">第六节 企业信用管理产品投资趋势分析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中国企业信用管理行业市场重点客户战略分析</w:t>
      </w:r>
    </w:p>
    <w:p>
      <w:pPr>
        <w:spacing w:after="150"/>
      </w:pPr>
      <w:r>
        <w:rPr>
          <w:b w:val="1"/>
          <w:bCs w:val="1"/>
        </w:rPr>
        <w:t xml:space="preserve">图表目录</w:t>
      </w:r>
    </w:p>
    <w:p>
      <w:pPr>
        <w:spacing w:after="150"/>
      </w:pPr>
      <w:r>
        <w:rPr/>
        <w:t xml:space="preserve">图表 全球企业信用管理产品分布</w:t>
      </w:r>
    </w:p>
    <w:p>
      <w:pPr>
        <w:spacing w:after="150"/>
      </w:pPr>
      <w:r>
        <w:rPr/>
        <w:t xml:space="preserve">图表 全球企业信用管理产品产能分布</w:t>
      </w:r>
    </w:p>
    <w:p>
      <w:pPr>
        <w:spacing w:after="150"/>
      </w:pPr>
      <w:r>
        <w:rPr/>
        <w:t xml:space="preserve">图表 2019-2023年国内生产总值初步核算数据</w:t>
      </w:r>
    </w:p>
    <w:p>
      <w:pPr>
        <w:spacing w:after="150"/>
      </w:pPr>
      <w:r>
        <w:rPr/>
        <w:t xml:space="preserve">图表 2019-2023年gdp环比增长速度</w:t>
      </w:r>
    </w:p>
    <w:p>
      <w:pPr>
        <w:spacing w:after="150"/>
      </w:pPr>
      <w:r>
        <w:rPr/>
        <w:t xml:space="preserve">图表 2019-2023年国内生产总值及其增长速度</w:t>
      </w:r>
    </w:p>
    <w:p>
      <w:pPr>
        <w:spacing w:after="150"/>
      </w:pPr>
      <w:r>
        <w:rPr/>
        <w:t xml:space="preserve">图表 2019-2023年全年居民消费价格涨跌趋势图</w:t>
      </w:r>
    </w:p>
    <w:p>
      <w:pPr>
        <w:spacing w:after="150"/>
      </w:pPr>
      <w:r>
        <w:rPr/>
        <w:t xml:space="preserve">图表 2019-2023年农村居民人均纯收入及其实际增长速度</w:t>
      </w:r>
    </w:p>
    <w:p>
      <w:pPr>
        <w:spacing w:after="150"/>
      </w:pPr>
      <w:r>
        <w:rPr/>
        <w:t xml:space="preserve">图表 2019-2023年城镇居民人均纯收入及其实际增长速度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2024-2029年中国企业信用管理行业深度调研及前景预测报告</dc:title>
  <dc:description>2024-2029年中国企业信用管理行业深度调研及前景预测报告</dc:description>
  <dc:subject>2024-2029年中国企业信用管理行业深度调研及前景预测报告</dc:subject>
  <cp:keywords>研究报告</cp:keywords>
  <cp:category>研究报告</cp:category>
  <cp:lastModifiedBy>北京中道泰和信息咨询有限公司</cp:lastModifiedBy>
  <dcterms:created xsi:type="dcterms:W3CDTF">2024-01-24T14:59:54+08:00</dcterms:created>
  <dcterms:modified xsi:type="dcterms:W3CDTF">2024-01-24T14:59:54+08:00</dcterms:modified>
</cp:coreProperties>
</file>

<file path=docProps/custom.xml><?xml version="1.0" encoding="utf-8"?>
<Properties xmlns="http://schemas.openxmlformats.org/officeDocument/2006/custom-properties" xmlns:vt="http://schemas.openxmlformats.org/officeDocument/2006/docPropsVTypes"/>
</file>