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2024-2029年中国运动饮料行业前景预测与市场调查研究报告</w:t>
      </w:r>
    </w:p>
    <w:p>
      <w:pPr>
        <w:spacing w:after="150"/>
      </w:pPr>
      <w:r>
        <w:rPr>
          <w:b w:val="1"/>
          <w:bCs w:val="1"/>
        </w:rPr>
        <w:t xml:space="preserve">报告简介</w:t>
      </w:r>
    </w:p>
    <w:p>
      <w:pPr>
        <w:spacing w:after="150"/>
      </w:pPr>
      <w:r>
        <w:rPr/>
        <w:t xml:space="preserve">随着冬奥会的不断接近，我国体育热情逐渐高涨，不少企业也正在加码运动饮料业务。日前，可口可乐旗下运动饮料BodyArmor在天猫平台上开始预售，这也是可口可乐在推出爆锐运动饮料后不到半年的时间里，再度推出的一款运动饮料。不仅可口可乐，更多的运动饮料在今年调整战略，希望在体育运动红利中分一杯羹。按照一般分类，功能饮料一般可分为运动饮料、能量饮料、营养素饮料和其他特殊用途饮料四大类。随着我国消费者健康意识的不断提升，更多人参与到了体育锻炼当中，功能饮料市场将持续显示出巨大的潜能。中国体育产业日渐崛起，尤其是冬奥会将成为运动饮料发展契机。预计到2020年，我国体育产业总产值能顺利实现突破3万亿元的目标，到2022年体育产业规模将进一步超过3.5万亿元，增加值也将达1.14万亿元。相应的，运动饮料市场也跟随逐渐扩大，成为吸引资本入局的重要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运动饮料相关专业研究单位等公布和提供的大量资料，对我国运动饮料的行业现状、市场各类经营指标的情况、重点企业状况、产业链上下游发展情况等内容进行详细的阐述和深入的分析，着重对运动饮料市场的发展进行详尽深入的分析，并根据市场的政策经济发展环境对市场潜在的风险和防范建议进行分析。最后提出研究者对运动饮料市场的研究观点，以供投资决策者参考。</w:t>
      </w:r>
    </w:p>
    <w:p>
      <w:pPr>
        <w:spacing w:after="150"/>
      </w:pPr>
      <w:r>
        <w:rPr>
          <w:b w:val="1"/>
          <w:bCs w:val="1"/>
        </w:rPr>
        <w:t xml:space="preserve">报告目录</w:t>
      </w:r>
    </w:p>
    <w:p>
      <w:pPr>
        <w:spacing w:after="150"/>
      </w:pPr>
      <w:r>
        <w:rPr>
          <w:b w:val="1"/>
          <w:bCs w:val="1"/>
        </w:rPr>
        <w:t xml:space="preserve">第一章 运动饮料行业相关概述</w:t>
      </w:r>
    </w:p>
    <w:p>
      <w:pPr>
        <w:spacing w:after="150"/>
      </w:pPr>
      <w:r>
        <w:rPr/>
        <w:t xml:space="preserve">第一节 运动饮料行业相关概述</w:t>
      </w:r>
    </w:p>
    <w:p>
      <w:pPr>
        <w:spacing w:after="150"/>
      </w:pPr>
      <w:r>
        <w:rPr/>
        <w:t xml:space="preserve">一、产品概述</w:t>
      </w:r>
    </w:p>
    <w:p>
      <w:pPr>
        <w:spacing w:after="150"/>
      </w:pPr>
      <w:r>
        <w:rPr/>
        <w:t xml:space="preserve">二、产品特点</w:t>
      </w:r>
    </w:p>
    <w:p>
      <w:pPr>
        <w:spacing w:after="150"/>
      </w:pPr>
      <w:r>
        <w:rPr/>
        <w:t xml:space="preserve">三、产品优势</w:t>
      </w:r>
    </w:p>
    <w:p>
      <w:pPr>
        <w:spacing w:after="150"/>
      </w:pPr>
      <w:r>
        <w:rPr/>
        <w:t xml:space="preserve">第二节 运动饮料行业经营模式分析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运动饮料行业发展环境分析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中国运动饮料行业政策环境分析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(一)《新食品安全法》修订</w:t>
      </w:r>
    </w:p>
    <w:p>
      <w:pPr>
        <w:spacing w:after="150"/>
      </w:pPr>
      <w:r>
        <w:rPr/>
        <w:t xml:space="preserve">(二)《运动饮料》标准正式发布</w:t>
      </w:r>
    </w:p>
    <w:p>
      <w:pPr>
        <w:spacing w:after="150"/>
      </w:pPr>
      <w:r>
        <w:rPr/>
        <w:t xml:space="preserve">(三)食品添加剂标识新规正式实施</w:t>
      </w:r>
    </w:p>
    <w:p>
      <w:pPr>
        <w:spacing w:after="150"/>
      </w:pPr>
      <w:r>
        <w:rPr/>
        <w:t xml:space="preserve">(四)《关于促进食品工业健康发展的指导意见》</w:t>
      </w:r>
    </w:p>
    <w:p>
      <w:pPr>
        <w:spacing w:after="150"/>
      </w:pPr>
      <w:r>
        <w:rPr/>
        <w:t xml:space="preserve">第三节 中国运动饮料行业技术环境分析</w:t>
      </w:r>
    </w:p>
    <w:p>
      <w:pPr>
        <w:spacing w:after="150"/>
      </w:pPr>
      <w:r>
        <w:rPr/>
        <w:t xml:space="preserve">第四节 中国功能饮料行业发展分析</w:t>
      </w:r>
    </w:p>
    <w:p>
      <w:pPr>
        <w:spacing w:after="150"/>
      </w:pPr>
      <w:r>
        <w:rPr>
          <w:b w:val="1"/>
          <w:bCs w:val="1"/>
        </w:rPr>
        <w:t xml:space="preserve">第三章 运动饮料行业发展现状</w:t>
      </w:r>
    </w:p>
    <w:p>
      <w:pPr>
        <w:spacing w:after="150"/>
      </w:pPr>
      <w:r>
        <w:rPr/>
        <w:t xml:space="preserve">第一节 国际运动饮料行业发展现状</w:t>
      </w:r>
    </w:p>
    <w:p>
      <w:pPr>
        <w:spacing w:after="150"/>
      </w:pPr>
      <w:r>
        <w:rPr/>
        <w:t xml:space="preserve">第二节 2019-2023年中国运动饮料产业发展综述</w:t>
      </w:r>
    </w:p>
    <w:p>
      <w:pPr>
        <w:spacing w:after="150"/>
      </w:pPr>
      <w:r>
        <w:rPr/>
        <w:t xml:space="preserve">一、中国饮料产业发展历程</w:t>
      </w:r>
    </w:p>
    <w:p>
      <w:pPr>
        <w:spacing w:after="150"/>
      </w:pPr>
      <w:r>
        <w:rPr/>
        <w:t xml:space="preserve">二、运动饮料的三大特点</w:t>
      </w:r>
    </w:p>
    <w:p>
      <w:pPr>
        <w:spacing w:after="150"/>
      </w:pPr>
      <w:r>
        <w:rPr/>
        <w:t xml:space="preserve">三、运动饮料的主要成分及作用</w:t>
      </w:r>
    </w:p>
    <w:p>
      <w:pPr>
        <w:spacing w:after="150"/>
      </w:pPr>
      <w:r>
        <w:rPr/>
        <w:t xml:space="preserve">第三节 2019-2023年中国运动饮料市场发展现状分析</w:t>
      </w:r>
    </w:p>
    <w:p>
      <w:pPr>
        <w:spacing w:after="150"/>
      </w:pPr>
      <w:r>
        <w:rPr/>
        <w:t xml:space="preserve">一、饮料行业已步入多元化格局</w:t>
      </w:r>
    </w:p>
    <w:p>
      <w:pPr>
        <w:spacing w:after="150"/>
      </w:pPr>
      <w:r>
        <w:rPr/>
        <w:t xml:space="preserve">二、中国运动饮料市场尚处于初始阶段</w:t>
      </w:r>
    </w:p>
    <w:p>
      <w:pPr>
        <w:spacing w:after="150"/>
      </w:pPr>
      <w:r>
        <w:rPr/>
        <w:t xml:space="preserve">三、奥运成为运动饮料营销跳板</w:t>
      </w:r>
    </w:p>
    <w:p>
      <w:pPr>
        <w:spacing w:after="150"/>
      </w:pPr>
      <w:r>
        <w:rPr/>
        <w:t xml:space="preserve">第四节 2024-2029年中国饮料产业发展中面临的挑战分析</w:t>
      </w:r>
    </w:p>
    <w:p>
      <w:pPr>
        <w:spacing w:after="150"/>
      </w:pPr>
      <w:r>
        <w:rPr>
          <w:b w:val="1"/>
          <w:bCs w:val="1"/>
        </w:rPr>
        <w:t xml:space="preserve">第四章 2016-2025年中国运动饮料市场供需分析</w:t>
      </w:r>
    </w:p>
    <w:p>
      <w:pPr>
        <w:spacing w:after="150"/>
      </w:pPr>
      <w:r>
        <w:rPr/>
        <w:t xml:space="preserve">第一节 中国运动饮料市场供给状况</w:t>
      </w:r>
    </w:p>
    <w:p>
      <w:pPr>
        <w:spacing w:after="150"/>
      </w:pPr>
      <w:r>
        <w:rPr/>
        <w:t xml:space="preserve">一、2019-2023年中国运动饮料产量分析</w:t>
      </w:r>
    </w:p>
    <w:p>
      <w:pPr>
        <w:spacing w:after="150"/>
      </w:pPr>
      <w:r>
        <w:rPr/>
        <w:t xml:space="preserve">二、2024-2029年中国运动饮料产量预测</w:t>
      </w:r>
    </w:p>
    <w:p>
      <w:pPr>
        <w:spacing w:after="150"/>
      </w:pPr>
      <w:r>
        <w:rPr/>
        <w:t xml:space="preserve">第二节 中国运动饮料市场需求状况</w:t>
      </w:r>
    </w:p>
    <w:p>
      <w:pPr>
        <w:spacing w:after="150"/>
      </w:pPr>
      <w:r>
        <w:rPr/>
        <w:t xml:space="preserve">一、2019-2023年中国运动饮料需求分析</w:t>
      </w:r>
    </w:p>
    <w:p>
      <w:pPr>
        <w:spacing w:after="150"/>
      </w:pPr>
      <w:r>
        <w:rPr/>
        <w:t xml:space="preserve">二、2024-2029年中国运动饮料需求预测</w:t>
      </w:r>
    </w:p>
    <w:p>
      <w:pPr>
        <w:spacing w:after="150"/>
      </w:pPr>
      <w:r>
        <w:rPr/>
        <w:t xml:space="preserve">第三节 中国运动饮料市场价格分析</w:t>
      </w:r>
    </w:p>
    <w:p>
      <w:pPr>
        <w:spacing w:after="150"/>
      </w:pPr>
      <w:r>
        <w:rPr>
          <w:b w:val="1"/>
          <w:bCs w:val="1"/>
        </w:rPr>
        <w:t xml:space="preserve">第五章 中国运动饮料行业产业链分析</w:t>
      </w:r>
    </w:p>
    <w:p>
      <w:pPr>
        <w:spacing w:after="150"/>
      </w:pPr>
      <w:r>
        <w:rPr/>
        <w:t xml:space="preserve">第一节 运动饮料行业产业链概述</w:t>
      </w:r>
    </w:p>
    <w:p>
      <w:pPr>
        <w:spacing w:after="150"/>
      </w:pPr>
      <w:r>
        <w:rPr/>
        <w:t xml:space="preserve">第二节 运动饮料上游产业发展状况分析</w:t>
      </w:r>
    </w:p>
    <w:p>
      <w:pPr>
        <w:spacing w:after="150"/>
      </w:pPr>
      <w:r>
        <w:rPr/>
        <w:t xml:space="preserve">一、中国矿泉水资源开发利用状况</w:t>
      </w:r>
    </w:p>
    <w:p>
      <w:pPr>
        <w:spacing w:after="150"/>
      </w:pPr>
      <w:r>
        <w:rPr/>
        <w:t xml:space="preserve">二、中国包装饮用水产量统计</w:t>
      </w:r>
    </w:p>
    <w:p>
      <w:pPr>
        <w:spacing w:after="150"/>
      </w:pPr>
      <w:r>
        <w:rPr/>
        <w:t xml:space="preserve">三、中国成品糖产量统计</w:t>
      </w:r>
    </w:p>
    <w:p>
      <w:pPr>
        <w:spacing w:after="150"/>
      </w:pPr>
      <w:r>
        <w:rPr/>
        <w:t xml:space="preserve">四、塑料包装材料行业发展状况</w:t>
      </w:r>
    </w:p>
    <w:p>
      <w:pPr>
        <w:spacing w:after="150"/>
      </w:pPr>
      <w:r>
        <w:rPr/>
        <w:t xml:space="preserve">第三节 运动饮料下游应用需求市场分析</w:t>
      </w:r>
    </w:p>
    <w:p>
      <w:pPr>
        <w:spacing w:after="150"/>
      </w:pPr>
      <w:r>
        <w:rPr/>
        <w:t xml:space="preserve">一、运动饮料销售渠道分析</w:t>
      </w:r>
    </w:p>
    <w:p>
      <w:pPr>
        <w:spacing w:after="150"/>
      </w:pPr>
      <w:r>
        <w:rPr/>
        <w:t xml:space="preserve">二、便利店门店总数统计</w:t>
      </w:r>
    </w:p>
    <w:p>
      <w:pPr>
        <w:spacing w:after="150"/>
      </w:pPr>
      <w:r>
        <w:rPr/>
        <w:t xml:space="preserve">三、超市门店总数统计</w:t>
      </w:r>
    </w:p>
    <w:p>
      <w:pPr>
        <w:spacing w:after="150"/>
      </w:pPr>
      <w:r>
        <w:rPr/>
        <w:t xml:space="preserve">四、百货店门店总数统计</w:t>
      </w:r>
    </w:p>
    <w:p>
      <w:pPr>
        <w:spacing w:after="150"/>
      </w:pPr>
      <w:r>
        <w:rPr>
          <w:b w:val="1"/>
          <w:bCs w:val="1"/>
        </w:rPr>
        <w:t xml:space="preserve">第六章 2019-2023年运动饮料进出口数据分析</w:t>
      </w:r>
    </w:p>
    <w:p>
      <w:pPr>
        <w:spacing w:after="150"/>
      </w:pPr>
      <w:r>
        <w:rPr/>
        <w:t xml:space="preserve">第一节 2019-2023年运动饮料进口情况分析</w:t>
      </w:r>
    </w:p>
    <w:p>
      <w:pPr>
        <w:spacing w:after="150"/>
      </w:pPr>
      <w:r>
        <w:rPr/>
        <w:t xml:space="preserve">一、进口数量情况</w:t>
      </w:r>
    </w:p>
    <w:p>
      <w:pPr>
        <w:spacing w:after="150"/>
      </w:pPr>
      <w:r>
        <w:rPr/>
        <w:t xml:space="preserve">二、进口金额情况</w:t>
      </w:r>
    </w:p>
    <w:p>
      <w:pPr>
        <w:spacing w:after="150"/>
      </w:pPr>
      <w:r>
        <w:rPr/>
        <w:t xml:space="preserve">三、进口来源分析</w:t>
      </w:r>
    </w:p>
    <w:p>
      <w:pPr>
        <w:spacing w:after="150"/>
      </w:pPr>
      <w:r>
        <w:rPr/>
        <w:t xml:space="preserve">四、进口均价分析</w:t>
      </w:r>
    </w:p>
    <w:p>
      <w:pPr>
        <w:spacing w:after="150"/>
      </w:pPr>
      <w:r>
        <w:rPr/>
        <w:t xml:space="preserve">第二节 2019-2023年运动饮料出口情况分析</w:t>
      </w:r>
    </w:p>
    <w:p>
      <w:pPr>
        <w:spacing w:after="150"/>
      </w:pPr>
      <w:r>
        <w:rPr/>
        <w:t xml:space="preserve">一、出口数量情况</w:t>
      </w:r>
    </w:p>
    <w:p>
      <w:pPr>
        <w:spacing w:after="150"/>
      </w:pPr>
      <w:r>
        <w:rPr/>
        <w:t xml:space="preserve">二、出口金额情况</w:t>
      </w:r>
    </w:p>
    <w:p>
      <w:pPr>
        <w:spacing w:after="150"/>
      </w:pPr>
      <w:r>
        <w:rPr/>
        <w:t xml:space="preserve">三、出口流向分析</w:t>
      </w:r>
    </w:p>
    <w:p>
      <w:pPr>
        <w:spacing w:after="150"/>
      </w:pPr>
      <w:r>
        <w:rPr/>
        <w:t xml:space="preserve">四、出口均价分析</w:t>
      </w:r>
    </w:p>
    <w:p>
      <w:pPr>
        <w:spacing w:after="150"/>
      </w:pPr>
      <w:r>
        <w:rPr>
          <w:b w:val="1"/>
          <w:bCs w:val="1"/>
        </w:rPr>
        <w:t xml:space="preserve">第七章 2019-2023年中国运动饮料市场竞争格局透析</w:t>
      </w:r>
    </w:p>
    <w:p>
      <w:pPr>
        <w:spacing w:after="150"/>
      </w:pPr>
      <w:r>
        <w:rPr/>
        <w:t xml:space="preserve">第一节 2019-2023年中国运动饮料市场竞争格局</w:t>
      </w:r>
    </w:p>
    <w:p>
      <w:pPr>
        <w:spacing w:after="150"/>
      </w:pPr>
      <w:r>
        <w:rPr/>
        <w:t xml:space="preserve">一、运动型饮料竞争加剧</w:t>
      </w:r>
    </w:p>
    <w:p>
      <w:pPr>
        <w:spacing w:after="150"/>
      </w:pPr>
      <w:r>
        <w:rPr/>
        <w:t xml:space="preserve">二、运动功能饮料竞争不充分</w:t>
      </w:r>
    </w:p>
    <w:p>
      <w:pPr>
        <w:spacing w:after="150"/>
      </w:pPr>
      <w:r>
        <w:rPr/>
        <w:t xml:space="preserve">三、巧克力奶成运动型饮料劲敌</w:t>
      </w:r>
    </w:p>
    <w:p>
      <w:pPr>
        <w:spacing w:after="150"/>
      </w:pPr>
      <w:r>
        <w:rPr/>
        <w:t xml:space="preserve">第二节 2019-2023年中国运动饮料市场竞争力分析</w:t>
      </w:r>
    </w:p>
    <w:p>
      <w:pPr>
        <w:spacing w:after="150"/>
      </w:pPr>
      <w:r>
        <w:rPr/>
        <w:t xml:space="preserve">一、运动饮料市场竞争优势分析</w:t>
      </w:r>
    </w:p>
    <w:p>
      <w:pPr>
        <w:spacing w:after="150"/>
      </w:pPr>
      <w:r>
        <w:rPr/>
        <w:t xml:space="preserve">二、运动饮料市场品牌竞争</w:t>
      </w:r>
    </w:p>
    <w:p>
      <w:pPr>
        <w:spacing w:after="150"/>
      </w:pPr>
      <w:r>
        <w:rPr/>
        <w:t xml:space="preserve">三、运动饮料市场价格竞争</w:t>
      </w:r>
    </w:p>
    <w:p>
      <w:pPr>
        <w:spacing w:after="150"/>
      </w:pPr>
      <w:r>
        <w:rPr/>
        <w:t xml:space="preserve">第三节 2019-2023年中国运动饮料行业集中度分析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2024-2029年中国运动饮料行业竞争趋势分析</w:t>
      </w:r>
    </w:p>
    <w:p>
      <w:pPr>
        <w:spacing w:after="150"/>
      </w:pPr>
      <w:r>
        <w:rPr>
          <w:b w:val="1"/>
          <w:bCs w:val="1"/>
        </w:rPr>
        <w:t xml:space="preserve">第八章 国内运动饮料生产厂商竞争力分析</w:t>
      </w:r>
    </w:p>
    <w:p>
      <w:pPr>
        <w:spacing w:after="150"/>
      </w:pPr>
      <w:r>
        <w:rPr/>
        <w:t xml:space="preserve">第一节 红牛维他命饮料有限公司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第二节 农夫山泉股份有限公司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第三节 达能(中国)食品饮料有限公司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天津大冢饮料有限公司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华润怡宝饮料(中国)有限公司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第六节 百事(中国)有限公司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第七节 北京广东健力宝饮料有限公司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第九章 中国运动饮料行业市场营销及案例分析</w:t>
      </w:r>
    </w:p>
    <w:p>
      <w:pPr>
        <w:spacing w:after="150"/>
      </w:pPr>
      <w:r>
        <w:rPr/>
        <w:t xml:space="preserve">第一节 红牛营销策略分析</w:t>
      </w:r>
    </w:p>
    <w:p>
      <w:pPr>
        <w:spacing w:after="150"/>
      </w:pPr>
      <w:r>
        <w:rPr/>
        <w:t xml:space="preserve">一、红牛品牌营销的背景</w:t>
      </w:r>
    </w:p>
    <w:p>
      <w:pPr>
        <w:spacing w:after="150"/>
      </w:pPr>
      <w:r>
        <w:rPr/>
        <w:t xml:space="preserve">二、红牛的强势品牌营销历程分析</w:t>
      </w:r>
    </w:p>
    <w:p>
      <w:pPr>
        <w:spacing w:after="150"/>
      </w:pPr>
      <w:r>
        <w:rPr/>
        <w:t xml:space="preserve">三、红牛品牌的内涵探析</w:t>
      </w:r>
    </w:p>
    <w:p>
      <w:pPr>
        <w:spacing w:after="150"/>
      </w:pPr>
      <w:r>
        <w:rPr/>
        <w:t xml:space="preserve">四、红牛开发高尔夫球运动市场</w:t>
      </w:r>
    </w:p>
    <w:p>
      <w:pPr>
        <w:spacing w:after="150"/>
      </w:pPr>
      <w:r>
        <w:rPr/>
        <w:t xml:space="preserve">五、红牛品牌奥运隐性营销的策略</w:t>
      </w:r>
    </w:p>
    <w:p>
      <w:pPr>
        <w:spacing w:after="150"/>
      </w:pPr>
      <w:r>
        <w:rPr/>
        <w:t xml:space="preserve">六、红牛借力赛车运动的事件营销分析</w:t>
      </w:r>
    </w:p>
    <w:p>
      <w:pPr>
        <w:spacing w:after="150"/>
      </w:pPr>
      <w:r>
        <w:rPr/>
        <w:t xml:space="preserve">第二节 健力宝的营销策略</w:t>
      </w:r>
    </w:p>
    <w:p>
      <w:pPr>
        <w:spacing w:after="150"/>
      </w:pPr>
      <w:r>
        <w:rPr/>
        <w:t xml:space="preserve">一、健力宝市场营销的背景</w:t>
      </w:r>
    </w:p>
    <w:p>
      <w:pPr>
        <w:spacing w:after="150"/>
      </w:pPr>
      <w:r>
        <w:rPr/>
        <w:t xml:space="preserve">二、健力宝营销的历程回顾</w:t>
      </w:r>
    </w:p>
    <w:p>
      <w:pPr>
        <w:spacing w:after="150"/>
      </w:pPr>
      <w:r>
        <w:rPr/>
        <w:t xml:space="preserve">三、健力宝销售渠道分析</w:t>
      </w:r>
    </w:p>
    <w:p>
      <w:pPr>
        <w:spacing w:after="150"/>
      </w:pPr>
      <w:r>
        <w:rPr/>
        <w:t xml:space="preserve">四、健力宝的经销商状况分析</w:t>
      </w:r>
    </w:p>
    <w:p>
      <w:pPr>
        <w:spacing w:after="150"/>
      </w:pPr>
      <w:r>
        <w:rPr/>
        <w:t xml:space="preserve">五、健力宝的品牌投资策略</w:t>
      </w:r>
    </w:p>
    <w:p>
      <w:pPr>
        <w:spacing w:after="150"/>
      </w:pPr>
      <w:r>
        <w:rPr/>
        <w:t xml:space="preserve">第三节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b w:val="1"/>
          <w:bCs w:val="1"/>
        </w:rPr>
        <w:t xml:space="preserve">第十章 2019-2023年中国运动饮料市场消费调查</w:t>
      </w:r>
    </w:p>
    <w:p>
      <w:pPr>
        <w:spacing w:after="150"/>
      </w:pPr>
      <w:r>
        <w:rPr/>
        <w:t xml:space="preserve">第一节 消费者基本情况分析</w:t>
      </w:r>
    </w:p>
    <w:p>
      <w:pPr>
        <w:spacing w:after="150"/>
      </w:pPr>
      <w:r>
        <w:rPr/>
        <w:t xml:space="preserve">一、性别占比</w:t>
      </w:r>
    </w:p>
    <w:p>
      <w:pPr>
        <w:spacing w:after="150"/>
      </w:pPr>
      <w:r>
        <w:rPr/>
        <w:t xml:space="preserve">二、年龄分布</w:t>
      </w:r>
    </w:p>
    <w:p>
      <w:pPr>
        <w:spacing w:after="150"/>
      </w:pPr>
      <w:r>
        <w:rPr/>
        <w:t xml:space="preserve">三、职业</w:t>
      </w:r>
    </w:p>
    <w:p>
      <w:pPr>
        <w:spacing w:after="150"/>
      </w:pPr>
      <w:r>
        <w:rPr/>
        <w:t xml:space="preserve">四、对运动饮料认知情况</w:t>
      </w:r>
    </w:p>
    <w:p>
      <w:pPr>
        <w:spacing w:after="150"/>
      </w:pPr>
      <w:r>
        <w:rPr/>
        <w:t xml:space="preserve">第二节 2019-2023年中国消费者购买运动饮料行为调研</w:t>
      </w:r>
    </w:p>
    <w:p>
      <w:pPr>
        <w:spacing w:after="150"/>
      </w:pPr>
      <w:r>
        <w:rPr/>
        <w:t xml:space="preserve">一、消费者选用运动饮料的目的</w:t>
      </w:r>
    </w:p>
    <w:p>
      <w:pPr>
        <w:spacing w:after="150"/>
      </w:pPr>
      <w:r>
        <w:rPr/>
        <w:t xml:space="preserve">二、消费者最常喝运动型饮料品牌</w:t>
      </w:r>
    </w:p>
    <w:p>
      <w:pPr>
        <w:spacing w:after="150"/>
      </w:pPr>
      <w:r>
        <w:rPr/>
        <w:t xml:space="preserve">三、消费者对运动饮料价格敏感度分析</w:t>
      </w:r>
    </w:p>
    <w:p>
      <w:pPr>
        <w:spacing w:after="150"/>
      </w:pPr>
      <w:r>
        <w:rPr/>
        <w:t xml:space="preserve">第三节 影响消费者选择运动型饮料因素分析</w:t>
      </w:r>
    </w:p>
    <w:p>
      <w:pPr>
        <w:spacing w:after="150"/>
      </w:pPr>
      <w:r>
        <w:rPr>
          <w:b w:val="1"/>
          <w:bCs w:val="1"/>
        </w:rPr>
        <w:t xml:space="preserve">第十一章 2024-2029年中国运动饮料行业发展趋势与前景展望</w:t>
      </w:r>
    </w:p>
    <w:p>
      <w:pPr>
        <w:spacing w:after="150"/>
      </w:pPr>
      <w:r>
        <w:rPr/>
        <w:t xml:space="preserve">第一节 2024-2029年中国运动饮料行业趋势预测分析</w:t>
      </w:r>
    </w:p>
    <w:p>
      <w:pPr>
        <w:spacing w:after="150"/>
      </w:pPr>
      <w:r>
        <w:rPr/>
        <w:t xml:space="preserve">一、中国饮料市场趋势预测展望</w:t>
      </w:r>
    </w:p>
    <w:p>
      <w:pPr>
        <w:spacing w:after="150"/>
      </w:pPr>
      <w:r>
        <w:rPr/>
        <w:t xml:space="preserve">二、中国功能饮料市场前景良好</w:t>
      </w:r>
    </w:p>
    <w:p>
      <w:pPr>
        <w:spacing w:after="150"/>
      </w:pPr>
      <w:r>
        <w:rPr/>
        <w:t xml:space="preserve">三、运动饮料市场前景分析</w:t>
      </w:r>
    </w:p>
    <w:p>
      <w:pPr>
        <w:spacing w:after="150"/>
      </w:pPr>
      <w:r>
        <w:rPr/>
        <w:t xml:space="preserve">第二节 2024-2029年中国运动饮料行业发展趋势分析</w:t>
      </w:r>
    </w:p>
    <w:p>
      <w:pPr>
        <w:spacing w:after="150"/>
      </w:pPr>
      <w:r>
        <w:rPr/>
        <w:t xml:space="preserve">一、饮料市场新潮流</w:t>
      </w:r>
    </w:p>
    <w:p>
      <w:pPr>
        <w:spacing w:after="150"/>
      </w:pPr>
      <w:r>
        <w:rPr/>
        <w:t xml:space="preserve">二、中国饮料业发展走向</w:t>
      </w:r>
    </w:p>
    <w:p>
      <w:pPr>
        <w:spacing w:after="150"/>
      </w:pPr>
      <w:r>
        <w:rPr/>
        <w:t xml:space="preserve">三、饮料包装趋向小包装方向发展</w:t>
      </w:r>
    </w:p>
    <w:p>
      <w:pPr>
        <w:spacing w:after="150"/>
      </w:pPr>
      <w:r>
        <w:rPr/>
        <w:t xml:space="preserve">第三节 2024-2029年中国运动饮料行业市场预测分析</w:t>
      </w:r>
    </w:p>
    <w:p>
      <w:pPr>
        <w:spacing w:after="150"/>
      </w:pPr>
      <w:r>
        <w:rPr/>
        <w:t xml:space="preserve">一、未来中国饮料市场产量预测分析</w:t>
      </w:r>
    </w:p>
    <w:p>
      <w:pPr>
        <w:spacing w:after="150"/>
      </w:pPr>
      <w:r>
        <w:rPr/>
        <w:t xml:space="preserve">二、未来中国运动饮料市场消费情况预测分析</w:t>
      </w:r>
    </w:p>
    <w:p>
      <w:pPr>
        <w:spacing w:after="150"/>
      </w:pPr>
      <w:r>
        <w:rPr/>
        <w:t xml:space="preserve">三、未来中国运动饮料进出口贸易预测分析</w:t>
      </w:r>
    </w:p>
    <w:p>
      <w:pPr>
        <w:spacing w:after="150"/>
      </w:pPr>
      <w:r>
        <w:rPr/>
        <w:t xml:space="preserve">第四节 2024-2029年中国运动饮料市场盈利预测分析</w:t>
      </w:r>
    </w:p>
    <w:p>
      <w:pPr>
        <w:spacing w:after="150"/>
      </w:pPr>
      <w:r>
        <w:rPr>
          <w:b w:val="1"/>
          <w:bCs w:val="1"/>
        </w:rPr>
        <w:t xml:space="preserve">第十二章 2024-2029年中国运动饮料行业发展前景及投资策略</w:t>
      </w:r>
    </w:p>
    <w:p>
      <w:pPr>
        <w:spacing w:after="150"/>
      </w:pPr>
      <w:r>
        <w:rPr/>
        <w:t xml:space="preserve">第一节 2024-2029年中国运动饮料行业投资前景分析</w:t>
      </w:r>
    </w:p>
    <w:p>
      <w:pPr>
        <w:spacing w:after="150"/>
      </w:pPr>
      <w:r>
        <w:rPr/>
        <w:t xml:space="preserve">一、运动饮料行业发展前景</w:t>
      </w:r>
    </w:p>
    <w:p>
      <w:pPr>
        <w:spacing w:after="150"/>
      </w:pPr>
      <w:r>
        <w:rPr/>
        <w:t xml:space="preserve">二、运动饮料发展趋势分析</w:t>
      </w:r>
    </w:p>
    <w:p>
      <w:pPr>
        <w:spacing w:after="150"/>
      </w:pPr>
      <w:r>
        <w:rPr/>
        <w:t xml:space="preserve">第二节 2024-2029年中国运动饮料行业投资风险分析</w:t>
      </w:r>
    </w:p>
    <w:p>
      <w:pPr>
        <w:spacing w:after="150"/>
      </w:pPr>
      <w:r>
        <w:rPr/>
        <w:t xml:space="preserve">一、产业政策风险</w:t>
      </w:r>
    </w:p>
    <w:p>
      <w:pPr>
        <w:spacing w:after="150"/>
      </w:pPr>
      <w:r>
        <w:rPr/>
        <w:t xml:space="preserve">二、食品安全风险</w:t>
      </w:r>
    </w:p>
    <w:p>
      <w:pPr>
        <w:spacing w:after="150"/>
      </w:pPr>
      <w:r>
        <w:rPr/>
        <w:t xml:space="preserve">三、市场竞争风险</w:t>
      </w:r>
    </w:p>
    <w:p>
      <w:pPr>
        <w:spacing w:after="150"/>
      </w:pPr>
      <w:r>
        <w:rPr/>
        <w:t xml:space="preserve">第三节 2024-2029年中国运动饮料行业投资策略及建议</w:t>
      </w:r>
    </w:p>
    <w:p>
      <w:pPr>
        <w:spacing w:after="150"/>
      </w:pPr>
      <w:r>
        <w:rPr>
          <w:b w:val="1"/>
          <w:bCs w:val="1"/>
        </w:rPr>
        <w:t xml:space="preserve">图表目录</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图表：2019-2023年中国功能饮料零售额</w:t>
      </w:r>
    </w:p>
    <w:p>
      <w:pPr>
        <w:spacing w:after="150"/>
      </w:pPr>
      <w:r>
        <w:rPr/>
        <w:t xml:space="preserve">图表：2019-2023年中国运动饮料产量统计</w:t>
      </w:r>
    </w:p>
    <w:p>
      <w:pPr>
        <w:spacing w:after="150"/>
      </w:pPr>
      <w:r>
        <w:rPr/>
        <w:t xml:space="preserve">图表：2024-2029年中国运动饮料产量趋势预测</w:t>
      </w:r>
    </w:p>
    <w:p>
      <w:pPr>
        <w:spacing w:after="150"/>
      </w:pPr>
      <w:r>
        <w:rPr/>
        <w:t xml:space="preserve">图表：2019-2023年中国运动饮料零售量统计</w:t>
      </w:r>
    </w:p>
    <w:p>
      <w:pPr>
        <w:spacing w:after="150"/>
      </w:pPr>
      <w:r>
        <w:rPr/>
        <w:t xml:space="preserve">图表：2019-2023年中国运动饮料零售额统计</w:t>
      </w:r>
    </w:p>
    <w:p>
      <w:pPr>
        <w:spacing w:after="150"/>
      </w:pPr>
      <w:r>
        <w:rPr/>
        <w:t xml:space="preserve">图表：2024-2029年中国运动饮料零售量趋势预测</w:t>
      </w:r>
    </w:p>
    <w:p>
      <w:pPr>
        <w:spacing w:after="150"/>
      </w:pPr>
      <w:r>
        <w:rPr/>
        <w:t xml:space="preserve">图表：2024-2029年中国运动饮料零售额趋势预测</w:t>
      </w:r>
    </w:p>
    <w:p>
      <w:pPr>
        <w:spacing w:after="150"/>
      </w:pPr>
      <w:r>
        <w:rPr/>
        <w:t xml:space="preserve">图表：中国运动饮料零售价格</w:t>
      </w:r>
    </w:p>
    <w:p>
      <w:pPr>
        <w:spacing w:after="150"/>
      </w:pPr>
      <w:r>
        <w:rPr/>
        <w:t xml:space="preserve">图表：运动饮料行业产业链</w:t>
      </w:r>
    </w:p>
    <w:p>
      <w:pPr>
        <w:spacing w:after="150"/>
      </w:pPr>
      <w:r>
        <w:rPr/>
        <w:t xml:space="preserve">图表：2019-2023年中国包装饮用水产量统计</w:t>
      </w:r>
    </w:p>
    <w:p>
      <w:pPr>
        <w:spacing w:after="150"/>
      </w:pPr>
      <w:r>
        <w:rPr/>
        <w:t xml:space="preserve">图表：2019-2023年中国成品糖产量统计</w:t>
      </w:r>
    </w:p>
    <w:p>
      <w:pPr>
        <w:spacing w:after="150"/>
      </w:pPr>
      <w:r>
        <w:rPr/>
        <w:t xml:space="preserve">图表：2019-2023年中国便利店门店总数统计</w:t>
      </w:r>
    </w:p>
    <w:p>
      <w:pPr>
        <w:spacing w:after="150"/>
      </w:pPr>
      <w:r>
        <w:rPr/>
        <w:t xml:space="preserve">图表：2019-2023年超市门店总数及大型超市门店总数统计</w:t>
      </w:r>
    </w:p>
    <w:p>
      <w:pPr>
        <w:spacing w:after="150"/>
      </w:pPr>
      <w:r>
        <w:rPr/>
        <w:t xml:space="preserve">图表：2019-2023年百货门店总数统计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2024-2029年中国运动饮料行业前景预测与市场调查研究报告</dc:title>
  <dc:description>2024-2029年中国运动饮料行业前景预测与市场调查研究报告</dc:description>
  <dc:subject>2024-2029年中国运动饮料行业前景预测与市场调查研究报告</dc:subject>
  <cp:keywords>研究报告</cp:keywords>
  <cp:category>研究报告</cp:category>
  <cp:lastModifiedBy>北京中道泰和信息咨询有限公司</cp:lastModifiedBy>
  <dcterms:created xsi:type="dcterms:W3CDTF">2024-01-24T14:59:18+08:00</dcterms:created>
  <dcterms:modified xsi:type="dcterms:W3CDTF">2024-01-24T14:59:18+08:00</dcterms:modified>
</cp:coreProperties>
</file>

<file path=docProps/custom.xml><?xml version="1.0" encoding="utf-8"?>
<Properties xmlns="http://schemas.openxmlformats.org/officeDocument/2006/custom-properties" xmlns:vt="http://schemas.openxmlformats.org/officeDocument/2006/docPropsVTypes"/>
</file>